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615F6" w14:textId="7F2BF8C5" w:rsidR="00311624" w:rsidRPr="00311624" w:rsidRDefault="00FC5426" w:rsidP="00311624">
      <w:pPr>
        <w:spacing w:after="0" w:line="276" w:lineRule="auto"/>
        <w:rPr>
          <w:rFonts w:ascii="Times New Roman" w:eastAsia="Times New Roman" w:hAnsi="Times New Roman" w:cs="Times New Roman"/>
          <w:b/>
          <w:color w:val="00B050"/>
          <w:kern w:val="0"/>
          <w:sz w:val="56"/>
          <w:szCs w:val="56"/>
          <w14:ligatures w14:val="none"/>
        </w:rPr>
      </w:pPr>
      <w:r>
        <w:rPr>
          <w:rFonts w:ascii="Times New Roman" w:eastAsia="Times New Roman" w:hAnsi="Times New Roman" w:cs="Times New Roman"/>
          <w:noProof/>
          <w:kern w:val="0"/>
          <w:sz w:val="36"/>
          <w:szCs w:val="36"/>
          <w14:ligatures w14:val="none"/>
        </w:rPr>
        <w:drawing>
          <wp:anchor distT="0" distB="0" distL="114300" distR="114300" simplePos="0" relativeHeight="251667456" behindDoc="0" locked="0" layoutInCell="1" allowOverlap="1" wp14:anchorId="025134BB" wp14:editId="07F70BDD">
            <wp:simplePos x="0" y="0"/>
            <wp:positionH relativeFrom="margin">
              <wp:posOffset>2152650</wp:posOffset>
            </wp:positionH>
            <wp:positionV relativeFrom="margin">
              <wp:posOffset>-142875</wp:posOffset>
            </wp:positionV>
            <wp:extent cx="4000500" cy="1577975"/>
            <wp:effectExtent l="0" t="0" r="0" b="3175"/>
            <wp:wrapSquare wrapText="bothSides"/>
            <wp:docPr id="72584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20095"/>
                    <a:stretch/>
                  </pic:blipFill>
                  <pic:spPr bwMode="auto">
                    <a:xfrm>
                      <a:off x="0" y="0"/>
                      <a:ext cx="4000500" cy="1577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11624">
        <w:rPr>
          <w:rFonts w:ascii="Times New Roman" w:eastAsia="Times New Roman" w:hAnsi="Times New Roman" w:cs="Times New Roman"/>
          <w:b/>
          <w:noProof/>
          <w:color w:val="00B050"/>
          <w:kern w:val="0"/>
          <w:sz w:val="56"/>
          <w:szCs w:val="56"/>
          <w:lang w:eastAsia="en-GB"/>
          <w14:ligatures w14:val="none"/>
        </w:rPr>
        <w:drawing>
          <wp:anchor distT="0" distB="0" distL="114300" distR="114300" simplePos="0" relativeHeight="251666432" behindDoc="0" locked="0" layoutInCell="1" allowOverlap="1" wp14:anchorId="6344F73E" wp14:editId="4DAB7907">
            <wp:simplePos x="0" y="0"/>
            <wp:positionH relativeFrom="margin">
              <wp:posOffset>522605</wp:posOffset>
            </wp:positionH>
            <wp:positionV relativeFrom="margin">
              <wp:posOffset>266065</wp:posOffset>
            </wp:positionV>
            <wp:extent cx="1628775" cy="1066800"/>
            <wp:effectExtent l="0" t="0" r="9525" b="0"/>
            <wp:wrapSquare wrapText="bothSides"/>
            <wp:docPr id="1" name="Picture 0" descr="New Good VG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ew Good VGS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1066800"/>
                    </a:xfrm>
                    <a:prstGeom prst="rect">
                      <a:avLst/>
                    </a:prstGeom>
                    <a:noFill/>
                    <a:ln>
                      <a:noFill/>
                    </a:ln>
                  </pic:spPr>
                </pic:pic>
              </a:graphicData>
            </a:graphic>
          </wp:anchor>
        </w:drawing>
      </w:r>
    </w:p>
    <w:p w14:paraId="391A8D63" w14:textId="5F16B22B" w:rsidR="00FC5426" w:rsidRDefault="00FC5426" w:rsidP="00FC5426">
      <w:pPr>
        <w:spacing w:after="0" w:line="276" w:lineRule="auto"/>
        <w:rPr>
          <w:rFonts w:ascii="Times New Roman" w:eastAsia="Times New Roman" w:hAnsi="Times New Roman" w:cs="Times New Roman"/>
          <w:b/>
          <w:color w:val="00B050"/>
          <w:kern w:val="0"/>
          <w:sz w:val="32"/>
          <w:szCs w:val="32"/>
          <w14:ligatures w14:val="none"/>
        </w:rPr>
      </w:pPr>
    </w:p>
    <w:p w14:paraId="31852B43" w14:textId="3AB4E82E" w:rsidR="00FC5426" w:rsidRDefault="00FC5426" w:rsidP="00FC5426">
      <w:pPr>
        <w:spacing w:after="0" w:line="276" w:lineRule="auto"/>
        <w:rPr>
          <w:rFonts w:ascii="Times New Roman" w:eastAsia="Times New Roman" w:hAnsi="Times New Roman" w:cs="Times New Roman"/>
          <w:b/>
          <w:color w:val="00B050"/>
          <w:kern w:val="0"/>
          <w:sz w:val="32"/>
          <w:szCs w:val="32"/>
          <w14:ligatures w14:val="none"/>
        </w:rPr>
      </w:pPr>
    </w:p>
    <w:p w14:paraId="1D094A3A" w14:textId="77777777" w:rsidR="00FC5426" w:rsidRDefault="00FC5426" w:rsidP="00FC5426">
      <w:pPr>
        <w:spacing w:after="0" w:line="276" w:lineRule="auto"/>
        <w:rPr>
          <w:rFonts w:ascii="Times New Roman" w:eastAsia="Times New Roman" w:hAnsi="Times New Roman" w:cs="Times New Roman"/>
          <w:b/>
          <w:color w:val="00B050"/>
          <w:kern w:val="0"/>
          <w:sz w:val="32"/>
          <w:szCs w:val="32"/>
          <w14:ligatures w14:val="none"/>
        </w:rPr>
      </w:pPr>
    </w:p>
    <w:p w14:paraId="7C58DE47" w14:textId="77777777" w:rsidR="00FC5426" w:rsidRDefault="00FC5426" w:rsidP="00FC5426">
      <w:pPr>
        <w:spacing w:after="0" w:line="276" w:lineRule="auto"/>
        <w:rPr>
          <w:rFonts w:ascii="Times New Roman" w:eastAsia="Times New Roman" w:hAnsi="Times New Roman" w:cs="Times New Roman"/>
          <w:b/>
          <w:color w:val="00B050"/>
          <w:kern w:val="0"/>
          <w:sz w:val="32"/>
          <w:szCs w:val="32"/>
          <w14:ligatures w14:val="none"/>
        </w:rPr>
      </w:pPr>
    </w:p>
    <w:p w14:paraId="235FC13C" w14:textId="54F3A81C" w:rsidR="00FC5426" w:rsidRDefault="00311624" w:rsidP="00FC5426">
      <w:pPr>
        <w:spacing w:after="0" w:line="276" w:lineRule="auto"/>
        <w:rPr>
          <w:rFonts w:ascii="Times New Roman" w:eastAsia="Times New Roman" w:hAnsi="Times New Roman" w:cs="Times New Roman"/>
          <w:b/>
          <w:color w:val="00B050"/>
          <w:kern w:val="0"/>
          <w:sz w:val="32"/>
          <w:szCs w:val="32"/>
          <w14:ligatures w14:val="none"/>
        </w:rPr>
      </w:pPr>
      <w:r w:rsidRPr="00FC5426">
        <w:rPr>
          <w:rFonts w:ascii="Times New Roman" w:eastAsia="Times New Roman" w:hAnsi="Times New Roman" w:cs="Times New Roman"/>
          <w:b/>
          <w:color w:val="00B050"/>
          <w:kern w:val="0"/>
          <w:sz w:val="32"/>
          <w:szCs w:val="32"/>
          <w14:ligatures w14:val="none"/>
        </w:rPr>
        <w:t>VALLEY GROWN SALADS</w:t>
      </w:r>
      <w:r w:rsidR="00FC5426" w:rsidRPr="00FC5426">
        <w:rPr>
          <w:rFonts w:ascii="Times New Roman" w:eastAsia="Times New Roman" w:hAnsi="Times New Roman" w:cs="Times New Roman"/>
          <w:b/>
          <w:color w:val="00B050"/>
          <w:kern w:val="0"/>
          <w:sz w:val="32"/>
          <w:szCs w:val="32"/>
          <w14:ligatures w14:val="none"/>
        </w:rPr>
        <w:t xml:space="preserve">  </w:t>
      </w:r>
      <w:r w:rsidR="00FC5426">
        <w:rPr>
          <w:rFonts w:ascii="Times New Roman" w:eastAsia="Times New Roman" w:hAnsi="Times New Roman" w:cs="Times New Roman"/>
          <w:b/>
          <w:color w:val="00B050"/>
          <w:kern w:val="0"/>
          <w:sz w:val="32"/>
          <w:szCs w:val="32"/>
          <w14:ligatures w14:val="none"/>
        </w:rPr>
        <w:tab/>
      </w:r>
      <w:r w:rsidR="00FC5426" w:rsidRPr="00FC5426">
        <w:rPr>
          <w:rFonts w:ascii="Times New Roman" w:eastAsia="Times New Roman" w:hAnsi="Times New Roman" w:cs="Times New Roman"/>
          <w:b/>
          <w:color w:val="00B050"/>
          <w:kern w:val="0"/>
          <w:sz w:val="32"/>
          <w:szCs w:val="32"/>
          <w14:ligatures w14:val="none"/>
        </w:rPr>
        <w:t>VALLEY GROWN NURSERIES</w:t>
      </w:r>
    </w:p>
    <w:p w14:paraId="6588D254" w14:textId="77777777" w:rsidR="00FC5426" w:rsidRPr="00FC5426" w:rsidRDefault="00FC5426" w:rsidP="00FC5426">
      <w:pPr>
        <w:spacing w:after="0" w:line="276" w:lineRule="auto"/>
        <w:rPr>
          <w:rFonts w:ascii="Times New Roman" w:eastAsia="Times New Roman" w:hAnsi="Times New Roman" w:cs="Times New Roman"/>
          <w:b/>
          <w:color w:val="00B050"/>
          <w:kern w:val="0"/>
          <w:sz w:val="32"/>
          <w:szCs w:val="32"/>
          <w14:ligatures w14:val="none"/>
        </w:rPr>
      </w:pPr>
    </w:p>
    <w:p w14:paraId="5609060E" w14:textId="2F55367A" w:rsidR="00311624" w:rsidRPr="00311624" w:rsidRDefault="00311624" w:rsidP="00311624">
      <w:pPr>
        <w:spacing w:after="0" w:line="276" w:lineRule="auto"/>
        <w:jc w:val="center"/>
        <w:rPr>
          <w:rFonts w:ascii="Times New Roman" w:eastAsia="Times New Roman" w:hAnsi="Times New Roman" w:cs="Times New Roman"/>
          <w:kern w:val="0"/>
          <w:sz w:val="36"/>
          <w:szCs w:val="36"/>
          <w14:ligatures w14:val="none"/>
        </w:rPr>
      </w:pPr>
      <w:r w:rsidRPr="00311624">
        <w:rPr>
          <w:rFonts w:ascii="Times New Roman" w:eastAsia="Times New Roman" w:hAnsi="Times New Roman" w:cs="Times New Roman"/>
          <w:kern w:val="0"/>
          <w:sz w:val="36"/>
          <w:szCs w:val="36"/>
          <w14:ligatures w14:val="none"/>
        </w:rPr>
        <w:t>Tel: + 44 (0) 1992 445000</w:t>
      </w:r>
    </w:p>
    <w:p w14:paraId="333A19BC" w14:textId="77777777" w:rsidR="00311624" w:rsidRPr="00311624" w:rsidRDefault="00311624" w:rsidP="00311624">
      <w:pPr>
        <w:spacing w:after="0" w:line="276" w:lineRule="auto"/>
        <w:jc w:val="center"/>
        <w:rPr>
          <w:rFonts w:ascii="Times New Roman" w:eastAsia="Times New Roman" w:hAnsi="Times New Roman" w:cs="Times New Roman"/>
          <w:kern w:val="0"/>
          <w:sz w:val="16"/>
          <w:szCs w:val="16"/>
          <w14:ligatures w14:val="none"/>
        </w:rPr>
      </w:pPr>
      <w:r w:rsidRPr="00311624">
        <w:rPr>
          <w:rFonts w:ascii="Times New Roman" w:eastAsia="Times New Roman" w:hAnsi="Times New Roman" w:cs="Times New Roman"/>
          <w:kern w:val="0"/>
          <w:sz w:val="36"/>
          <w:szCs w:val="36"/>
          <w14:ligatures w14:val="none"/>
        </w:rPr>
        <w:t>E-mail</w:t>
      </w:r>
      <w:r w:rsidRPr="00311624">
        <w:rPr>
          <w:rFonts w:ascii="Times New Roman" w:eastAsia="Times New Roman" w:hAnsi="Times New Roman" w:cs="Times New Roman"/>
          <w:b/>
          <w:kern w:val="0"/>
          <w:sz w:val="36"/>
          <w:szCs w:val="36"/>
          <w14:ligatures w14:val="none"/>
        </w:rPr>
        <w:t xml:space="preserve">: </w:t>
      </w:r>
      <w:hyperlink r:id="rId10" w:history="1">
        <w:r w:rsidRPr="00311624">
          <w:rPr>
            <w:rFonts w:ascii="Times New Roman" w:eastAsia="Times New Roman" w:hAnsi="Times New Roman" w:cs="Times New Roman"/>
            <w:color w:val="0000FF"/>
            <w:kern w:val="0"/>
            <w:sz w:val="36"/>
            <w:szCs w:val="36"/>
            <w:u w:val="single"/>
            <w14:ligatures w14:val="none"/>
          </w:rPr>
          <w:t>info@v-g-s.co.uk</w:t>
        </w:r>
      </w:hyperlink>
    </w:p>
    <w:p w14:paraId="42C1F4C3" w14:textId="77777777" w:rsidR="00311624" w:rsidRDefault="00311624" w:rsidP="00F03587">
      <w:pPr>
        <w:spacing w:after="0" w:line="276" w:lineRule="auto"/>
        <w:rPr>
          <w:rFonts w:ascii="NewCenturySchlbk" w:eastAsia="Times New Roman" w:hAnsi="NewCenturySchlbk" w:cs="Calibri"/>
          <w:kern w:val="0"/>
          <w:sz w:val="16"/>
          <w:szCs w:val="16"/>
          <w14:ligatures w14:val="none"/>
        </w:rPr>
      </w:pPr>
    </w:p>
    <w:p w14:paraId="28D2C8A8" w14:textId="77777777" w:rsidR="00FC5426" w:rsidRDefault="00FC5426" w:rsidP="00F03587">
      <w:pPr>
        <w:spacing w:after="0" w:line="276" w:lineRule="auto"/>
        <w:rPr>
          <w:rFonts w:ascii="NewCenturySchlbk" w:eastAsia="Times New Roman" w:hAnsi="NewCenturySchlbk" w:cs="Calibri"/>
          <w:kern w:val="0"/>
          <w:sz w:val="16"/>
          <w:szCs w:val="16"/>
          <w14:ligatures w14:val="none"/>
        </w:rPr>
      </w:pPr>
    </w:p>
    <w:p w14:paraId="7CBC58B4" w14:textId="77777777" w:rsidR="00FC5426" w:rsidRDefault="00FC5426" w:rsidP="00F03587">
      <w:pPr>
        <w:spacing w:after="0" w:line="276" w:lineRule="auto"/>
        <w:rPr>
          <w:rFonts w:ascii="NewCenturySchlbk" w:eastAsia="Times New Roman" w:hAnsi="NewCenturySchlbk" w:cs="Calibri"/>
          <w:kern w:val="0"/>
          <w:sz w:val="16"/>
          <w:szCs w:val="16"/>
          <w14:ligatures w14:val="none"/>
        </w:rPr>
      </w:pPr>
    </w:p>
    <w:p w14:paraId="09FFC26C" w14:textId="77777777" w:rsidR="00FC5426" w:rsidRDefault="00FC5426" w:rsidP="00F03587">
      <w:pPr>
        <w:spacing w:after="0" w:line="276" w:lineRule="auto"/>
        <w:rPr>
          <w:rFonts w:ascii="NewCenturySchlbk" w:eastAsia="Times New Roman" w:hAnsi="NewCenturySchlbk" w:cs="Calibri"/>
          <w:kern w:val="0"/>
          <w:sz w:val="16"/>
          <w:szCs w:val="16"/>
          <w14:ligatures w14:val="none"/>
        </w:rPr>
      </w:pPr>
    </w:p>
    <w:p w14:paraId="271930DA" w14:textId="77777777" w:rsidR="00FC5426" w:rsidRDefault="00FC5426" w:rsidP="00F03587">
      <w:pPr>
        <w:spacing w:after="0" w:line="276" w:lineRule="auto"/>
        <w:rPr>
          <w:rFonts w:ascii="NewCenturySchlbk" w:eastAsia="Times New Roman" w:hAnsi="NewCenturySchlbk" w:cs="Calibri"/>
          <w:kern w:val="0"/>
          <w:sz w:val="16"/>
          <w:szCs w:val="16"/>
          <w14:ligatures w14:val="none"/>
        </w:rPr>
      </w:pPr>
    </w:p>
    <w:p w14:paraId="569D96AD" w14:textId="77777777" w:rsidR="00FC5426" w:rsidRDefault="00FC5426" w:rsidP="00F03587">
      <w:pPr>
        <w:spacing w:after="0" w:line="276" w:lineRule="auto"/>
        <w:rPr>
          <w:rFonts w:ascii="NewCenturySchlbk" w:eastAsia="Times New Roman" w:hAnsi="NewCenturySchlbk" w:cs="Calibri"/>
          <w:kern w:val="0"/>
          <w:sz w:val="16"/>
          <w:szCs w:val="16"/>
          <w14:ligatures w14:val="none"/>
        </w:rPr>
      </w:pPr>
    </w:p>
    <w:p w14:paraId="7C8D0BF1" w14:textId="77777777" w:rsidR="00FC5426" w:rsidRDefault="00FC5426" w:rsidP="00F03587">
      <w:pPr>
        <w:spacing w:after="0" w:line="276" w:lineRule="auto"/>
        <w:rPr>
          <w:rFonts w:ascii="NewCenturySchlbk" w:eastAsia="Times New Roman" w:hAnsi="NewCenturySchlbk" w:cs="Calibri"/>
          <w:kern w:val="0"/>
          <w:sz w:val="16"/>
          <w:szCs w:val="16"/>
          <w14:ligatures w14:val="none"/>
        </w:rPr>
      </w:pPr>
    </w:p>
    <w:p w14:paraId="68A1990C" w14:textId="77777777" w:rsidR="00FC5426" w:rsidRPr="00311624" w:rsidRDefault="00FC5426" w:rsidP="00F03587">
      <w:pPr>
        <w:spacing w:after="0" w:line="276" w:lineRule="auto"/>
        <w:rPr>
          <w:rFonts w:ascii="NewCenturySchlbk" w:eastAsia="Times New Roman" w:hAnsi="NewCenturySchlbk" w:cs="Calibri"/>
          <w:kern w:val="0"/>
          <w:sz w:val="16"/>
          <w:szCs w:val="16"/>
          <w14:ligatures w14:val="none"/>
        </w:rPr>
      </w:pPr>
    </w:p>
    <w:p w14:paraId="3699C090" w14:textId="18F1FF4E" w:rsidR="00311624" w:rsidRPr="00311624" w:rsidRDefault="00311624" w:rsidP="00311624">
      <w:pPr>
        <w:spacing w:after="0" w:line="276" w:lineRule="auto"/>
        <w:rPr>
          <w:rFonts w:ascii="NewCenturySchlbk" w:eastAsia="Times New Roman" w:hAnsi="NewCenturySchlbk" w:cs="Calibri"/>
          <w:kern w:val="0"/>
          <w:sz w:val="16"/>
          <w:szCs w:val="16"/>
          <w14:ligatures w14:val="none"/>
        </w:rPr>
      </w:pPr>
      <w:r w:rsidRPr="00311624">
        <w:rPr>
          <w:rFonts w:ascii="NewCenturySchlbk" w:eastAsia="Times New Roman" w:hAnsi="NewCenturySchlbk" w:cs="Times New Roman"/>
          <w:noProof/>
          <w:kern w:val="0"/>
          <w:sz w:val="24"/>
          <w:szCs w:val="24"/>
          <w14:ligatures w14:val="none"/>
        </w:rPr>
        <mc:AlternateContent>
          <mc:Choice Requires="wps">
            <w:drawing>
              <wp:anchor distT="45720" distB="45720" distL="114300" distR="114300" simplePos="0" relativeHeight="251663360" behindDoc="0" locked="0" layoutInCell="1" allowOverlap="1" wp14:anchorId="614C3574" wp14:editId="43AB9136">
                <wp:simplePos x="0" y="0"/>
                <wp:positionH relativeFrom="column">
                  <wp:posOffset>-438150</wp:posOffset>
                </wp:positionH>
                <wp:positionV relativeFrom="paragraph">
                  <wp:posOffset>239395</wp:posOffset>
                </wp:positionV>
                <wp:extent cx="6655435" cy="805815"/>
                <wp:effectExtent l="0" t="1270" r="254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5547D" w14:textId="34152336" w:rsidR="00311624" w:rsidRPr="00FC5426" w:rsidRDefault="00FC5426" w:rsidP="00311624">
                            <w:pPr>
                              <w:jc w:val="center"/>
                              <w:rPr>
                                <w:rFonts w:asciiTheme="majorHAnsi" w:hAnsiTheme="majorHAnsi" w:cstheme="majorHAnsi"/>
                                <w:b/>
                                <w:sz w:val="72"/>
                                <w:szCs w:val="20"/>
                                <w:u w:val="single"/>
                              </w:rPr>
                            </w:pPr>
                            <w:r w:rsidRPr="00FC5426">
                              <w:rPr>
                                <w:rFonts w:asciiTheme="majorHAnsi" w:hAnsiTheme="majorHAnsi" w:cstheme="majorHAnsi"/>
                                <w:b/>
                                <w:sz w:val="72"/>
                                <w:szCs w:val="20"/>
                                <w:u w:val="single"/>
                              </w:rPr>
                              <w:t>Valley Grown Salads/Valley Grown Nurseries</w:t>
                            </w:r>
                            <w:r w:rsidR="00311624" w:rsidRPr="00FC5426">
                              <w:rPr>
                                <w:rFonts w:asciiTheme="majorHAnsi" w:hAnsiTheme="majorHAnsi" w:cstheme="majorHAnsi"/>
                                <w:b/>
                                <w:sz w:val="72"/>
                                <w:szCs w:val="20"/>
                                <w:u w:val="single"/>
                              </w:rPr>
                              <w:t xml:space="preserve"> Employee Handbook</w:t>
                            </w:r>
                          </w:p>
                          <w:p w14:paraId="2B771EB8" w14:textId="77777777" w:rsidR="00311624" w:rsidRPr="00311624" w:rsidRDefault="00311624" w:rsidP="00311624">
                            <w:pPr>
                              <w:jc w:val="center"/>
                              <w:rPr>
                                <w:rFonts w:asciiTheme="majorHAnsi" w:hAnsiTheme="majorHAnsi" w:cstheme="majorHAnsi"/>
                                <w:b/>
                                <w:sz w:val="52"/>
                                <w:szCs w:val="18"/>
                                <w:u w:val="single"/>
                              </w:rPr>
                            </w:pPr>
                            <w:r w:rsidRPr="00311624">
                              <w:rPr>
                                <w:rFonts w:asciiTheme="majorHAnsi" w:hAnsiTheme="majorHAnsi" w:cstheme="majorHAnsi"/>
                                <w:b/>
                                <w:sz w:val="52"/>
                                <w:szCs w:val="18"/>
                                <w:u w:val="single"/>
                              </w:rPr>
                              <w:t>Terms &amp; Conditions of Employment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4C3574" id="_x0000_t202" coordsize="21600,21600" o:spt="202" path="m,l,21600r21600,l21600,xe">
                <v:stroke joinstyle="miter"/>
                <v:path gradientshapeok="t" o:connecttype="rect"/>
              </v:shapetype>
              <v:shape id="Text Box 2" o:spid="_x0000_s1026" type="#_x0000_t202" style="position:absolute;margin-left:-34.5pt;margin-top:18.85pt;width:524.05pt;height:63.4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" stroked="f">
                <v:textbox style="mso-fit-shape-to-text:t">
                  <w:txbxContent>
                    <w:p w14:paraId="34B5547D" w14:textId="34152336" w:rsidR="00311624" w:rsidRPr="00FC5426" w:rsidRDefault="00FC5426" w:rsidP="00311624">
                      <w:pPr>
                        <w:jc w:val="center"/>
                        <w:rPr>
                          <w:rFonts w:asciiTheme="majorHAnsi" w:hAnsiTheme="majorHAnsi" w:cstheme="majorHAnsi"/>
                          <w:b/>
                          <w:sz w:val="72"/>
                          <w:szCs w:val="20"/>
                          <w:u w:val="single"/>
                        </w:rPr>
                      </w:pPr>
                      <w:r w:rsidRPr="00FC5426">
                        <w:rPr>
                          <w:rFonts w:asciiTheme="majorHAnsi" w:hAnsiTheme="majorHAnsi" w:cstheme="majorHAnsi"/>
                          <w:b/>
                          <w:sz w:val="72"/>
                          <w:szCs w:val="20"/>
                          <w:u w:val="single"/>
                        </w:rPr>
                        <w:t>Valley Grown Salads/Valley Grown Nurseries</w:t>
                      </w:r>
                      <w:r w:rsidR="00311624" w:rsidRPr="00FC5426">
                        <w:rPr>
                          <w:rFonts w:asciiTheme="majorHAnsi" w:hAnsiTheme="majorHAnsi" w:cstheme="majorHAnsi"/>
                          <w:b/>
                          <w:sz w:val="72"/>
                          <w:szCs w:val="20"/>
                          <w:u w:val="single"/>
                        </w:rPr>
                        <w:t xml:space="preserve"> Employee Handbook</w:t>
                      </w:r>
                    </w:p>
                    <w:p w14:paraId="2B771EB8" w14:textId="77777777" w:rsidR="00311624" w:rsidRPr="00311624" w:rsidRDefault="00311624" w:rsidP="00311624">
                      <w:pPr>
                        <w:jc w:val="center"/>
                        <w:rPr>
                          <w:rFonts w:asciiTheme="majorHAnsi" w:hAnsiTheme="majorHAnsi" w:cstheme="majorHAnsi"/>
                          <w:b/>
                          <w:sz w:val="52"/>
                          <w:szCs w:val="18"/>
                          <w:u w:val="single"/>
                        </w:rPr>
                      </w:pPr>
                      <w:r w:rsidRPr="00311624">
                        <w:rPr>
                          <w:rFonts w:asciiTheme="majorHAnsi" w:hAnsiTheme="majorHAnsi" w:cstheme="majorHAnsi"/>
                          <w:b/>
                          <w:sz w:val="52"/>
                          <w:szCs w:val="18"/>
                          <w:u w:val="single"/>
                        </w:rPr>
                        <w:t>Terms &amp; Conditions of Employment</w:t>
                      </w:r>
                    </w:p>
                  </w:txbxContent>
                </v:textbox>
                <w10:wrap type="square"/>
              </v:shape>
            </w:pict>
          </mc:Fallback>
        </mc:AlternateContent>
      </w:r>
    </w:p>
    <w:p w14:paraId="437D2B3B" w14:textId="77777777" w:rsidR="00311624" w:rsidRPr="00311624" w:rsidRDefault="00311624" w:rsidP="00311624">
      <w:pPr>
        <w:spacing w:after="0" w:line="240" w:lineRule="auto"/>
        <w:jc w:val="right"/>
        <w:rPr>
          <w:rFonts w:ascii="NewCenturySchlbk" w:eastAsia="Times New Roman" w:hAnsi="NewCenturySchlbk" w:cs="Times New Roman"/>
          <w:kern w:val="0"/>
          <w:sz w:val="24"/>
          <w:szCs w:val="24"/>
          <w14:ligatures w14:val="none"/>
        </w:rPr>
      </w:pPr>
    </w:p>
    <w:p w14:paraId="33F044E2" w14:textId="77777777" w:rsidR="00311624" w:rsidRPr="00311624" w:rsidRDefault="00311624" w:rsidP="00311624">
      <w:pPr>
        <w:spacing w:after="0" w:line="240" w:lineRule="auto"/>
        <w:jc w:val="right"/>
        <w:rPr>
          <w:rFonts w:ascii="NewCenturySchlbk" w:eastAsia="Times New Roman" w:hAnsi="NewCenturySchlbk" w:cs="Times New Roman"/>
          <w:kern w:val="0"/>
          <w:sz w:val="24"/>
          <w:szCs w:val="24"/>
          <w14:ligatures w14:val="none"/>
        </w:rPr>
      </w:pPr>
      <w:r w:rsidRPr="00311624">
        <w:rPr>
          <w:rFonts w:ascii="NewCenturySchlbk" w:eastAsia="Times New Roman" w:hAnsi="NewCenturySchlbk" w:cs="Times New Roman"/>
          <w:noProof/>
          <w:kern w:val="0"/>
          <w:sz w:val="24"/>
          <w:szCs w:val="24"/>
          <w:lang w:eastAsia="en-GB"/>
          <w14:ligatures w14:val="none"/>
        </w:rPr>
        <w:drawing>
          <wp:anchor distT="0" distB="0" distL="114300" distR="114300" simplePos="0" relativeHeight="251664384" behindDoc="1" locked="0" layoutInCell="1" allowOverlap="1" wp14:anchorId="27EE97F0" wp14:editId="0747AB6E">
            <wp:simplePos x="0" y="0"/>
            <wp:positionH relativeFrom="column">
              <wp:posOffset>3660140</wp:posOffset>
            </wp:positionH>
            <wp:positionV relativeFrom="paragraph">
              <wp:posOffset>155575</wp:posOffset>
            </wp:positionV>
            <wp:extent cx="1287780" cy="388620"/>
            <wp:effectExtent l="0" t="0" r="0" b="0"/>
            <wp:wrapSquare wrapText="bothSides"/>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1">
                      <a:lum contrast="20000"/>
                      <a:extLst>
                        <a:ext uri="{28A0092B-C50C-407E-A947-70E740481C1C}">
                          <a14:useLocalDpi xmlns:a14="http://schemas.microsoft.com/office/drawing/2010/main" val="0"/>
                        </a:ext>
                      </a:extLst>
                    </a:blip>
                    <a:srcRect l="4907" t="22818" r="-6758" b="5513"/>
                    <a:stretch>
                      <a:fillRect/>
                    </a:stretch>
                  </pic:blipFill>
                  <pic:spPr bwMode="auto">
                    <a:xfrm>
                      <a:off x="0" y="0"/>
                      <a:ext cx="1287780" cy="388620"/>
                    </a:xfrm>
                    <a:prstGeom prst="rect">
                      <a:avLst/>
                    </a:prstGeom>
                    <a:noFill/>
                  </pic:spPr>
                </pic:pic>
              </a:graphicData>
            </a:graphic>
            <wp14:sizeRelH relativeFrom="page">
              <wp14:pctWidth>0</wp14:pctWidth>
            </wp14:sizeRelH>
            <wp14:sizeRelV relativeFrom="page">
              <wp14:pctHeight>0</wp14:pctHeight>
            </wp14:sizeRelV>
          </wp:anchor>
        </w:drawing>
      </w:r>
    </w:p>
    <w:p w14:paraId="238F72C3" w14:textId="77777777" w:rsidR="00311624" w:rsidRPr="00311624" w:rsidRDefault="00311624" w:rsidP="00311624">
      <w:pPr>
        <w:spacing w:after="0" w:line="240" w:lineRule="auto"/>
        <w:jc w:val="center"/>
        <w:rPr>
          <w:rFonts w:ascii="NewCenturySchlbk" w:eastAsia="Times New Roman" w:hAnsi="NewCenturySchlbk" w:cs="Times New Roman"/>
          <w:kern w:val="0"/>
          <w:sz w:val="24"/>
          <w:szCs w:val="24"/>
          <w14:ligatures w14:val="none"/>
        </w:rPr>
      </w:pPr>
      <w:r w:rsidRPr="00311624">
        <w:rPr>
          <w:rFonts w:ascii="NewCenturySchlbk" w:eastAsia="Times New Roman" w:hAnsi="NewCenturySchlbk" w:cs="Times New Roman"/>
          <w:noProof/>
          <w:kern w:val="0"/>
          <w:sz w:val="24"/>
          <w:szCs w:val="24"/>
          <w14:ligatures w14:val="none"/>
        </w:rPr>
        <w:drawing>
          <wp:anchor distT="0" distB="0" distL="114300" distR="114300" simplePos="0" relativeHeight="251665408" behindDoc="0" locked="0" layoutInCell="1" allowOverlap="1" wp14:anchorId="63885B3F" wp14:editId="01217A40">
            <wp:simplePos x="0" y="0"/>
            <wp:positionH relativeFrom="column">
              <wp:posOffset>868045</wp:posOffset>
            </wp:positionH>
            <wp:positionV relativeFrom="paragraph">
              <wp:posOffset>3810</wp:posOffset>
            </wp:positionV>
            <wp:extent cx="1501140" cy="350520"/>
            <wp:effectExtent l="0" t="0" r="0" b="0"/>
            <wp:wrapSquare wrapText="bothSides"/>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1140" cy="350520"/>
                    </a:xfrm>
                    <a:prstGeom prst="rect">
                      <a:avLst/>
                    </a:prstGeom>
                    <a:noFill/>
                  </pic:spPr>
                </pic:pic>
              </a:graphicData>
            </a:graphic>
            <wp14:sizeRelH relativeFrom="page">
              <wp14:pctWidth>0</wp14:pctWidth>
            </wp14:sizeRelH>
            <wp14:sizeRelV relativeFrom="page">
              <wp14:pctHeight>0</wp14:pctHeight>
            </wp14:sizeRelV>
          </wp:anchor>
        </w:drawing>
      </w:r>
    </w:p>
    <w:p w14:paraId="51326274" w14:textId="77777777" w:rsidR="00311624" w:rsidRPr="00311624" w:rsidRDefault="00311624" w:rsidP="00311624">
      <w:pPr>
        <w:spacing w:after="0" w:line="240" w:lineRule="auto"/>
        <w:jc w:val="center"/>
        <w:rPr>
          <w:rFonts w:ascii="NewCenturySchlbk" w:eastAsia="Times New Roman" w:hAnsi="NewCenturySchlbk" w:cs="Times New Roman"/>
          <w:kern w:val="0"/>
          <w:sz w:val="24"/>
          <w:szCs w:val="24"/>
          <w14:ligatures w14:val="none"/>
        </w:rPr>
      </w:pPr>
    </w:p>
    <w:p w14:paraId="77941057" w14:textId="77777777" w:rsidR="00061955" w:rsidRDefault="00061955" w:rsidP="00061955">
      <w:pPr>
        <w:spacing w:after="0" w:line="276" w:lineRule="auto"/>
        <w:rPr>
          <w:rFonts w:ascii="NewCenturySchlbk" w:eastAsia="Times New Roman" w:hAnsi="NewCenturySchlbk" w:cs="Calibri"/>
          <w:kern w:val="0"/>
          <w:sz w:val="16"/>
          <w:szCs w:val="16"/>
          <w14:ligatures w14:val="none"/>
        </w:rPr>
      </w:pPr>
    </w:p>
    <w:p w14:paraId="041221C3" w14:textId="2083F519" w:rsidR="00311624" w:rsidRPr="00311624" w:rsidRDefault="00311624" w:rsidP="00061955">
      <w:pPr>
        <w:spacing w:after="0" w:line="276" w:lineRule="auto"/>
        <w:ind w:left="1440" w:firstLine="720"/>
        <w:rPr>
          <w:rFonts w:ascii="NewCenturySchlbk" w:eastAsia="Times New Roman" w:hAnsi="NewCenturySchlbk" w:cs="Calibri"/>
          <w:kern w:val="0"/>
          <w:sz w:val="16"/>
          <w:szCs w:val="16"/>
          <w14:ligatures w14:val="none"/>
        </w:rPr>
      </w:pPr>
      <w:r w:rsidRPr="00311624">
        <w:rPr>
          <w:rFonts w:ascii="NewCenturySchlbk" w:eastAsia="Times New Roman" w:hAnsi="NewCenturySchlbk" w:cs="Calibri"/>
          <w:kern w:val="0"/>
          <w:sz w:val="16"/>
          <w:szCs w:val="16"/>
          <w14:ligatures w14:val="none"/>
        </w:rPr>
        <w:t>Jimmy Russo</w:t>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Pr="00311624">
        <w:rPr>
          <w:rFonts w:ascii="NewCenturySchlbk" w:eastAsia="Times New Roman" w:hAnsi="NewCenturySchlbk" w:cs="Calibri"/>
          <w:kern w:val="0"/>
          <w:sz w:val="16"/>
          <w:szCs w:val="16"/>
          <w14:ligatures w14:val="none"/>
        </w:rPr>
        <w:t>Vince Russo</w:t>
      </w:r>
    </w:p>
    <w:p w14:paraId="4C0BA79E" w14:textId="015E7BF4" w:rsidR="00061955" w:rsidRDefault="00311624" w:rsidP="00061955">
      <w:pPr>
        <w:spacing w:after="0" w:line="276" w:lineRule="auto"/>
        <w:ind w:left="1440" w:firstLine="720"/>
        <w:rPr>
          <w:rFonts w:ascii="NewCenturySchlbk" w:eastAsia="Times New Roman" w:hAnsi="NewCenturySchlbk" w:cs="Calibri"/>
          <w:kern w:val="0"/>
          <w:sz w:val="16"/>
          <w:szCs w:val="16"/>
          <w14:ligatures w14:val="none"/>
        </w:rPr>
      </w:pPr>
      <w:r w:rsidRPr="00311624">
        <w:rPr>
          <w:rFonts w:ascii="NewCenturySchlbk" w:eastAsia="Times New Roman" w:hAnsi="NewCenturySchlbk" w:cs="Calibri"/>
          <w:kern w:val="0"/>
          <w:sz w:val="16"/>
          <w:szCs w:val="16"/>
          <w14:ligatures w14:val="none"/>
        </w:rPr>
        <w:t>Director</w:t>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Pr="00311624">
        <w:rPr>
          <w:rFonts w:ascii="NewCenturySchlbk" w:eastAsia="Times New Roman" w:hAnsi="NewCenturySchlbk" w:cs="Calibri"/>
          <w:kern w:val="0"/>
          <w:sz w:val="16"/>
          <w:szCs w:val="16"/>
          <w14:ligatures w14:val="none"/>
        </w:rPr>
        <w:t>Director</w:t>
      </w:r>
    </w:p>
    <w:p w14:paraId="678FA79A" w14:textId="0EE60106" w:rsidR="00311624" w:rsidRPr="00311624" w:rsidRDefault="00311624" w:rsidP="00061955">
      <w:pPr>
        <w:spacing w:after="0" w:line="276" w:lineRule="auto"/>
        <w:ind w:left="1440" w:firstLine="720"/>
        <w:rPr>
          <w:rFonts w:ascii="NewCenturySchlbk" w:eastAsia="Times New Roman" w:hAnsi="NewCenturySchlbk" w:cs="Calibri"/>
          <w:kern w:val="0"/>
          <w:sz w:val="16"/>
          <w:szCs w:val="16"/>
          <w14:ligatures w14:val="none"/>
        </w:rPr>
      </w:pPr>
      <w:r w:rsidRPr="00311624">
        <w:rPr>
          <w:rFonts w:ascii="NewCenturySchlbk" w:eastAsia="Times New Roman" w:hAnsi="NewCenturySchlbk" w:cs="Calibri"/>
          <w:kern w:val="0"/>
          <w:sz w:val="16"/>
          <w:szCs w:val="16"/>
          <w14:ligatures w14:val="none"/>
        </w:rPr>
        <w:t>January 202</w:t>
      </w:r>
      <w:r w:rsidR="00061955">
        <w:rPr>
          <w:rFonts w:ascii="NewCenturySchlbk" w:eastAsia="Times New Roman" w:hAnsi="NewCenturySchlbk" w:cs="Calibri"/>
          <w:kern w:val="0"/>
          <w:sz w:val="16"/>
          <w:szCs w:val="16"/>
          <w14:ligatures w14:val="none"/>
        </w:rPr>
        <w:t>5</w:t>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00061955">
        <w:rPr>
          <w:rFonts w:ascii="NewCenturySchlbk" w:eastAsia="Times New Roman" w:hAnsi="NewCenturySchlbk" w:cs="Calibri"/>
          <w:kern w:val="0"/>
          <w:sz w:val="16"/>
          <w:szCs w:val="16"/>
          <w14:ligatures w14:val="none"/>
        </w:rPr>
        <w:tab/>
      </w:r>
      <w:r w:rsidRPr="00311624">
        <w:rPr>
          <w:rFonts w:ascii="NewCenturySchlbk" w:eastAsia="Times New Roman" w:hAnsi="NewCenturySchlbk" w:cs="Calibri"/>
          <w:kern w:val="0"/>
          <w:sz w:val="16"/>
          <w:szCs w:val="16"/>
          <w14:ligatures w14:val="none"/>
        </w:rPr>
        <w:t xml:space="preserve">                January 202</w:t>
      </w:r>
      <w:r w:rsidR="00061955">
        <w:rPr>
          <w:rFonts w:ascii="NewCenturySchlbk" w:eastAsia="Times New Roman" w:hAnsi="NewCenturySchlbk" w:cs="Calibri"/>
          <w:kern w:val="0"/>
          <w:sz w:val="16"/>
          <w:szCs w:val="16"/>
          <w14:ligatures w14:val="none"/>
        </w:rPr>
        <w:t>5</w:t>
      </w:r>
    </w:p>
    <w:p w14:paraId="34924BCF" w14:textId="77777777" w:rsidR="00B34D0F" w:rsidRDefault="00B34D0F" w:rsidP="00311624">
      <w:pPr>
        <w:pStyle w:val="TOCHeading"/>
      </w:pPr>
    </w:p>
    <w:p w14:paraId="67F95984" w14:textId="77777777" w:rsidR="00311624" w:rsidRDefault="00311624" w:rsidP="00311624">
      <w:pPr>
        <w:rPr>
          <w:lang w:val="en-US"/>
        </w:rPr>
      </w:pPr>
    </w:p>
    <w:p w14:paraId="397E3712" w14:textId="77777777" w:rsidR="00F03587" w:rsidRDefault="00F03587" w:rsidP="00311624">
      <w:pPr>
        <w:rPr>
          <w:lang w:val="en-US"/>
        </w:rPr>
      </w:pPr>
    </w:p>
    <w:p w14:paraId="70F13E30" w14:textId="77777777" w:rsidR="00311624" w:rsidRPr="00311624" w:rsidRDefault="00311624" w:rsidP="00311624">
      <w:pPr>
        <w:rPr>
          <w:lang w:val="en-US"/>
        </w:rPr>
      </w:pPr>
    </w:p>
    <w:sdt>
      <w:sdtPr>
        <w:rPr>
          <w:rFonts w:asciiTheme="minorHAnsi" w:eastAsiaTheme="minorHAnsi" w:hAnsiTheme="minorHAnsi" w:cstheme="minorBidi"/>
          <w:color w:val="auto"/>
          <w:kern w:val="2"/>
          <w:sz w:val="22"/>
          <w:szCs w:val="22"/>
          <w:u w:val="none"/>
          <w:lang w:val="en-GB"/>
          <w14:ligatures w14:val="standardContextual"/>
        </w:rPr>
        <w:id w:val="-1749423475"/>
        <w:docPartObj>
          <w:docPartGallery w:val="Table of Contents"/>
          <w:docPartUnique/>
        </w:docPartObj>
      </w:sdtPr>
      <w:sdtEndPr>
        <w:rPr>
          <w:b/>
          <w:bCs/>
          <w:noProof/>
        </w:rPr>
      </w:sdtEndPr>
      <w:sdtContent>
        <w:p w14:paraId="43E66F09" w14:textId="653F639A" w:rsidR="0051325C" w:rsidRPr="008F3856" w:rsidRDefault="0051325C">
          <w:pPr>
            <w:pStyle w:val="TOCHeading"/>
            <w:rPr>
              <w:sz w:val="28"/>
              <w:szCs w:val="28"/>
            </w:rPr>
          </w:pPr>
          <w:r w:rsidRPr="008F3856">
            <w:rPr>
              <w:sz w:val="28"/>
              <w:szCs w:val="28"/>
            </w:rPr>
            <w:t>Contents</w:t>
          </w:r>
        </w:p>
        <w:p w14:paraId="600A0C77" w14:textId="59C7E0E4" w:rsidR="002B0CF9" w:rsidRDefault="0051325C">
          <w:pPr>
            <w:pStyle w:val="TOC1"/>
            <w:rPr>
              <w:rFonts w:eastAsiaTheme="minorEastAsia"/>
              <w:b w:val="0"/>
              <w:bCs w:val="0"/>
              <w:sz w:val="24"/>
              <w:szCs w:val="24"/>
              <w:lang w:eastAsia="en-GB"/>
            </w:rPr>
          </w:pPr>
          <w:r w:rsidRPr="008F3856">
            <w:rPr>
              <w:noProof w:val="0"/>
            </w:rPr>
            <w:fldChar w:fldCharType="begin"/>
          </w:r>
          <w:r w:rsidRPr="008F3856">
            <w:instrText xml:space="preserve"> TOC \o "1-3" \h \z \u </w:instrText>
          </w:r>
          <w:r w:rsidRPr="008F3856">
            <w:rPr>
              <w:noProof w:val="0"/>
            </w:rPr>
            <w:fldChar w:fldCharType="separate"/>
          </w:r>
          <w:hyperlink w:anchor="_Toc196307156" w:history="1">
            <w:r w:rsidR="002B0CF9" w:rsidRPr="00453C7F">
              <w:rPr>
                <w:rStyle w:val="Hyperlink"/>
              </w:rPr>
              <w:t>1) Company information</w:t>
            </w:r>
            <w:r w:rsidR="002B0CF9">
              <w:rPr>
                <w:webHidden/>
              </w:rPr>
              <w:tab/>
            </w:r>
            <w:r w:rsidR="002B0CF9">
              <w:rPr>
                <w:webHidden/>
              </w:rPr>
              <w:fldChar w:fldCharType="begin"/>
            </w:r>
            <w:r w:rsidR="002B0CF9">
              <w:rPr>
                <w:webHidden/>
              </w:rPr>
              <w:instrText xml:space="preserve"> PAGEREF _Toc196307156 \h </w:instrText>
            </w:r>
            <w:r w:rsidR="002B0CF9">
              <w:rPr>
                <w:webHidden/>
              </w:rPr>
            </w:r>
            <w:r w:rsidR="002B0CF9">
              <w:rPr>
                <w:webHidden/>
              </w:rPr>
              <w:fldChar w:fldCharType="separate"/>
            </w:r>
            <w:r w:rsidR="002B0CF9">
              <w:rPr>
                <w:webHidden/>
              </w:rPr>
              <w:t>6</w:t>
            </w:r>
            <w:r w:rsidR="002B0CF9">
              <w:rPr>
                <w:webHidden/>
              </w:rPr>
              <w:fldChar w:fldCharType="end"/>
            </w:r>
          </w:hyperlink>
        </w:p>
        <w:p w14:paraId="7C8D175B" w14:textId="7B18D165" w:rsidR="002B0CF9" w:rsidRDefault="002B0CF9">
          <w:pPr>
            <w:pStyle w:val="TOC2"/>
            <w:tabs>
              <w:tab w:val="right" w:leader="dot" w:pos="9016"/>
            </w:tabs>
            <w:rPr>
              <w:rFonts w:eastAsiaTheme="minorEastAsia"/>
              <w:noProof/>
              <w:sz w:val="24"/>
              <w:szCs w:val="24"/>
              <w:lang w:eastAsia="en-GB"/>
            </w:rPr>
          </w:pPr>
          <w:hyperlink w:anchor="_Toc196307157" w:history="1">
            <w:r w:rsidRPr="00453C7F">
              <w:rPr>
                <w:rStyle w:val="Hyperlink"/>
                <w:noProof/>
              </w:rPr>
              <w:t>History &amp; Development</w:t>
            </w:r>
            <w:r>
              <w:rPr>
                <w:noProof/>
                <w:webHidden/>
              </w:rPr>
              <w:tab/>
            </w:r>
            <w:r>
              <w:rPr>
                <w:noProof/>
                <w:webHidden/>
              </w:rPr>
              <w:fldChar w:fldCharType="begin"/>
            </w:r>
            <w:r>
              <w:rPr>
                <w:noProof/>
                <w:webHidden/>
              </w:rPr>
              <w:instrText xml:space="preserve"> PAGEREF _Toc196307157 \h </w:instrText>
            </w:r>
            <w:r>
              <w:rPr>
                <w:noProof/>
                <w:webHidden/>
              </w:rPr>
            </w:r>
            <w:r>
              <w:rPr>
                <w:noProof/>
                <w:webHidden/>
              </w:rPr>
              <w:fldChar w:fldCharType="separate"/>
            </w:r>
            <w:r>
              <w:rPr>
                <w:noProof/>
                <w:webHidden/>
              </w:rPr>
              <w:t>6</w:t>
            </w:r>
            <w:r>
              <w:rPr>
                <w:noProof/>
                <w:webHidden/>
              </w:rPr>
              <w:fldChar w:fldCharType="end"/>
            </w:r>
          </w:hyperlink>
        </w:p>
        <w:p w14:paraId="4BC5EE00" w14:textId="37478BE1" w:rsidR="002B0CF9" w:rsidRDefault="002B0CF9">
          <w:pPr>
            <w:pStyle w:val="TOC2"/>
            <w:tabs>
              <w:tab w:val="right" w:leader="dot" w:pos="9016"/>
            </w:tabs>
            <w:rPr>
              <w:rFonts w:eastAsiaTheme="minorEastAsia"/>
              <w:noProof/>
              <w:sz w:val="24"/>
              <w:szCs w:val="24"/>
              <w:lang w:eastAsia="en-GB"/>
            </w:rPr>
          </w:pPr>
          <w:hyperlink w:anchor="_Toc196307158" w:history="1">
            <w:r w:rsidRPr="00453C7F">
              <w:rPr>
                <w:rStyle w:val="Hyperlink"/>
                <w:noProof/>
              </w:rPr>
              <w:t>Meet the Directors</w:t>
            </w:r>
            <w:r>
              <w:rPr>
                <w:noProof/>
                <w:webHidden/>
              </w:rPr>
              <w:tab/>
            </w:r>
            <w:r>
              <w:rPr>
                <w:noProof/>
                <w:webHidden/>
              </w:rPr>
              <w:fldChar w:fldCharType="begin"/>
            </w:r>
            <w:r>
              <w:rPr>
                <w:noProof/>
                <w:webHidden/>
              </w:rPr>
              <w:instrText xml:space="preserve"> PAGEREF _Toc196307158 \h </w:instrText>
            </w:r>
            <w:r>
              <w:rPr>
                <w:noProof/>
                <w:webHidden/>
              </w:rPr>
            </w:r>
            <w:r>
              <w:rPr>
                <w:noProof/>
                <w:webHidden/>
              </w:rPr>
              <w:fldChar w:fldCharType="separate"/>
            </w:r>
            <w:r>
              <w:rPr>
                <w:noProof/>
                <w:webHidden/>
              </w:rPr>
              <w:t>7</w:t>
            </w:r>
            <w:r>
              <w:rPr>
                <w:noProof/>
                <w:webHidden/>
              </w:rPr>
              <w:fldChar w:fldCharType="end"/>
            </w:r>
          </w:hyperlink>
        </w:p>
        <w:p w14:paraId="03485E3B" w14:textId="552D1348" w:rsidR="002B0CF9" w:rsidRDefault="002B0CF9">
          <w:pPr>
            <w:pStyle w:val="TOC2"/>
            <w:tabs>
              <w:tab w:val="right" w:leader="dot" w:pos="9016"/>
            </w:tabs>
            <w:rPr>
              <w:rFonts w:eastAsiaTheme="minorEastAsia"/>
              <w:noProof/>
              <w:sz w:val="24"/>
              <w:szCs w:val="24"/>
              <w:lang w:eastAsia="en-GB"/>
            </w:rPr>
          </w:pPr>
          <w:hyperlink w:anchor="_Toc196307159" w:history="1">
            <w:r w:rsidRPr="00453C7F">
              <w:rPr>
                <w:rStyle w:val="Hyperlink"/>
                <w:noProof/>
              </w:rPr>
              <w:t>Mission Statement</w:t>
            </w:r>
            <w:r>
              <w:rPr>
                <w:noProof/>
                <w:webHidden/>
              </w:rPr>
              <w:tab/>
            </w:r>
            <w:r>
              <w:rPr>
                <w:noProof/>
                <w:webHidden/>
              </w:rPr>
              <w:fldChar w:fldCharType="begin"/>
            </w:r>
            <w:r>
              <w:rPr>
                <w:noProof/>
                <w:webHidden/>
              </w:rPr>
              <w:instrText xml:space="preserve"> PAGEREF _Toc196307159 \h </w:instrText>
            </w:r>
            <w:r>
              <w:rPr>
                <w:noProof/>
                <w:webHidden/>
              </w:rPr>
            </w:r>
            <w:r>
              <w:rPr>
                <w:noProof/>
                <w:webHidden/>
              </w:rPr>
              <w:fldChar w:fldCharType="separate"/>
            </w:r>
            <w:r>
              <w:rPr>
                <w:noProof/>
                <w:webHidden/>
              </w:rPr>
              <w:t>7</w:t>
            </w:r>
            <w:r>
              <w:rPr>
                <w:noProof/>
                <w:webHidden/>
              </w:rPr>
              <w:fldChar w:fldCharType="end"/>
            </w:r>
          </w:hyperlink>
        </w:p>
        <w:p w14:paraId="0A53A3F3" w14:textId="221C3ED2" w:rsidR="002B0CF9" w:rsidRDefault="002B0CF9">
          <w:pPr>
            <w:pStyle w:val="TOC2"/>
            <w:tabs>
              <w:tab w:val="right" w:leader="dot" w:pos="9016"/>
            </w:tabs>
            <w:rPr>
              <w:rFonts w:eastAsiaTheme="minorEastAsia"/>
              <w:noProof/>
              <w:sz w:val="24"/>
              <w:szCs w:val="24"/>
              <w:lang w:eastAsia="en-GB"/>
            </w:rPr>
          </w:pPr>
          <w:hyperlink w:anchor="_Toc196307160" w:history="1">
            <w:r w:rsidRPr="00453C7F">
              <w:rPr>
                <w:rStyle w:val="Hyperlink"/>
                <w:noProof/>
              </w:rPr>
              <w:t>Quality Statement</w:t>
            </w:r>
            <w:r>
              <w:rPr>
                <w:noProof/>
                <w:webHidden/>
              </w:rPr>
              <w:tab/>
            </w:r>
            <w:r>
              <w:rPr>
                <w:noProof/>
                <w:webHidden/>
              </w:rPr>
              <w:fldChar w:fldCharType="begin"/>
            </w:r>
            <w:r>
              <w:rPr>
                <w:noProof/>
                <w:webHidden/>
              </w:rPr>
              <w:instrText xml:space="preserve"> PAGEREF _Toc196307160 \h </w:instrText>
            </w:r>
            <w:r>
              <w:rPr>
                <w:noProof/>
                <w:webHidden/>
              </w:rPr>
            </w:r>
            <w:r>
              <w:rPr>
                <w:noProof/>
                <w:webHidden/>
              </w:rPr>
              <w:fldChar w:fldCharType="separate"/>
            </w:r>
            <w:r>
              <w:rPr>
                <w:noProof/>
                <w:webHidden/>
              </w:rPr>
              <w:t>7</w:t>
            </w:r>
            <w:r>
              <w:rPr>
                <w:noProof/>
                <w:webHidden/>
              </w:rPr>
              <w:fldChar w:fldCharType="end"/>
            </w:r>
          </w:hyperlink>
        </w:p>
        <w:p w14:paraId="45C562B1" w14:textId="3715A652" w:rsidR="002B0CF9" w:rsidRDefault="002B0CF9">
          <w:pPr>
            <w:pStyle w:val="TOC2"/>
            <w:tabs>
              <w:tab w:val="right" w:leader="dot" w:pos="9016"/>
            </w:tabs>
            <w:rPr>
              <w:rFonts w:eastAsiaTheme="minorEastAsia"/>
              <w:noProof/>
              <w:sz w:val="24"/>
              <w:szCs w:val="24"/>
              <w:lang w:eastAsia="en-GB"/>
            </w:rPr>
          </w:pPr>
          <w:hyperlink w:anchor="_Toc196307161" w:history="1">
            <w:r w:rsidRPr="00453C7F">
              <w:rPr>
                <w:rStyle w:val="Hyperlink"/>
                <w:noProof/>
              </w:rPr>
              <w:t>Equality &amp; Diversity Policy/Equal Opportunities Statement</w:t>
            </w:r>
            <w:r>
              <w:rPr>
                <w:noProof/>
                <w:webHidden/>
              </w:rPr>
              <w:tab/>
            </w:r>
            <w:r>
              <w:rPr>
                <w:noProof/>
                <w:webHidden/>
              </w:rPr>
              <w:fldChar w:fldCharType="begin"/>
            </w:r>
            <w:r>
              <w:rPr>
                <w:noProof/>
                <w:webHidden/>
              </w:rPr>
              <w:instrText xml:space="preserve"> PAGEREF _Toc196307161 \h </w:instrText>
            </w:r>
            <w:r>
              <w:rPr>
                <w:noProof/>
                <w:webHidden/>
              </w:rPr>
            </w:r>
            <w:r>
              <w:rPr>
                <w:noProof/>
                <w:webHidden/>
              </w:rPr>
              <w:fldChar w:fldCharType="separate"/>
            </w:r>
            <w:r>
              <w:rPr>
                <w:noProof/>
                <w:webHidden/>
              </w:rPr>
              <w:t>8</w:t>
            </w:r>
            <w:r>
              <w:rPr>
                <w:noProof/>
                <w:webHidden/>
              </w:rPr>
              <w:fldChar w:fldCharType="end"/>
            </w:r>
          </w:hyperlink>
        </w:p>
        <w:p w14:paraId="406800B9" w14:textId="720210F9" w:rsidR="002B0CF9" w:rsidRDefault="002B0CF9">
          <w:pPr>
            <w:pStyle w:val="TOC2"/>
            <w:tabs>
              <w:tab w:val="right" w:leader="dot" w:pos="9016"/>
            </w:tabs>
            <w:rPr>
              <w:rFonts w:eastAsiaTheme="minorEastAsia"/>
              <w:noProof/>
              <w:sz w:val="24"/>
              <w:szCs w:val="24"/>
              <w:lang w:eastAsia="en-GB"/>
            </w:rPr>
          </w:pPr>
          <w:hyperlink w:anchor="_Toc196307162" w:history="1">
            <w:r w:rsidRPr="00453C7F">
              <w:rPr>
                <w:rStyle w:val="Hyperlink"/>
                <w:noProof/>
              </w:rPr>
              <w:t>Modern Slavery</w:t>
            </w:r>
            <w:r>
              <w:rPr>
                <w:noProof/>
                <w:webHidden/>
              </w:rPr>
              <w:tab/>
            </w:r>
            <w:r>
              <w:rPr>
                <w:noProof/>
                <w:webHidden/>
              </w:rPr>
              <w:fldChar w:fldCharType="begin"/>
            </w:r>
            <w:r>
              <w:rPr>
                <w:noProof/>
                <w:webHidden/>
              </w:rPr>
              <w:instrText xml:space="preserve"> PAGEREF _Toc196307162 \h </w:instrText>
            </w:r>
            <w:r>
              <w:rPr>
                <w:noProof/>
                <w:webHidden/>
              </w:rPr>
            </w:r>
            <w:r>
              <w:rPr>
                <w:noProof/>
                <w:webHidden/>
              </w:rPr>
              <w:fldChar w:fldCharType="separate"/>
            </w:r>
            <w:r>
              <w:rPr>
                <w:noProof/>
                <w:webHidden/>
              </w:rPr>
              <w:t>9</w:t>
            </w:r>
            <w:r>
              <w:rPr>
                <w:noProof/>
                <w:webHidden/>
              </w:rPr>
              <w:fldChar w:fldCharType="end"/>
            </w:r>
          </w:hyperlink>
        </w:p>
        <w:p w14:paraId="70F0A15B" w14:textId="36933FF2" w:rsidR="002B0CF9" w:rsidRDefault="002B0CF9">
          <w:pPr>
            <w:pStyle w:val="TOC2"/>
            <w:tabs>
              <w:tab w:val="right" w:leader="dot" w:pos="9016"/>
            </w:tabs>
            <w:rPr>
              <w:rFonts w:eastAsiaTheme="minorEastAsia"/>
              <w:noProof/>
              <w:sz w:val="24"/>
              <w:szCs w:val="24"/>
              <w:lang w:eastAsia="en-GB"/>
            </w:rPr>
          </w:pPr>
          <w:hyperlink w:anchor="_Toc196307163" w:history="1">
            <w:r w:rsidRPr="00453C7F">
              <w:rPr>
                <w:rStyle w:val="Hyperlink"/>
                <w:rFonts w:asciiTheme="majorHAnsi" w:eastAsiaTheme="majorEastAsia" w:hAnsiTheme="majorHAnsi" w:cstheme="majorBidi"/>
                <w:noProof/>
              </w:rPr>
              <w:t>HR and Human Rights Policy</w:t>
            </w:r>
            <w:r>
              <w:rPr>
                <w:noProof/>
                <w:webHidden/>
              </w:rPr>
              <w:tab/>
            </w:r>
            <w:r>
              <w:rPr>
                <w:noProof/>
                <w:webHidden/>
              </w:rPr>
              <w:fldChar w:fldCharType="begin"/>
            </w:r>
            <w:r>
              <w:rPr>
                <w:noProof/>
                <w:webHidden/>
              </w:rPr>
              <w:instrText xml:space="preserve"> PAGEREF _Toc196307163 \h </w:instrText>
            </w:r>
            <w:r>
              <w:rPr>
                <w:noProof/>
                <w:webHidden/>
              </w:rPr>
            </w:r>
            <w:r>
              <w:rPr>
                <w:noProof/>
                <w:webHidden/>
              </w:rPr>
              <w:fldChar w:fldCharType="separate"/>
            </w:r>
            <w:r>
              <w:rPr>
                <w:noProof/>
                <w:webHidden/>
              </w:rPr>
              <w:t>10</w:t>
            </w:r>
            <w:r>
              <w:rPr>
                <w:noProof/>
                <w:webHidden/>
              </w:rPr>
              <w:fldChar w:fldCharType="end"/>
            </w:r>
          </w:hyperlink>
        </w:p>
        <w:p w14:paraId="5A6B0C54" w14:textId="2E994B51" w:rsidR="002B0CF9" w:rsidRDefault="002B0CF9">
          <w:pPr>
            <w:pStyle w:val="TOC1"/>
            <w:rPr>
              <w:rFonts w:eastAsiaTheme="minorEastAsia"/>
              <w:b w:val="0"/>
              <w:bCs w:val="0"/>
              <w:sz w:val="24"/>
              <w:szCs w:val="24"/>
              <w:lang w:eastAsia="en-GB"/>
            </w:rPr>
          </w:pPr>
          <w:hyperlink w:anchor="_Toc196307164" w:history="1">
            <w:r w:rsidRPr="00453C7F">
              <w:rPr>
                <w:rStyle w:val="Hyperlink"/>
              </w:rPr>
              <w:t>2) Company Policies &amp; Procedures</w:t>
            </w:r>
            <w:r>
              <w:rPr>
                <w:webHidden/>
              </w:rPr>
              <w:tab/>
            </w:r>
            <w:r>
              <w:rPr>
                <w:webHidden/>
              </w:rPr>
              <w:fldChar w:fldCharType="begin"/>
            </w:r>
            <w:r>
              <w:rPr>
                <w:webHidden/>
              </w:rPr>
              <w:instrText xml:space="preserve"> PAGEREF _Toc196307164 \h </w:instrText>
            </w:r>
            <w:r>
              <w:rPr>
                <w:webHidden/>
              </w:rPr>
            </w:r>
            <w:r>
              <w:rPr>
                <w:webHidden/>
              </w:rPr>
              <w:fldChar w:fldCharType="separate"/>
            </w:r>
            <w:r>
              <w:rPr>
                <w:webHidden/>
              </w:rPr>
              <w:t>11</w:t>
            </w:r>
            <w:r>
              <w:rPr>
                <w:webHidden/>
              </w:rPr>
              <w:fldChar w:fldCharType="end"/>
            </w:r>
          </w:hyperlink>
        </w:p>
        <w:p w14:paraId="57C4DE7C" w14:textId="42DB46BC" w:rsidR="002B0CF9" w:rsidRDefault="002B0CF9">
          <w:pPr>
            <w:pStyle w:val="TOC2"/>
            <w:tabs>
              <w:tab w:val="right" w:leader="dot" w:pos="9016"/>
            </w:tabs>
            <w:rPr>
              <w:rFonts w:eastAsiaTheme="minorEastAsia"/>
              <w:noProof/>
              <w:sz w:val="24"/>
              <w:szCs w:val="24"/>
              <w:lang w:eastAsia="en-GB"/>
            </w:rPr>
          </w:pPr>
          <w:hyperlink w:anchor="_Toc196307165" w:history="1">
            <w:r w:rsidRPr="00453C7F">
              <w:rPr>
                <w:rStyle w:val="Hyperlink"/>
                <w:noProof/>
              </w:rPr>
              <w:t>Attendance</w:t>
            </w:r>
            <w:r>
              <w:rPr>
                <w:noProof/>
                <w:webHidden/>
              </w:rPr>
              <w:tab/>
            </w:r>
            <w:r>
              <w:rPr>
                <w:noProof/>
                <w:webHidden/>
              </w:rPr>
              <w:fldChar w:fldCharType="begin"/>
            </w:r>
            <w:r>
              <w:rPr>
                <w:noProof/>
                <w:webHidden/>
              </w:rPr>
              <w:instrText xml:space="preserve"> PAGEREF _Toc196307165 \h </w:instrText>
            </w:r>
            <w:r>
              <w:rPr>
                <w:noProof/>
                <w:webHidden/>
              </w:rPr>
            </w:r>
            <w:r>
              <w:rPr>
                <w:noProof/>
                <w:webHidden/>
              </w:rPr>
              <w:fldChar w:fldCharType="separate"/>
            </w:r>
            <w:r>
              <w:rPr>
                <w:noProof/>
                <w:webHidden/>
              </w:rPr>
              <w:t>11</w:t>
            </w:r>
            <w:r>
              <w:rPr>
                <w:noProof/>
                <w:webHidden/>
              </w:rPr>
              <w:fldChar w:fldCharType="end"/>
            </w:r>
          </w:hyperlink>
        </w:p>
        <w:p w14:paraId="3698316F" w14:textId="14D79CE0" w:rsidR="002B0CF9" w:rsidRDefault="002B0CF9">
          <w:pPr>
            <w:pStyle w:val="TOC2"/>
            <w:tabs>
              <w:tab w:val="right" w:leader="dot" w:pos="9016"/>
            </w:tabs>
            <w:rPr>
              <w:rFonts w:eastAsiaTheme="minorEastAsia"/>
              <w:noProof/>
              <w:sz w:val="24"/>
              <w:szCs w:val="24"/>
              <w:lang w:eastAsia="en-GB"/>
            </w:rPr>
          </w:pPr>
          <w:hyperlink w:anchor="_Toc196307166" w:history="1">
            <w:r w:rsidRPr="00453C7F">
              <w:rPr>
                <w:rStyle w:val="Hyperlink"/>
                <w:noProof/>
              </w:rPr>
              <w:t>Absence, Lateness and Sickness</w:t>
            </w:r>
            <w:r>
              <w:rPr>
                <w:noProof/>
                <w:webHidden/>
              </w:rPr>
              <w:tab/>
            </w:r>
            <w:r>
              <w:rPr>
                <w:noProof/>
                <w:webHidden/>
              </w:rPr>
              <w:fldChar w:fldCharType="begin"/>
            </w:r>
            <w:r>
              <w:rPr>
                <w:noProof/>
                <w:webHidden/>
              </w:rPr>
              <w:instrText xml:space="preserve"> PAGEREF _Toc196307166 \h </w:instrText>
            </w:r>
            <w:r>
              <w:rPr>
                <w:noProof/>
                <w:webHidden/>
              </w:rPr>
            </w:r>
            <w:r>
              <w:rPr>
                <w:noProof/>
                <w:webHidden/>
              </w:rPr>
              <w:fldChar w:fldCharType="separate"/>
            </w:r>
            <w:r>
              <w:rPr>
                <w:noProof/>
                <w:webHidden/>
              </w:rPr>
              <w:t>11</w:t>
            </w:r>
            <w:r>
              <w:rPr>
                <w:noProof/>
                <w:webHidden/>
              </w:rPr>
              <w:fldChar w:fldCharType="end"/>
            </w:r>
          </w:hyperlink>
        </w:p>
        <w:p w14:paraId="07AD48DE" w14:textId="29D82B85" w:rsidR="002B0CF9" w:rsidRDefault="002B0CF9">
          <w:pPr>
            <w:pStyle w:val="TOC2"/>
            <w:tabs>
              <w:tab w:val="right" w:leader="dot" w:pos="9016"/>
            </w:tabs>
            <w:rPr>
              <w:rFonts w:eastAsiaTheme="minorEastAsia"/>
              <w:noProof/>
              <w:sz w:val="24"/>
              <w:szCs w:val="24"/>
              <w:lang w:eastAsia="en-GB"/>
            </w:rPr>
          </w:pPr>
          <w:hyperlink w:anchor="_Toc196307167" w:history="1">
            <w:r w:rsidRPr="00453C7F">
              <w:rPr>
                <w:rStyle w:val="Hyperlink"/>
                <w:noProof/>
              </w:rPr>
              <w:t>Working Time Directive</w:t>
            </w:r>
            <w:r>
              <w:rPr>
                <w:noProof/>
                <w:webHidden/>
              </w:rPr>
              <w:tab/>
            </w:r>
            <w:r>
              <w:rPr>
                <w:noProof/>
                <w:webHidden/>
              </w:rPr>
              <w:fldChar w:fldCharType="begin"/>
            </w:r>
            <w:r>
              <w:rPr>
                <w:noProof/>
                <w:webHidden/>
              </w:rPr>
              <w:instrText xml:space="preserve"> PAGEREF _Toc196307167 \h </w:instrText>
            </w:r>
            <w:r>
              <w:rPr>
                <w:noProof/>
                <w:webHidden/>
              </w:rPr>
            </w:r>
            <w:r>
              <w:rPr>
                <w:noProof/>
                <w:webHidden/>
              </w:rPr>
              <w:fldChar w:fldCharType="separate"/>
            </w:r>
            <w:r>
              <w:rPr>
                <w:noProof/>
                <w:webHidden/>
              </w:rPr>
              <w:t>12</w:t>
            </w:r>
            <w:r>
              <w:rPr>
                <w:noProof/>
                <w:webHidden/>
              </w:rPr>
              <w:fldChar w:fldCharType="end"/>
            </w:r>
          </w:hyperlink>
        </w:p>
        <w:p w14:paraId="1DD12273" w14:textId="39CA95A6" w:rsidR="002B0CF9" w:rsidRDefault="002B0CF9">
          <w:pPr>
            <w:pStyle w:val="TOC2"/>
            <w:tabs>
              <w:tab w:val="right" w:leader="dot" w:pos="9016"/>
            </w:tabs>
            <w:rPr>
              <w:rFonts w:eastAsiaTheme="minorEastAsia"/>
              <w:noProof/>
              <w:sz w:val="24"/>
              <w:szCs w:val="24"/>
              <w:lang w:eastAsia="en-GB"/>
            </w:rPr>
          </w:pPr>
          <w:hyperlink w:anchor="_Toc196307168" w:history="1">
            <w:r w:rsidRPr="00453C7F">
              <w:rPr>
                <w:rStyle w:val="Hyperlink"/>
                <w:noProof/>
              </w:rPr>
              <w:t>Rest Breaks</w:t>
            </w:r>
            <w:r>
              <w:rPr>
                <w:noProof/>
                <w:webHidden/>
              </w:rPr>
              <w:tab/>
            </w:r>
            <w:r>
              <w:rPr>
                <w:noProof/>
                <w:webHidden/>
              </w:rPr>
              <w:fldChar w:fldCharType="begin"/>
            </w:r>
            <w:r>
              <w:rPr>
                <w:noProof/>
                <w:webHidden/>
              </w:rPr>
              <w:instrText xml:space="preserve"> PAGEREF _Toc196307168 \h </w:instrText>
            </w:r>
            <w:r>
              <w:rPr>
                <w:noProof/>
                <w:webHidden/>
              </w:rPr>
            </w:r>
            <w:r>
              <w:rPr>
                <w:noProof/>
                <w:webHidden/>
              </w:rPr>
              <w:fldChar w:fldCharType="separate"/>
            </w:r>
            <w:r>
              <w:rPr>
                <w:noProof/>
                <w:webHidden/>
              </w:rPr>
              <w:t>12</w:t>
            </w:r>
            <w:r>
              <w:rPr>
                <w:noProof/>
                <w:webHidden/>
              </w:rPr>
              <w:fldChar w:fldCharType="end"/>
            </w:r>
          </w:hyperlink>
        </w:p>
        <w:p w14:paraId="7B235949" w14:textId="4DD2ECC1" w:rsidR="002B0CF9" w:rsidRDefault="002B0CF9">
          <w:pPr>
            <w:pStyle w:val="TOC2"/>
            <w:tabs>
              <w:tab w:val="right" w:leader="dot" w:pos="9016"/>
            </w:tabs>
            <w:rPr>
              <w:rFonts w:eastAsiaTheme="minorEastAsia"/>
              <w:noProof/>
              <w:sz w:val="24"/>
              <w:szCs w:val="24"/>
              <w:lang w:eastAsia="en-GB"/>
            </w:rPr>
          </w:pPr>
          <w:hyperlink w:anchor="_Toc196307169" w:history="1">
            <w:r w:rsidRPr="00453C7F">
              <w:rPr>
                <w:rStyle w:val="Hyperlink"/>
                <w:noProof/>
              </w:rPr>
              <w:t>Toilet Breaks</w:t>
            </w:r>
            <w:r>
              <w:rPr>
                <w:noProof/>
                <w:webHidden/>
              </w:rPr>
              <w:tab/>
            </w:r>
            <w:r>
              <w:rPr>
                <w:noProof/>
                <w:webHidden/>
              </w:rPr>
              <w:fldChar w:fldCharType="begin"/>
            </w:r>
            <w:r>
              <w:rPr>
                <w:noProof/>
                <w:webHidden/>
              </w:rPr>
              <w:instrText xml:space="preserve"> PAGEREF _Toc196307169 \h </w:instrText>
            </w:r>
            <w:r>
              <w:rPr>
                <w:noProof/>
                <w:webHidden/>
              </w:rPr>
            </w:r>
            <w:r>
              <w:rPr>
                <w:noProof/>
                <w:webHidden/>
              </w:rPr>
              <w:fldChar w:fldCharType="separate"/>
            </w:r>
            <w:r>
              <w:rPr>
                <w:noProof/>
                <w:webHidden/>
              </w:rPr>
              <w:t>12</w:t>
            </w:r>
            <w:r>
              <w:rPr>
                <w:noProof/>
                <w:webHidden/>
              </w:rPr>
              <w:fldChar w:fldCharType="end"/>
            </w:r>
          </w:hyperlink>
        </w:p>
        <w:p w14:paraId="1625389D" w14:textId="7890968B" w:rsidR="002B0CF9" w:rsidRDefault="002B0CF9">
          <w:pPr>
            <w:pStyle w:val="TOC2"/>
            <w:tabs>
              <w:tab w:val="right" w:leader="dot" w:pos="9016"/>
            </w:tabs>
            <w:rPr>
              <w:rFonts w:eastAsiaTheme="minorEastAsia"/>
              <w:noProof/>
              <w:sz w:val="24"/>
              <w:szCs w:val="24"/>
              <w:lang w:eastAsia="en-GB"/>
            </w:rPr>
          </w:pPr>
          <w:hyperlink w:anchor="_Toc196307170" w:history="1">
            <w:r w:rsidRPr="00453C7F">
              <w:rPr>
                <w:rStyle w:val="Hyperlink"/>
                <w:noProof/>
              </w:rPr>
              <w:t>Hours of Work</w:t>
            </w:r>
            <w:r>
              <w:rPr>
                <w:noProof/>
                <w:webHidden/>
              </w:rPr>
              <w:tab/>
            </w:r>
            <w:r>
              <w:rPr>
                <w:noProof/>
                <w:webHidden/>
              </w:rPr>
              <w:fldChar w:fldCharType="begin"/>
            </w:r>
            <w:r>
              <w:rPr>
                <w:noProof/>
                <w:webHidden/>
              </w:rPr>
              <w:instrText xml:space="preserve"> PAGEREF _Toc196307170 \h </w:instrText>
            </w:r>
            <w:r>
              <w:rPr>
                <w:noProof/>
                <w:webHidden/>
              </w:rPr>
            </w:r>
            <w:r>
              <w:rPr>
                <w:noProof/>
                <w:webHidden/>
              </w:rPr>
              <w:fldChar w:fldCharType="separate"/>
            </w:r>
            <w:r>
              <w:rPr>
                <w:noProof/>
                <w:webHidden/>
              </w:rPr>
              <w:t>13</w:t>
            </w:r>
            <w:r>
              <w:rPr>
                <w:noProof/>
                <w:webHidden/>
              </w:rPr>
              <w:fldChar w:fldCharType="end"/>
            </w:r>
          </w:hyperlink>
        </w:p>
        <w:p w14:paraId="2CF99283" w14:textId="719F9692" w:rsidR="002B0CF9" w:rsidRDefault="002B0CF9">
          <w:pPr>
            <w:pStyle w:val="TOC2"/>
            <w:tabs>
              <w:tab w:val="right" w:leader="dot" w:pos="9016"/>
            </w:tabs>
            <w:rPr>
              <w:rFonts w:eastAsiaTheme="minorEastAsia"/>
              <w:noProof/>
              <w:sz w:val="24"/>
              <w:szCs w:val="24"/>
              <w:lang w:eastAsia="en-GB"/>
            </w:rPr>
          </w:pPr>
          <w:hyperlink w:anchor="_Toc196307171" w:history="1">
            <w:r w:rsidRPr="00453C7F">
              <w:rPr>
                <w:rStyle w:val="Hyperlink"/>
                <w:noProof/>
              </w:rPr>
              <w:t>Employment of young people – under 18’s</w:t>
            </w:r>
            <w:r>
              <w:rPr>
                <w:noProof/>
                <w:webHidden/>
              </w:rPr>
              <w:tab/>
            </w:r>
            <w:r>
              <w:rPr>
                <w:noProof/>
                <w:webHidden/>
              </w:rPr>
              <w:fldChar w:fldCharType="begin"/>
            </w:r>
            <w:r>
              <w:rPr>
                <w:noProof/>
                <w:webHidden/>
              </w:rPr>
              <w:instrText xml:space="preserve"> PAGEREF _Toc196307171 \h </w:instrText>
            </w:r>
            <w:r>
              <w:rPr>
                <w:noProof/>
                <w:webHidden/>
              </w:rPr>
            </w:r>
            <w:r>
              <w:rPr>
                <w:noProof/>
                <w:webHidden/>
              </w:rPr>
              <w:fldChar w:fldCharType="separate"/>
            </w:r>
            <w:r>
              <w:rPr>
                <w:noProof/>
                <w:webHidden/>
              </w:rPr>
              <w:t>13</w:t>
            </w:r>
            <w:r>
              <w:rPr>
                <w:noProof/>
                <w:webHidden/>
              </w:rPr>
              <w:fldChar w:fldCharType="end"/>
            </w:r>
          </w:hyperlink>
        </w:p>
        <w:p w14:paraId="7D767D42" w14:textId="19EAF383" w:rsidR="002B0CF9" w:rsidRDefault="002B0CF9">
          <w:pPr>
            <w:pStyle w:val="TOC2"/>
            <w:tabs>
              <w:tab w:val="right" w:leader="dot" w:pos="9016"/>
            </w:tabs>
            <w:rPr>
              <w:rFonts w:eastAsiaTheme="minorEastAsia"/>
              <w:noProof/>
              <w:sz w:val="24"/>
              <w:szCs w:val="24"/>
              <w:lang w:eastAsia="en-GB"/>
            </w:rPr>
          </w:pPr>
          <w:hyperlink w:anchor="_Toc196307172" w:history="1">
            <w:r w:rsidRPr="00453C7F">
              <w:rPr>
                <w:rStyle w:val="Hyperlink"/>
                <w:noProof/>
              </w:rPr>
              <w:t>Holiday Entitlement</w:t>
            </w:r>
            <w:r>
              <w:rPr>
                <w:noProof/>
                <w:webHidden/>
              </w:rPr>
              <w:tab/>
            </w:r>
            <w:r>
              <w:rPr>
                <w:noProof/>
                <w:webHidden/>
              </w:rPr>
              <w:fldChar w:fldCharType="begin"/>
            </w:r>
            <w:r>
              <w:rPr>
                <w:noProof/>
                <w:webHidden/>
              </w:rPr>
              <w:instrText xml:space="preserve"> PAGEREF _Toc196307172 \h </w:instrText>
            </w:r>
            <w:r>
              <w:rPr>
                <w:noProof/>
                <w:webHidden/>
              </w:rPr>
            </w:r>
            <w:r>
              <w:rPr>
                <w:noProof/>
                <w:webHidden/>
              </w:rPr>
              <w:fldChar w:fldCharType="separate"/>
            </w:r>
            <w:r>
              <w:rPr>
                <w:noProof/>
                <w:webHidden/>
              </w:rPr>
              <w:t>13</w:t>
            </w:r>
            <w:r>
              <w:rPr>
                <w:noProof/>
                <w:webHidden/>
              </w:rPr>
              <w:fldChar w:fldCharType="end"/>
            </w:r>
          </w:hyperlink>
        </w:p>
        <w:p w14:paraId="45B04CBB" w14:textId="6D08FBA8" w:rsidR="002B0CF9" w:rsidRDefault="002B0CF9">
          <w:pPr>
            <w:pStyle w:val="TOC2"/>
            <w:tabs>
              <w:tab w:val="right" w:leader="dot" w:pos="9016"/>
            </w:tabs>
            <w:rPr>
              <w:rFonts w:eastAsiaTheme="minorEastAsia"/>
              <w:noProof/>
              <w:sz w:val="24"/>
              <w:szCs w:val="24"/>
              <w:lang w:eastAsia="en-GB"/>
            </w:rPr>
          </w:pPr>
          <w:hyperlink w:anchor="_Toc196307173" w:history="1">
            <w:r w:rsidRPr="00453C7F">
              <w:rPr>
                <w:rStyle w:val="Hyperlink"/>
                <w:noProof/>
              </w:rPr>
              <w:t>Requesting a Holiday</w:t>
            </w:r>
            <w:r>
              <w:rPr>
                <w:noProof/>
                <w:webHidden/>
              </w:rPr>
              <w:tab/>
            </w:r>
            <w:r>
              <w:rPr>
                <w:noProof/>
                <w:webHidden/>
              </w:rPr>
              <w:fldChar w:fldCharType="begin"/>
            </w:r>
            <w:r>
              <w:rPr>
                <w:noProof/>
                <w:webHidden/>
              </w:rPr>
              <w:instrText xml:space="preserve"> PAGEREF _Toc196307173 \h </w:instrText>
            </w:r>
            <w:r>
              <w:rPr>
                <w:noProof/>
                <w:webHidden/>
              </w:rPr>
            </w:r>
            <w:r>
              <w:rPr>
                <w:noProof/>
                <w:webHidden/>
              </w:rPr>
              <w:fldChar w:fldCharType="separate"/>
            </w:r>
            <w:r>
              <w:rPr>
                <w:noProof/>
                <w:webHidden/>
              </w:rPr>
              <w:t>14</w:t>
            </w:r>
            <w:r>
              <w:rPr>
                <w:noProof/>
                <w:webHidden/>
              </w:rPr>
              <w:fldChar w:fldCharType="end"/>
            </w:r>
          </w:hyperlink>
        </w:p>
        <w:p w14:paraId="177C703D" w14:textId="6619E11D" w:rsidR="002B0CF9" w:rsidRDefault="002B0CF9">
          <w:pPr>
            <w:pStyle w:val="TOC2"/>
            <w:tabs>
              <w:tab w:val="right" w:leader="dot" w:pos="9016"/>
            </w:tabs>
            <w:rPr>
              <w:rFonts w:eastAsiaTheme="minorEastAsia"/>
              <w:noProof/>
              <w:sz w:val="24"/>
              <w:szCs w:val="24"/>
              <w:lang w:eastAsia="en-GB"/>
            </w:rPr>
          </w:pPr>
          <w:hyperlink w:anchor="_Toc196307174" w:history="1">
            <w:r w:rsidRPr="00453C7F">
              <w:rPr>
                <w:rStyle w:val="Hyperlink"/>
                <w:noProof/>
              </w:rPr>
              <w:t>Unpaid Holiday</w:t>
            </w:r>
            <w:r>
              <w:rPr>
                <w:noProof/>
                <w:webHidden/>
              </w:rPr>
              <w:tab/>
            </w:r>
            <w:r>
              <w:rPr>
                <w:noProof/>
                <w:webHidden/>
              </w:rPr>
              <w:fldChar w:fldCharType="begin"/>
            </w:r>
            <w:r>
              <w:rPr>
                <w:noProof/>
                <w:webHidden/>
              </w:rPr>
              <w:instrText xml:space="preserve"> PAGEREF _Toc196307174 \h </w:instrText>
            </w:r>
            <w:r>
              <w:rPr>
                <w:noProof/>
                <w:webHidden/>
              </w:rPr>
            </w:r>
            <w:r>
              <w:rPr>
                <w:noProof/>
                <w:webHidden/>
              </w:rPr>
              <w:fldChar w:fldCharType="separate"/>
            </w:r>
            <w:r>
              <w:rPr>
                <w:noProof/>
                <w:webHidden/>
              </w:rPr>
              <w:t>14</w:t>
            </w:r>
            <w:r>
              <w:rPr>
                <w:noProof/>
                <w:webHidden/>
              </w:rPr>
              <w:fldChar w:fldCharType="end"/>
            </w:r>
          </w:hyperlink>
        </w:p>
        <w:p w14:paraId="1BEA8085" w14:textId="5E9CABEC" w:rsidR="002B0CF9" w:rsidRDefault="002B0CF9">
          <w:pPr>
            <w:pStyle w:val="TOC2"/>
            <w:tabs>
              <w:tab w:val="right" w:leader="dot" w:pos="9016"/>
            </w:tabs>
            <w:rPr>
              <w:rFonts w:eastAsiaTheme="minorEastAsia"/>
              <w:noProof/>
              <w:sz w:val="24"/>
              <w:szCs w:val="24"/>
              <w:lang w:eastAsia="en-GB"/>
            </w:rPr>
          </w:pPr>
          <w:hyperlink w:anchor="_Toc196307175" w:history="1">
            <w:r w:rsidRPr="00453C7F">
              <w:rPr>
                <w:rStyle w:val="Hyperlink"/>
                <w:noProof/>
              </w:rPr>
              <w:t>Maternity</w:t>
            </w:r>
            <w:r>
              <w:rPr>
                <w:noProof/>
                <w:webHidden/>
              </w:rPr>
              <w:tab/>
            </w:r>
            <w:r>
              <w:rPr>
                <w:noProof/>
                <w:webHidden/>
              </w:rPr>
              <w:fldChar w:fldCharType="begin"/>
            </w:r>
            <w:r>
              <w:rPr>
                <w:noProof/>
                <w:webHidden/>
              </w:rPr>
              <w:instrText xml:space="preserve"> PAGEREF _Toc196307175 \h </w:instrText>
            </w:r>
            <w:r>
              <w:rPr>
                <w:noProof/>
                <w:webHidden/>
              </w:rPr>
            </w:r>
            <w:r>
              <w:rPr>
                <w:noProof/>
                <w:webHidden/>
              </w:rPr>
              <w:fldChar w:fldCharType="separate"/>
            </w:r>
            <w:r>
              <w:rPr>
                <w:noProof/>
                <w:webHidden/>
              </w:rPr>
              <w:t>14</w:t>
            </w:r>
            <w:r>
              <w:rPr>
                <w:noProof/>
                <w:webHidden/>
              </w:rPr>
              <w:fldChar w:fldCharType="end"/>
            </w:r>
          </w:hyperlink>
        </w:p>
        <w:p w14:paraId="0E51362D" w14:textId="28FD4F8A" w:rsidR="002B0CF9" w:rsidRDefault="002B0CF9">
          <w:pPr>
            <w:pStyle w:val="TOC2"/>
            <w:tabs>
              <w:tab w:val="right" w:leader="dot" w:pos="9016"/>
            </w:tabs>
            <w:rPr>
              <w:rFonts w:eastAsiaTheme="minorEastAsia"/>
              <w:noProof/>
              <w:sz w:val="24"/>
              <w:szCs w:val="24"/>
              <w:lang w:eastAsia="en-GB"/>
            </w:rPr>
          </w:pPr>
          <w:hyperlink w:anchor="_Toc196307176" w:history="1">
            <w:r w:rsidRPr="00453C7F">
              <w:rPr>
                <w:rStyle w:val="Hyperlink"/>
                <w:noProof/>
              </w:rPr>
              <w:t>Pregnancy related time off</w:t>
            </w:r>
            <w:r>
              <w:rPr>
                <w:noProof/>
                <w:webHidden/>
              </w:rPr>
              <w:tab/>
            </w:r>
            <w:r>
              <w:rPr>
                <w:noProof/>
                <w:webHidden/>
              </w:rPr>
              <w:fldChar w:fldCharType="begin"/>
            </w:r>
            <w:r>
              <w:rPr>
                <w:noProof/>
                <w:webHidden/>
              </w:rPr>
              <w:instrText xml:space="preserve"> PAGEREF _Toc196307176 \h </w:instrText>
            </w:r>
            <w:r>
              <w:rPr>
                <w:noProof/>
                <w:webHidden/>
              </w:rPr>
            </w:r>
            <w:r>
              <w:rPr>
                <w:noProof/>
                <w:webHidden/>
              </w:rPr>
              <w:fldChar w:fldCharType="separate"/>
            </w:r>
            <w:r>
              <w:rPr>
                <w:noProof/>
                <w:webHidden/>
              </w:rPr>
              <w:t>15</w:t>
            </w:r>
            <w:r>
              <w:rPr>
                <w:noProof/>
                <w:webHidden/>
              </w:rPr>
              <w:fldChar w:fldCharType="end"/>
            </w:r>
          </w:hyperlink>
        </w:p>
        <w:p w14:paraId="5C98173D" w14:textId="64958580" w:rsidR="002B0CF9" w:rsidRDefault="002B0CF9">
          <w:pPr>
            <w:pStyle w:val="TOC2"/>
            <w:tabs>
              <w:tab w:val="right" w:leader="dot" w:pos="9016"/>
            </w:tabs>
            <w:rPr>
              <w:rFonts w:eastAsiaTheme="minorEastAsia"/>
              <w:noProof/>
              <w:sz w:val="24"/>
              <w:szCs w:val="24"/>
              <w:lang w:eastAsia="en-GB"/>
            </w:rPr>
          </w:pPr>
          <w:hyperlink w:anchor="_Toc196307177" w:history="1">
            <w:r w:rsidRPr="00453C7F">
              <w:rPr>
                <w:rStyle w:val="Hyperlink"/>
                <w:noProof/>
              </w:rPr>
              <w:t>Statutory Maternity Pay</w:t>
            </w:r>
            <w:r>
              <w:rPr>
                <w:noProof/>
                <w:webHidden/>
              </w:rPr>
              <w:tab/>
            </w:r>
            <w:r>
              <w:rPr>
                <w:noProof/>
                <w:webHidden/>
              </w:rPr>
              <w:fldChar w:fldCharType="begin"/>
            </w:r>
            <w:r>
              <w:rPr>
                <w:noProof/>
                <w:webHidden/>
              </w:rPr>
              <w:instrText xml:space="preserve"> PAGEREF _Toc196307177 \h </w:instrText>
            </w:r>
            <w:r>
              <w:rPr>
                <w:noProof/>
                <w:webHidden/>
              </w:rPr>
            </w:r>
            <w:r>
              <w:rPr>
                <w:noProof/>
                <w:webHidden/>
              </w:rPr>
              <w:fldChar w:fldCharType="separate"/>
            </w:r>
            <w:r>
              <w:rPr>
                <w:noProof/>
                <w:webHidden/>
              </w:rPr>
              <w:t>16</w:t>
            </w:r>
            <w:r>
              <w:rPr>
                <w:noProof/>
                <w:webHidden/>
              </w:rPr>
              <w:fldChar w:fldCharType="end"/>
            </w:r>
          </w:hyperlink>
        </w:p>
        <w:p w14:paraId="51C07685" w14:textId="450DC6C3" w:rsidR="002B0CF9" w:rsidRDefault="002B0CF9">
          <w:pPr>
            <w:pStyle w:val="TOC2"/>
            <w:tabs>
              <w:tab w:val="right" w:leader="dot" w:pos="9016"/>
            </w:tabs>
            <w:rPr>
              <w:rFonts w:eastAsiaTheme="minorEastAsia"/>
              <w:noProof/>
              <w:sz w:val="24"/>
              <w:szCs w:val="24"/>
              <w:lang w:eastAsia="en-GB"/>
            </w:rPr>
          </w:pPr>
          <w:hyperlink w:anchor="_Toc196307178" w:history="1">
            <w:r w:rsidRPr="00453C7F">
              <w:rPr>
                <w:rStyle w:val="Hyperlink"/>
                <w:noProof/>
              </w:rPr>
              <w:t>Returning to Work - Maternity</w:t>
            </w:r>
            <w:r>
              <w:rPr>
                <w:noProof/>
                <w:webHidden/>
              </w:rPr>
              <w:tab/>
            </w:r>
            <w:r>
              <w:rPr>
                <w:noProof/>
                <w:webHidden/>
              </w:rPr>
              <w:fldChar w:fldCharType="begin"/>
            </w:r>
            <w:r>
              <w:rPr>
                <w:noProof/>
                <w:webHidden/>
              </w:rPr>
              <w:instrText xml:space="preserve"> PAGEREF _Toc196307178 \h </w:instrText>
            </w:r>
            <w:r>
              <w:rPr>
                <w:noProof/>
                <w:webHidden/>
              </w:rPr>
            </w:r>
            <w:r>
              <w:rPr>
                <w:noProof/>
                <w:webHidden/>
              </w:rPr>
              <w:fldChar w:fldCharType="separate"/>
            </w:r>
            <w:r>
              <w:rPr>
                <w:noProof/>
                <w:webHidden/>
              </w:rPr>
              <w:t>16</w:t>
            </w:r>
            <w:r>
              <w:rPr>
                <w:noProof/>
                <w:webHidden/>
              </w:rPr>
              <w:fldChar w:fldCharType="end"/>
            </w:r>
          </w:hyperlink>
        </w:p>
        <w:p w14:paraId="5F8FB3B7" w14:textId="70B1AE57" w:rsidR="002B0CF9" w:rsidRDefault="002B0CF9">
          <w:pPr>
            <w:pStyle w:val="TOC2"/>
            <w:tabs>
              <w:tab w:val="right" w:leader="dot" w:pos="9016"/>
            </w:tabs>
            <w:rPr>
              <w:rFonts w:eastAsiaTheme="minorEastAsia"/>
              <w:noProof/>
              <w:sz w:val="24"/>
              <w:szCs w:val="24"/>
              <w:lang w:eastAsia="en-GB"/>
            </w:rPr>
          </w:pPr>
          <w:hyperlink w:anchor="_Toc196307179" w:history="1">
            <w:r w:rsidRPr="00453C7F">
              <w:rPr>
                <w:rStyle w:val="Hyperlink"/>
                <w:noProof/>
              </w:rPr>
              <w:t>Paternity Policy</w:t>
            </w:r>
            <w:r>
              <w:rPr>
                <w:noProof/>
                <w:webHidden/>
              </w:rPr>
              <w:tab/>
            </w:r>
            <w:r>
              <w:rPr>
                <w:noProof/>
                <w:webHidden/>
              </w:rPr>
              <w:fldChar w:fldCharType="begin"/>
            </w:r>
            <w:r>
              <w:rPr>
                <w:noProof/>
                <w:webHidden/>
              </w:rPr>
              <w:instrText xml:space="preserve"> PAGEREF _Toc196307179 \h </w:instrText>
            </w:r>
            <w:r>
              <w:rPr>
                <w:noProof/>
                <w:webHidden/>
              </w:rPr>
            </w:r>
            <w:r>
              <w:rPr>
                <w:noProof/>
                <w:webHidden/>
              </w:rPr>
              <w:fldChar w:fldCharType="separate"/>
            </w:r>
            <w:r>
              <w:rPr>
                <w:noProof/>
                <w:webHidden/>
              </w:rPr>
              <w:t>17</w:t>
            </w:r>
            <w:r>
              <w:rPr>
                <w:noProof/>
                <w:webHidden/>
              </w:rPr>
              <w:fldChar w:fldCharType="end"/>
            </w:r>
          </w:hyperlink>
        </w:p>
        <w:p w14:paraId="26EE66CC" w14:textId="22693A64" w:rsidR="002B0CF9" w:rsidRDefault="002B0CF9">
          <w:pPr>
            <w:pStyle w:val="TOC2"/>
            <w:tabs>
              <w:tab w:val="right" w:leader="dot" w:pos="9016"/>
            </w:tabs>
            <w:rPr>
              <w:rFonts w:eastAsiaTheme="minorEastAsia"/>
              <w:noProof/>
              <w:sz w:val="24"/>
              <w:szCs w:val="24"/>
              <w:lang w:eastAsia="en-GB"/>
            </w:rPr>
          </w:pPr>
          <w:hyperlink w:anchor="_Toc196307180" w:history="1">
            <w:r w:rsidRPr="00453C7F">
              <w:rPr>
                <w:rStyle w:val="Hyperlink"/>
                <w:noProof/>
              </w:rPr>
              <w:t>Shared Parental Leave</w:t>
            </w:r>
            <w:r>
              <w:rPr>
                <w:noProof/>
                <w:webHidden/>
              </w:rPr>
              <w:tab/>
            </w:r>
            <w:r>
              <w:rPr>
                <w:noProof/>
                <w:webHidden/>
              </w:rPr>
              <w:fldChar w:fldCharType="begin"/>
            </w:r>
            <w:r>
              <w:rPr>
                <w:noProof/>
                <w:webHidden/>
              </w:rPr>
              <w:instrText xml:space="preserve"> PAGEREF _Toc196307180 \h </w:instrText>
            </w:r>
            <w:r>
              <w:rPr>
                <w:noProof/>
                <w:webHidden/>
              </w:rPr>
            </w:r>
            <w:r>
              <w:rPr>
                <w:noProof/>
                <w:webHidden/>
              </w:rPr>
              <w:fldChar w:fldCharType="separate"/>
            </w:r>
            <w:r>
              <w:rPr>
                <w:noProof/>
                <w:webHidden/>
              </w:rPr>
              <w:t>17</w:t>
            </w:r>
            <w:r>
              <w:rPr>
                <w:noProof/>
                <w:webHidden/>
              </w:rPr>
              <w:fldChar w:fldCharType="end"/>
            </w:r>
          </w:hyperlink>
        </w:p>
        <w:p w14:paraId="22EA687E" w14:textId="6F0F764B" w:rsidR="002B0CF9" w:rsidRDefault="002B0CF9">
          <w:pPr>
            <w:pStyle w:val="TOC2"/>
            <w:tabs>
              <w:tab w:val="right" w:leader="dot" w:pos="9016"/>
            </w:tabs>
            <w:rPr>
              <w:rFonts w:eastAsiaTheme="minorEastAsia"/>
              <w:noProof/>
              <w:sz w:val="24"/>
              <w:szCs w:val="24"/>
              <w:lang w:eastAsia="en-GB"/>
            </w:rPr>
          </w:pPr>
          <w:hyperlink w:anchor="_Toc196307181" w:history="1">
            <w:r w:rsidRPr="00453C7F">
              <w:rPr>
                <w:rStyle w:val="Hyperlink"/>
                <w:noProof/>
              </w:rPr>
              <w:t>Flexible Working</w:t>
            </w:r>
            <w:r>
              <w:rPr>
                <w:noProof/>
                <w:webHidden/>
              </w:rPr>
              <w:tab/>
            </w:r>
            <w:r>
              <w:rPr>
                <w:noProof/>
                <w:webHidden/>
              </w:rPr>
              <w:fldChar w:fldCharType="begin"/>
            </w:r>
            <w:r>
              <w:rPr>
                <w:noProof/>
                <w:webHidden/>
              </w:rPr>
              <w:instrText xml:space="preserve"> PAGEREF _Toc196307181 \h </w:instrText>
            </w:r>
            <w:r>
              <w:rPr>
                <w:noProof/>
                <w:webHidden/>
              </w:rPr>
            </w:r>
            <w:r>
              <w:rPr>
                <w:noProof/>
                <w:webHidden/>
              </w:rPr>
              <w:fldChar w:fldCharType="separate"/>
            </w:r>
            <w:r>
              <w:rPr>
                <w:noProof/>
                <w:webHidden/>
              </w:rPr>
              <w:t>18</w:t>
            </w:r>
            <w:r>
              <w:rPr>
                <w:noProof/>
                <w:webHidden/>
              </w:rPr>
              <w:fldChar w:fldCharType="end"/>
            </w:r>
          </w:hyperlink>
        </w:p>
        <w:p w14:paraId="15B76F16" w14:textId="3A6B7F58" w:rsidR="002B0CF9" w:rsidRDefault="002B0CF9">
          <w:pPr>
            <w:pStyle w:val="TOC2"/>
            <w:tabs>
              <w:tab w:val="right" w:leader="dot" w:pos="9016"/>
            </w:tabs>
            <w:rPr>
              <w:rFonts w:eastAsiaTheme="minorEastAsia"/>
              <w:noProof/>
              <w:sz w:val="24"/>
              <w:szCs w:val="24"/>
              <w:lang w:eastAsia="en-GB"/>
            </w:rPr>
          </w:pPr>
          <w:hyperlink w:anchor="_Toc196307182" w:history="1">
            <w:r w:rsidRPr="00453C7F">
              <w:rPr>
                <w:rStyle w:val="Hyperlink"/>
                <w:noProof/>
              </w:rPr>
              <w:t>Special Leave</w:t>
            </w:r>
            <w:r>
              <w:rPr>
                <w:noProof/>
                <w:webHidden/>
              </w:rPr>
              <w:tab/>
            </w:r>
            <w:r>
              <w:rPr>
                <w:noProof/>
                <w:webHidden/>
              </w:rPr>
              <w:fldChar w:fldCharType="begin"/>
            </w:r>
            <w:r>
              <w:rPr>
                <w:noProof/>
                <w:webHidden/>
              </w:rPr>
              <w:instrText xml:space="preserve"> PAGEREF _Toc196307182 \h </w:instrText>
            </w:r>
            <w:r>
              <w:rPr>
                <w:noProof/>
                <w:webHidden/>
              </w:rPr>
            </w:r>
            <w:r>
              <w:rPr>
                <w:noProof/>
                <w:webHidden/>
              </w:rPr>
              <w:fldChar w:fldCharType="separate"/>
            </w:r>
            <w:r>
              <w:rPr>
                <w:noProof/>
                <w:webHidden/>
              </w:rPr>
              <w:t>18</w:t>
            </w:r>
            <w:r>
              <w:rPr>
                <w:noProof/>
                <w:webHidden/>
              </w:rPr>
              <w:fldChar w:fldCharType="end"/>
            </w:r>
          </w:hyperlink>
        </w:p>
        <w:p w14:paraId="392D5325" w14:textId="429D58ED" w:rsidR="002B0CF9" w:rsidRDefault="002B0CF9">
          <w:pPr>
            <w:pStyle w:val="TOC2"/>
            <w:tabs>
              <w:tab w:val="right" w:leader="dot" w:pos="9016"/>
            </w:tabs>
            <w:rPr>
              <w:rFonts w:eastAsiaTheme="minorEastAsia"/>
              <w:noProof/>
              <w:sz w:val="24"/>
              <w:szCs w:val="24"/>
              <w:lang w:eastAsia="en-GB"/>
            </w:rPr>
          </w:pPr>
          <w:hyperlink w:anchor="_Toc196307183" w:history="1">
            <w:r w:rsidRPr="00453C7F">
              <w:rPr>
                <w:rStyle w:val="Hyperlink"/>
                <w:noProof/>
              </w:rPr>
              <w:t>Time Off for Appointments</w:t>
            </w:r>
            <w:r>
              <w:rPr>
                <w:noProof/>
                <w:webHidden/>
              </w:rPr>
              <w:tab/>
            </w:r>
            <w:r>
              <w:rPr>
                <w:noProof/>
                <w:webHidden/>
              </w:rPr>
              <w:fldChar w:fldCharType="begin"/>
            </w:r>
            <w:r>
              <w:rPr>
                <w:noProof/>
                <w:webHidden/>
              </w:rPr>
              <w:instrText xml:space="preserve"> PAGEREF _Toc196307183 \h </w:instrText>
            </w:r>
            <w:r>
              <w:rPr>
                <w:noProof/>
                <w:webHidden/>
              </w:rPr>
            </w:r>
            <w:r>
              <w:rPr>
                <w:noProof/>
                <w:webHidden/>
              </w:rPr>
              <w:fldChar w:fldCharType="separate"/>
            </w:r>
            <w:r>
              <w:rPr>
                <w:noProof/>
                <w:webHidden/>
              </w:rPr>
              <w:t>18</w:t>
            </w:r>
            <w:r>
              <w:rPr>
                <w:noProof/>
                <w:webHidden/>
              </w:rPr>
              <w:fldChar w:fldCharType="end"/>
            </w:r>
          </w:hyperlink>
        </w:p>
        <w:p w14:paraId="1ADB761B" w14:textId="11C29DEB" w:rsidR="002B0CF9" w:rsidRDefault="002B0CF9">
          <w:pPr>
            <w:pStyle w:val="TOC2"/>
            <w:tabs>
              <w:tab w:val="right" w:leader="dot" w:pos="9016"/>
            </w:tabs>
            <w:rPr>
              <w:rFonts w:eastAsiaTheme="minorEastAsia"/>
              <w:noProof/>
              <w:sz w:val="24"/>
              <w:szCs w:val="24"/>
              <w:lang w:eastAsia="en-GB"/>
            </w:rPr>
          </w:pPr>
          <w:hyperlink w:anchor="_Toc196307184" w:history="1">
            <w:r w:rsidRPr="00453C7F">
              <w:rPr>
                <w:rStyle w:val="Hyperlink"/>
                <w:noProof/>
              </w:rPr>
              <w:t>Compassionate/Bereavement leave</w:t>
            </w:r>
            <w:r>
              <w:rPr>
                <w:noProof/>
                <w:webHidden/>
              </w:rPr>
              <w:tab/>
            </w:r>
            <w:r>
              <w:rPr>
                <w:noProof/>
                <w:webHidden/>
              </w:rPr>
              <w:fldChar w:fldCharType="begin"/>
            </w:r>
            <w:r>
              <w:rPr>
                <w:noProof/>
                <w:webHidden/>
              </w:rPr>
              <w:instrText xml:space="preserve"> PAGEREF _Toc196307184 \h </w:instrText>
            </w:r>
            <w:r>
              <w:rPr>
                <w:noProof/>
                <w:webHidden/>
              </w:rPr>
            </w:r>
            <w:r>
              <w:rPr>
                <w:noProof/>
                <w:webHidden/>
              </w:rPr>
              <w:fldChar w:fldCharType="separate"/>
            </w:r>
            <w:r>
              <w:rPr>
                <w:noProof/>
                <w:webHidden/>
              </w:rPr>
              <w:t>18</w:t>
            </w:r>
            <w:r>
              <w:rPr>
                <w:noProof/>
                <w:webHidden/>
              </w:rPr>
              <w:fldChar w:fldCharType="end"/>
            </w:r>
          </w:hyperlink>
        </w:p>
        <w:p w14:paraId="704E9E1B" w14:textId="5FCCB067" w:rsidR="002B0CF9" w:rsidRDefault="002B0CF9">
          <w:pPr>
            <w:pStyle w:val="TOC2"/>
            <w:tabs>
              <w:tab w:val="right" w:leader="dot" w:pos="9016"/>
            </w:tabs>
            <w:rPr>
              <w:rFonts w:eastAsiaTheme="minorEastAsia"/>
              <w:noProof/>
              <w:sz w:val="24"/>
              <w:szCs w:val="24"/>
              <w:lang w:eastAsia="en-GB"/>
            </w:rPr>
          </w:pPr>
          <w:hyperlink w:anchor="_Toc196307185" w:history="1">
            <w:r w:rsidRPr="00453C7F">
              <w:rPr>
                <w:rStyle w:val="Hyperlink"/>
                <w:noProof/>
              </w:rPr>
              <w:t>Bereavement leave for parents</w:t>
            </w:r>
            <w:r>
              <w:rPr>
                <w:noProof/>
                <w:webHidden/>
              </w:rPr>
              <w:tab/>
            </w:r>
            <w:r>
              <w:rPr>
                <w:noProof/>
                <w:webHidden/>
              </w:rPr>
              <w:fldChar w:fldCharType="begin"/>
            </w:r>
            <w:r>
              <w:rPr>
                <w:noProof/>
                <w:webHidden/>
              </w:rPr>
              <w:instrText xml:space="preserve"> PAGEREF _Toc196307185 \h </w:instrText>
            </w:r>
            <w:r>
              <w:rPr>
                <w:noProof/>
                <w:webHidden/>
              </w:rPr>
            </w:r>
            <w:r>
              <w:rPr>
                <w:noProof/>
                <w:webHidden/>
              </w:rPr>
              <w:fldChar w:fldCharType="separate"/>
            </w:r>
            <w:r>
              <w:rPr>
                <w:noProof/>
                <w:webHidden/>
              </w:rPr>
              <w:t>18</w:t>
            </w:r>
            <w:r>
              <w:rPr>
                <w:noProof/>
                <w:webHidden/>
              </w:rPr>
              <w:fldChar w:fldCharType="end"/>
            </w:r>
          </w:hyperlink>
        </w:p>
        <w:p w14:paraId="131469C6" w14:textId="7E686B50" w:rsidR="002B0CF9" w:rsidRDefault="002B0CF9">
          <w:pPr>
            <w:pStyle w:val="TOC2"/>
            <w:tabs>
              <w:tab w:val="right" w:leader="dot" w:pos="9016"/>
            </w:tabs>
            <w:rPr>
              <w:rFonts w:eastAsiaTheme="minorEastAsia"/>
              <w:noProof/>
              <w:sz w:val="24"/>
              <w:szCs w:val="24"/>
              <w:lang w:eastAsia="en-GB"/>
            </w:rPr>
          </w:pPr>
          <w:hyperlink w:anchor="_Toc196307186" w:history="1">
            <w:r w:rsidRPr="00453C7F">
              <w:rPr>
                <w:rStyle w:val="Hyperlink"/>
                <w:noProof/>
              </w:rPr>
              <w:t>Other Employment/Private Work/Consultancy/Other and Industry Work</w:t>
            </w:r>
            <w:r>
              <w:rPr>
                <w:noProof/>
                <w:webHidden/>
              </w:rPr>
              <w:tab/>
            </w:r>
            <w:r>
              <w:rPr>
                <w:noProof/>
                <w:webHidden/>
              </w:rPr>
              <w:fldChar w:fldCharType="begin"/>
            </w:r>
            <w:r>
              <w:rPr>
                <w:noProof/>
                <w:webHidden/>
              </w:rPr>
              <w:instrText xml:space="preserve"> PAGEREF _Toc196307186 \h </w:instrText>
            </w:r>
            <w:r>
              <w:rPr>
                <w:noProof/>
                <w:webHidden/>
              </w:rPr>
            </w:r>
            <w:r>
              <w:rPr>
                <w:noProof/>
                <w:webHidden/>
              </w:rPr>
              <w:fldChar w:fldCharType="separate"/>
            </w:r>
            <w:r>
              <w:rPr>
                <w:noProof/>
                <w:webHidden/>
              </w:rPr>
              <w:t>19</w:t>
            </w:r>
            <w:r>
              <w:rPr>
                <w:noProof/>
                <w:webHidden/>
              </w:rPr>
              <w:fldChar w:fldCharType="end"/>
            </w:r>
          </w:hyperlink>
        </w:p>
        <w:p w14:paraId="112A7D11" w14:textId="276A0B24" w:rsidR="002B0CF9" w:rsidRDefault="002B0CF9">
          <w:pPr>
            <w:pStyle w:val="TOC2"/>
            <w:tabs>
              <w:tab w:val="right" w:leader="dot" w:pos="9016"/>
            </w:tabs>
            <w:rPr>
              <w:rFonts w:eastAsiaTheme="minorEastAsia"/>
              <w:noProof/>
              <w:sz w:val="24"/>
              <w:szCs w:val="24"/>
              <w:lang w:eastAsia="en-GB"/>
            </w:rPr>
          </w:pPr>
          <w:hyperlink w:anchor="_Toc196307187" w:history="1">
            <w:r w:rsidRPr="00453C7F">
              <w:rPr>
                <w:rStyle w:val="Hyperlink"/>
                <w:noProof/>
              </w:rPr>
              <w:t>Jury Service</w:t>
            </w:r>
            <w:r>
              <w:rPr>
                <w:noProof/>
                <w:webHidden/>
              </w:rPr>
              <w:tab/>
            </w:r>
            <w:r>
              <w:rPr>
                <w:noProof/>
                <w:webHidden/>
              </w:rPr>
              <w:fldChar w:fldCharType="begin"/>
            </w:r>
            <w:r>
              <w:rPr>
                <w:noProof/>
                <w:webHidden/>
              </w:rPr>
              <w:instrText xml:space="preserve"> PAGEREF _Toc196307187 \h </w:instrText>
            </w:r>
            <w:r>
              <w:rPr>
                <w:noProof/>
                <w:webHidden/>
              </w:rPr>
            </w:r>
            <w:r>
              <w:rPr>
                <w:noProof/>
                <w:webHidden/>
              </w:rPr>
              <w:fldChar w:fldCharType="separate"/>
            </w:r>
            <w:r>
              <w:rPr>
                <w:noProof/>
                <w:webHidden/>
              </w:rPr>
              <w:t>19</w:t>
            </w:r>
            <w:r>
              <w:rPr>
                <w:noProof/>
                <w:webHidden/>
              </w:rPr>
              <w:fldChar w:fldCharType="end"/>
            </w:r>
          </w:hyperlink>
        </w:p>
        <w:p w14:paraId="260CA821" w14:textId="1C086157" w:rsidR="002B0CF9" w:rsidRDefault="002B0CF9">
          <w:pPr>
            <w:pStyle w:val="TOC2"/>
            <w:tabs>
              <w:tab w:val="right" w:leader="dot" w:pos="9016"/>
            </w:tabs>
            <w:rPr>
              <w:rFonts w:eastAsiaTheme="minorEastAsia"/>
              <w:noProof/>
              <w:sz w:val="24"/>
              <w:szCs w:val="24"/>
              <w:lang w:eastAsia="en-GB"/>
            </w:rPr>
          </w:pPr>
          <w:hyperlink w:anchor="_Toc196307188" w:history="1">
            <w:r w:rsidRPr="00453C7F">
              <w:rPr>
                <w:rStyle w:val="Hyperlink"/>
                <w:noProof/>
              </w:rPr>
              <w:t>Disciplinary Procedure</w:t>
            </w:r>
            <w:r>
              <w:rPr>
                <w:noProof/>
                <w:webHidden/>
              </w:rPr>
              <w:tab/>
            </w:r>
            <w:r>
              <w:rPr>
                <w:noProof/>
                <w:webHidden/>
              </w:rPr>
              <w:fldChar w:fldCharType="begin"/>
            </w:r>
            <w:r>
              <w:rPr>
                <w:noProof/>
                <w:webHidden/>
              </w:rPr>
              <w:instrText xml:space="preserve"> PAGEREF _Toc196307188 \h </w:instrText>
            </w:r>
            <w:r>
              <w:rPr>
                <w:noProof/>
                <w:webHidden/>
              </w:rPr>
            </w:r>
            <w:r>
              <w:rPr>
                <w:noProof/>
                <w:webHidden/>
              </w:rPr>
              <w:fldChar w:fldCharType="separate"/>
            </w:r>
            <w:r>
              <w:rPr>
                <w:noProof/>
                <w:webHidden/>
              </w:rPr>
              <w:t>19</w:t>
            </w:r>
            <w:r>
              <w:rPr>
                <w:noProof/>
                <w:webHidden/>
              </w:rPr>
              <w:fldChar w:fldCharType="end"/>
            </w:r>
          </w:hyperlink>
        </w:p>
        <w:p w14:paraId="4E9AC13F" w14:textId="4AE4CB2C" w:rsidR="002B0CF9" w:rsidRDefault="002B0CF9">
          <w:pPr>
            <w:pStyle w:val="TOC3"/>
            <w:tabs>
              <w:tab w:val="right" w:leader="dot" w:pos="9016"/>
            </w:tabs>
            <w:rPr>
              <w:rFonts w:eastAsiaTheme="minorEastAsia"/>
              <w:noProof/>
              <w:sz w:val="24"/>
              <w:szCs w:val="24"/>
              <w:lang w:eastAsia="en-GB"/>
            </w:rPr>
          </w:pPr>
          <w:hyperlink w:anchor="_Toc196307189" w:history="1">
            <w:r w:rsidRPr="00453C7F">
              <w:rPr>
                <w:rStyle w:val="Hyperlink"/>
                <w:noProof/>
              </w:rPr>
              <w:t>Standard Dismissal and Disciplinary Procedure</w:t>
            </w:r>
            <w:r>
              <w:rPr>
                <w:noProof/>
                <w:webHidden/>
              </w:rPr>
              <w:tab/>
            </w:r>
            <w:r>
              <w:rPr>
                <w:noProof/>
                <w:webHidden/>
              </w:rPr>
              <w:fldChar w:fldCharType="begin"/>
            </w:r>
            <w:r>
              <w:rPr>
                <w:noProof/>
                <w:webHidden/>
              </w:rPr>
              <w:instrText xml:space="preserve"> PAGEREF _Toc196307189 \h </w:instrText>
            </w:r>
            <w:r>
              <w:rPr>
                <w:noProof/>
                <w:webHidden/>
              </w:rPr>
            </w:r>
            <w:r>
              <w:rPr>
                <w:noProof/>
                <w:webHidden/>
              </w:rPr>
              <w:fldChar w:fldCharType="separate"/>
            </w:r>
            <w:r>
              <w:rPr>
                <w:noProof/>
                <w:webHidden/>
              </w:rPr>
              <w:t>20</w:t>
            </w:r>
            <w:r>
              <w:rPr>
                <w:noProof/>
                <w:webHidden/>
              </w:rPr>
              <w:fldChar w:fldCharType="end"/>
            </w:r>
          </w:hyperlink>
        </w:p>
        <w:p w14:paraId="21F45DC3" w14:textId="5ABC227D" w:rsidR="002B0CF9" w:rsidRDefault="002B0CF9">
          <w:pPr>
            <w:pStyle w:val="TOC3"/>
            <w:tabs>
              <w:tab w:val="right" w:leader="dot" w:pos="9016"/>
            </w:tabs>
            <w:rPr>
              <w:rFonts w:eastAsiaTheme="minorEastAsia"/>
              <w:noProof/>
              <w:sz w:val="24"/>
              <w:szCs w:val="24"/>
              <w:lang w:eastAsia="en-GB"/>
            </w:rPr>
          </w:pPr>
          <w:hyperlink w:anchor="_Toc196307190" w:history="1">
            <w:r w:rsidRPr="00453C7F">
              <w:rPr>
                <w:rStyle w:val="Hyperlink"/>
                <w:noProof/>
              </w:rPr>
              <w:t>Gross misconduct</w:t>
            </w:r>
            <w:r>
              <w:rPr>
                <w:noProof/>
                <w:webHidden/>
              </w:rPr>
              <w:tab/>
            </w:r>
            <w:r>
              <w:rPr>
                <w:noProof/>
                <w:webHidden/>
              </w:rPr>
              <w:fldChar w:fldCharType="begin"/>
            </w:r>
            <w:r>
              <w:rPr>
                <w:noProof/>
                <w:webHidden/>
              </w:rPr>
              <w:instrText xml:space="preserve"> PAGEREF _Toc196307190 \h </w:instrText>
            </w:r>
            <w:r>
              <w:rPr>
                <w:noProof/>
                <w:webHidden/>
              </w:rPr>
            </w:r>
            <w:r>
              <w:rPr>
                <w:noProof/>
                <w:webHidden/>
              </w:rPr>
              <w:fldChar w:fldCharType="separate"/>
            </w:r>
            <w:r>
              <w:rPr>
                <w:noProof/>
                <w:webHidden/>
              </w:rPr>
              <w:t>20</w:t>
            </w:r>
            <w:r>
              <w:rPr>
                <w:noProof/>
                <w:webHidden/>
              </w:rPr>
              <w:fldChar w:fldCharType="end"/>
            </w:r>
          </w:hyperlink>
        </w:p>
        <w:p w14:paraId="36BDCD72" w14:textId="241755DA" w:rsidR="002B0CF9" w:rsidRDefault="002B0CF9">
          <w:pPr>
            <w:pStyle w:val="TOC3"/>
            <w:tabs>
              <w:tab w:val="right" w:leader="dot" w:pos="9016"/>
            </w:tabs>
            <w:rPr>
              <w:rFonts w:eastAsiaTheme="minorEastAsia"/>
              <w:noProof/>
              <w:sz w:val="24"/>
              <w:szCs w:val="24"/>
              <w:lang w:eastAsia="en-GB"/>
            </w:rPr>
          </w:pPr>
          <w:hyperlink w:anchor="_Toc196307191" w:history="1">
            <w:r w:rsidRPr="00453C7F">
              <w:rPr>
                <w:rStyle w:val="Hyperlink"/>
                <w:noProof/>
              </w:rPr>
              <w:t>Serious misconduct</w:t>
            </w:r>
            <w:r>
              <w:rPr>
                <w:noProof/>
                <w:webHidden/>
              </w:rPr>
              <w:tab/>
            </w:r>
            <w:r>
              <w:rPr>
                <w:noProof/>
                <w:webHidden/>
              </w:rPr>
              <w:fldChar w:fldCharType="begin"/>
            </w:r>
            <w:r>
              <w:rPr>
                <w:noProof/>
                <w:webHidden/>
              </w:rPr>
              <w:instrText xml:space="preserve"> PAGEREF _Toc196307191 \h </w:instrText>
            </w:r>
            <w:r>
              <w:rPr>
                <w:noProof/>
                <w:webHidden/>
              </w:rPr>
            </w:r>
            <w:r>
              <w:rPr>
                <w:noProof/>
                <w:webHidden/>
              </w:rPr>
              <w:fldChar w:fldCharType="separate"/>
            </w:r>
            <w:r>
              <w:rPr>
                <w:noProof/>
                <w:webHidden/>
              </w:rPr>
              <w:t>21</w:t>
            </w:r>
            <w:r>
              <w:rPr>
                <w:noProof/>
                <w:webHidden/>
              </w:rPr>
              <w:fldChar w:fldCharType="end"/>
            </w:r>
          </w:hyperlink>
        </w:p>
        <w:p w14:paraId="2A7F4C75" w14:textId="6A44BFE8" w:rsidR="002B0CF9" w:rsidRDefault="002B0CF9">
          <w:pPr>
            <w:pStyle w:val="TOC3"/>
            <w:tabs>
              <w:tab w:val="right" w:leader="dot" w:pos="9016"/>
            </w:tabs>
            <w:rPr>
              <w:rFonts w:eastAsiaTheme="minorEastAsia"/>
              <w:noProof/>
              <w:sz w:val="24"/>
              <w:szCs w:val="24"/>
              <w:lang w:eastAsia="en-GB"/>
            </w:rPr>
          </w:pPr>
          <w:hyperlink w:anchor="_Toc196307192" w:history="1">
            <w:r w:rsidRPr="00453C7F">
              <w:rPr>
                <w:rStyle w:val="Hyperlink"/>
                <w:noProof/>
              </w:rPr>
              <w:t>Unsatisfactory conduct and misconduct</w:t>
            </w:r>
            <w:r>
              <w:rPr>
                <w:noProof/>
                <w:webHidden/>
              </w:rPr>
              <w:tab/>
            </w:r>
            <w:r>
              <w:rPr>
                <w:noProof/>
                <w:webHidden/>
              </w:rPr>
              <w:fldChar w:fldCharType="begin"/>
            </w:r>
            <w:r>
              <w:rPr>
                <w:noProof/>
                <w:webHidden/>
              </w:rPr>
              <w:instrText xml:space="preserve"> PAGEREF _Toc196307192 \h </w:instrText>
            </w:r>
            <w:r>
              <w:rPr>
                <w:noProof/>
                <w:webHidden/>
              </w:rPr>
            </w:r>
            <w:r>
              <w:rPr>
                <w:noProof/>
                <w:webHidden/>
              </w:rPr>
              <w:fldChar w:fldCharType="separate"/>
            </w:r>
            <w:r>
              <w:rPr>
                <w:noProof/>
                <w:webHidden/>
              </w:rPr>
              <w:t>21</w:t>
            </w:r>
            <w:r>
              <w:rPr>
                <w:noProof/>
                <w:webHidden/>
              </w:rPr>
              <w:fldChar w:fldCharType="end"/>
            </w:r>
          </w:hyperlink>
        </w:p>
        <w:p w14:paraId="70A4E743" w14:textId="28AB511B" w:rsidR="002B0CF9" w:rsidRDefault="002B0CF9">
          <w:pPr>
            <w:pStyle w:val="TOC3"/>
            <w:tabs>
              <w:tab w:val="right" w:leader="dot" w:pos="9016"/>
            </w:tabs>
            <w:rPr>
              <w:rFonts w:eastAsiaTheme="minorEastAsia"/>
              <w:noProof/>
              <w:sz w:val="24"/>
              <w:szCs w:val="24"/>
              <w:lang w:eastAsia="en-GB"/>
            </w:rPr>
          </w:pPr>
          <w:hyperlink w:anchor="_Toc196307193" w:history="1">
            <w:r w:rsidRPr="00453C7F">
              <w:rPr>
                <w:rStyle w:val="Hyperlink"/>
                <w:noProof/>
              </w:rPr>
              <w:t>Disciplinary Procedure</w:t>
            </w:r>
            <w:r>
              <w:rPr>
                <w:noProof/>
                <w:webHidden/>
              </w:rPr>
              <w:tab/>
            </w:r>
            <w:r>
              <w:rPr>
                <w:noProof/>
                <w:webHidden/>
              </w:rPr>
              <w:fldChar w:fldCharType="begin"/>
            </w:r>
            <w:r>
              <w:rPr>
                <w:noProof/>
                <w:webHidden/>
              </w:rPr>
              <w:instrText xml:space="preserve"> PAGEREF _Toc196307193 \h </w:instrText>
            </w:r>
            <w:r>
              <w:rPr>
                <w:noProof/>
                <w:webHidden/>
              </w:rPr>
            </w:r>
            <w:r>
              <w:rPr>
                <w:noProof/>
                <w:webHidden/>
              </w:rPr>
              <w:fldChar w:fldCharType="separate"/>
            </w:r>
            <w:r>
              <w:rPr>
                <w:noProof/>
                <w:webHidden/>
              </w:rPr>
              <w:t>22</w:t>
            </w:r>
            <w:r>
              <w:rPr>
                <w:noProof/>
                <w:webHidden/>
              </w:rPr>
              <w:fldChar w:fldCharType="end"/>
            </w:r>
          </w:hyperlink>
        </w:p>
        <w:p w14:paraId="0148EF7A" w14:textId="3F4BC18A" w:rsidR="002B0CF9" w:rsidRDefault="002B0CF9">
          <w:pPr>
            <w:pStyle w:val="TOC3"/>
            <w:tabs>
              <w:tab w:val="right" w:leader="dot" w:pos="9016"/>
            </w:tabs>
            <w:rPr>
              <w:rFonts w:eastAsiaTheme="minorEastAsia"/>
              <w:noProof/>
              <w:sz w:val="24"/>
              <w:szCs w:val="24"/>
              <w:lang w:eastAsia="en-GB"/>
            </w:rPr>
          </w:pPr>
          <w:hyperlink w:anchor="_Toc196307194" w:history="1">
            <w:r w:rsidRPr="00453C7F">
              <w:rPr>
                <w:rStyle w:val="Hyperlink"/>
                <w:noProof/>
              </w:rPr>
              <w:t>Employees with short service</w:t>
            </w:r>
            <w:r>
              <w:rPr>
                <w:noProof/>
                <w:webHidden/>
              </w:rPr>
              <w:tab/>
            </w:r>
            <w:r>
              <w:rPr>
                <w:noProof/>
                <w:webHidden/>
              </w:rPr>
              <w:fldChar w:fldCharType="begin"/>
            </w:r>
            <w:r>
              <w:rPr>
                <w:noProof/>
                <w:webHidden/>
              </w:rPr>
              <w:instrText xml:space="preserve"> PAGEREF _Toc196307194 \h </w:instrText>
            </w:r>
            <w:r>
              <w:rPr>
                <w:noProof/>
                <w:webHidden/>
              </w:rPr>
            </w:r>
            <w:r>
              <w:rPr>
                <w:noProof/>
                <w:webHidden/>
              </w:rPr>
              <w:fldChar w:fldCharType="separate"/>
            </w:r>
            <w:r>
              <w:rPr>
                <w:noProof/>
                <w:webHidden/>
              </w:rPr>
              <w:t>22</w:t>
            </w:r>
            <w:r>
              <w:rPr>
                <w:noProof/>
                <w:webHidden/>
              </w:rPr>
              <w:fldChar w:fldCharType="end"/>
            </w:r>
          </w:hyperlink>
        </w:p>
        <w:p w14:paraId="6617D1CB" w14:textId="77D297F6" w:rsidR="002B0CF9" w:rsidRDefault="002B0CF9">
          <w:pPr>
            <w:pStyle w:val="TOC2"/>
            <w:tabs>
              <w:tab w:val="right" w:leader="dot" w:pos="9016"/>
            </w:tabs>
            <w:rPr>
              <w:rFonts w:eastAsiaTheme="minorEastAsia"/>
              <w:noProof/>
              <w:sz w:val="24"/>
              <w:szCs w:val="24"/>
              <w:lang w:eastAsia="en-GB"/>
            </w:rPr>
          </w:pPr>
          <w:hyperlink w:anchor="_Toc196307195" w:history="1">
            <w:r w:rsidRPr="00453C7F">
              <w:rPr>
                <w:rStyle w:val="Hyperlink"/>
                <w:noProof/>
              </w:rPr>
              <w:t>Termination of Contract</w:t>
            </w:r>
            <w:r>
              <w:rPr>
                <w:noProof/>
                <w:webHidden/>
              </w:rPr>
              <w:tab/>
            </w:r>
            <w:r>
              <w:rPr>
                <w:noProof/>
                <w:webHidden/>
              </w:rPr>
              <w:fldChar w:fldCharType="begin"/>
            </w:r>
            <w:r>
              <w:rPr>
                <w:noProof/>
                <w:webHidden/>
              </w:rPr>
              <w:instrText xml:space="preserve"> PAGEREF _Toc196307195 \h </w:instrText>
            </w:r>
            <w:r>
              <w:rPr>
                <w:noProof/>
                <w:webHidden/>
              </w:rPr>
            </w:r>
            <w:r>
              <w:rPr>
                <w:noProof/>
                <w:webHidden/>
              </w:rPr>
              <w:fldChar w:fldCharType="separate"/>
            </w:r>
            <w:r>
              <w:rPr>
                <w:noProof/>
                <w:webHidden/>
              </w:rPr>
              <w:t>22</w:t>
            </w:r>
            <w:r>
              <w:rPr>
                <w:noProof/>
                <w:webHidden/>
              </w:rPr>
              <w:fldChar w:fldCharType="end"/>
            </w:r>
          </w:hyperlink>
        </w:p>
        <w:p w14:paraId="3AD8349C" w14:textId="2BD2DD2C" w:rsidR="002B0CF9" w:rsidRDefault="002B0CF9">
          <w:pPr>
            <w:pStyle w:val="TOC2"/>
            <w:tabs>
              <w:tab w:val="right" w:leader="dot" w:pos="9016"/>
            </w:tabs>
            <w:rPr>
              <w:rFonts w:eastAsiaTheme="minorEastAsia"/>
              <w:noProof/>
              <w:sz w:val="24"/>
              <w:szCs w:val="24"/>
              <w:lang w:eastAsia="en-GB"/>
            </w:rPr>
          </w:pPr>
          <w:hyperlink w:anchor="_Toc196307196" w:history="1">
            <w:r w:rsidRPr="00453C7F">
              <w:rPr>
                <w:rStyle w:val="Hyperlink"/>
                <w:noProof/>
              </w:rPr>
              <w:t>Expenses</w:t>
            </w:r>
            <w:r>
              <w:rPr>
                <w:noProof/>
                <w:webHidden/>
              </w:rPr>
              <w:tab/>
            </w:r>
            <w:r>
              <w:rPr>
                <w:noProof/>
                <w:webHidden/>
              </w:rPr>
              <w:fldChar w:fldCharType="begin"/>
            </w:r>
            <w:r>
              <w:rPr>
                <w:noProof/>
                <w:webHidden/>
              </w:rPr>
              <w:instrText xml:space="preserve"> PAGEREF _Toc196307196 \h </w:instrText>
            </w:r>
            <w:r>
              <w:rPr>
                <w:noProof/>
                <w:webHidden/>
              </w:rPr>
            </w:r>
            <w:r>
              <w:rPr>
                <w:noProof/>
                <w:webHidden/>
              </w:rPr>
              <w:fldChar w:fldCharType="separate"/>
            </w:r>
            <w:r>
              <w:rPr>
                <w:noProof/>
                <w:webHidden/>
              </w:rPr>
              <w:t>22</w:t>
            </w:r>
            <w:r>
              <w:rPr>
                <w:noProof/>
                <w:webHidden/>
              </w:rPr>
              <w:fldChar w:fldCharType="end"/>
            </w:r>
          </w:hyperlink>
        </w:p>
        <w:p w14:paraId="13671E24" w14:textId="0292B222" w:rsidR="002B0CF9" w:rsidRDefault="002B0CF9">
          <w:pPr>
            <w:pStyle w:val="TOC2"/>
            <w:tabs>
              <w:tab w:val="right" w:leader="dot" w:pos="9016"/>
            </w:tabs>
            <w:rPr>
              <w:rFonts w:eastAsiaTheme="minorEastAsia"/>
              <w:noProof/>
              <w:sz w:val="24"/>
              <w:szCs w:val="24"/>
              <w:lang w:eastAsia="en-GB"/>
            </w:rPr>
          </w:pPr>
          <w:hyperlink w:anchor="_Toc196307197" w:history="1">
            <w:r w:rsidRPr="00453C7F">
              <w:rPr>
                <w:rStyle w:val="Hyperlink"/>
                <w:noProof/>
              </w:rPr>
              <w:t>Mileage</w:t>
            </w:r>
            <w:r>
              <w:rPr>
                <w:noProof/>
                <w:webHidden/>
              </w:rPr>
              <w:tab/>
            </w:r>
            <w:r>
              <w:rPr>
                <w:noProof/>
                <w:webHidden/>
              </w:rPr>
              <w:fldChar w:fldCharType="begin"/>
            </w:r>
            <w:r>
              <w:rPr>
                <w:noProof/>
                <w:webHidden/>
              </w:rPr>
              <w:instrText xml:space="preserve"> PAGEREF _Toc196307197 \h </w:instrText>
            </w:r>
            <w:r>
              <w:rPr>
                <w:noProof/>
                <w:webHidden/>
              </w:rPr>
            </w:r>
            <w:r>
              <w:rPr>
                <w:noProof/>
                <w:webHidden/>
              </w:rPr>
              <w:fldChar w:fldCharType="separate"/>
            </w:r>
            <w:r>
              <w:rPr>
                <w:noProof/>
                <w:webHidden/>
              </w:rPr>
              <w:t>22</w:t>
            </w:r>
            <w:r>
              <w:rPr>
                <w:noProof/>
                <w:webHidden/>
              </w:rPr>
              <w:fldChar w:fldCharType="end"/>
            </w:r>
          </w:hyperlink>
        </w:p>
        <w:p w14:paraId="75FBF9E8" w14:textId="7E9C8740" w:rsidR="002B0CF9" w:rsidRDefault="002B0CF9">
          <w:pPr>
            <w:pStyle w:val="TOC2"/>
            <w:tabs>
              <w:tab w:val="right" w:leader="dot" w:pos="9016"/>
            </w:tabs>
            <w:rPr>
              <w:rFonts w:eastAsiaTheme="minorEastAsia"/>
              <w:noProof/>
              <w:sz w:val="24"/>
              <w:szCs w:val="24"/>
              <w:lang w:eastAsia="en-GB"/>
            </w:rPr>
          </w:pPr>
          <w:hyperlink w:anchor="_Toc196307198" w:history="1">
            <w:r w:rsidRPr="00453C7F">
              <w:rPr>
                <w:rStyle w:val="Hyperlink"/>
                <w:noProof/>
              </w:rPr>
              <w:t>GDPR</w:t>
            </w:r>
            <w:r>
              <w:rPr>
                <w:noProof/>
                <w:webHidden/>
              </w:rPr>
              <w:tab/>
            </w:r>
            <w:r>
              <w:rPr>
                <w:noProof/>
                <w:webHidden/>
              </w:rPr>
              <w:fldChar w:fldCharType="begin"/>
            </w:r>
            <w:r>
              <w:rPr>
                <w:noProof/>
                <w:webHidden/>
              </w:rPr>
              <w:instrText xml:space="preserve"> PAGEREF _Toc196307198 \h </w:instrText>
            </w:r>
            <w:r>
              <w:rPr>
                <w:noProof/>
                <w:webHidden/>
              </w:rPr>
            </w:r>
            <w:r>
              <w:rPr>
                <w:noProof/>
                <w:webHidden/>
              </w:rPr>
              <w:fldChar w:fldCharType="separate"/>
            </w:r>
            <w:r>
              <w:rPr>
                <w:noProof/>
                <w:webHidden/>
              </w:rPr>
              <w:t>23</w:t>
            </w:r>
            <w:r>
              <w:rPr>
                <w:noProof/>
                <w:webHidden/>
              </w:rPr>
              <w:fldChar w:fldCharType="end"/>
            </w:r>
          </w:hyperlink>
        </w:p>
        <w:p w14:paraId="5EAF2746" w14:textId="1BB19F7C" w:rsidR="002B0CF9" w:rsidRDefault="002B0CF9">
          <w:pPr>
            <w:pStyle w:val="TOC2"/>
            <w:tabs>
              <w:tab w:val="right" w:leader="dot" w:pos="9016"/>
            </w:tabs>
            <w:rPr>
              <w:rFonts w:eastAsiaTheme="minorEastAsia"/>
              <w:noProof/>
              <w:sz w:val="24"/>
              <w:szCs w:val="24"/>
              <w:lang w:eastAsia="en-GB"/>
            </w:rPr>
          </w:pPr>
          <w:hyperlink w:anchor="_Toc196307199" w:history="1">
            <w:r w:rsidRPr="00453C7F">
              <w:rPr>
                <w:rStyle w:val="Hyperlink"/>
                <w:noProof/>
              </w:rPr>
              <w:t>IT and Telecoms Policy</w:t>
            </w:r>
            <w:r>
              <w:rPr>
                <w:noProof/>
                <w:webHidden/>
              </w:rPr>
              <w:tab/>
            </w:r>
            <w:r>
              <w:rPr>
                <w:noProof/>
                <w:webHidden/>
              </w:rPr>
              <w:fldChar w:fldCharType="begin"/>
            </w:r>
            <w:r>
              <w:rPr>
                <w:noProof/>
                <w:webHidden/>
              </w:rPr>
              <w:instrText xml:space="preserve"> PAGEREF _Toc196307199 \h </w:instrText>
            </w:r>
            <w:r>
              <w:rPr>
                <w:noProof/>
                <w:webHidden/>
              </w:rPr>
            </w:r>
            <w:r>
              <w:rPr>
                <w:noProof/>
                <w:webHidden/>
              </w:rPr>
              <w:fldChar w:fldCharType="separate"/>
            </w:r>
            <w:r>
              <w:rPr>
                <w:noProof/>
                <w:webHidden/>
              </w:rPr>
              <w:t>23</w:t>
            </w:r>
            <w:r>
              <w:rPr>
                <w:noProof/>
                <w:webHidden/>
              </w:rPr>
              <w:fldChar w:fldCharType="end"/>
            </w:r>
          </w:hyperlink>
        </w:p>
        <w:p w14:paraId="00829B26" w14:textId="54D1BED9" w:rsidR="002B0CF9" w:rsidRDefault="002B0CF9">
          <w:pPr>
            <w:pStyle w:val="TOC2"/>
            <w:tabs>
              <w:tab w:val="right" w:leader="dot" w:pos="9016"/>
            </w:tabs>
            <w:rPr>
              <w:rFonts w:eastAsiaTheme="minorEastAsia"/>
              <w:noProof/>
              <w:sz w:val="24"/>
              <w:szCs w:val="24"/>
              <w:lang w:eastAsia="en-GB"/>
            </w:rPr>
          </w:pPr>
          <w:hyperlink w:anchor="_Toc196307200" w:history="1">
            <w:r w:rsidRPr="00453C7F">
              <w:rPr>
                <w:rStyle w:val="Hyperlink"/>
                <w:rFonts w:asciiTheme="majorHAnsi" w:eastAsiaTheme="majorEastAsia" w:hAnsiTheme="majorHAnsi" w:cstheme="majorBidi"/>
                <w:noProof/>
              </w:rPr>
              <w:t>IT Security</w:t>
            </w:r>
            <w:r>
              <w:rPr>
                <w:noProof/>
                <w:webHidden/>
              </w:rPr>
              <w:tab/>
            </w:r>
            <w:r>
              <w:rPr>
                <w:noProof/>
                <w:webHidden/>
              </w:rPr>
              <w:fldChar w:fldCharType="begin"/>
            </w:r>
            <w:r>
              <w:rPr>
                <w:noProof/>
                <w:webHidden/>
              </w:rPr>
              <w:instrText xml:space="preserve"> PAGEREF _Toc196307200 \h </w:instrText>
            </w:r>
            <w:r>
              <w:rPr>
                <w:noProof/>
                <w:webHidden/>
              </w:rPr>
            </w:r>
            <w:r>
              <w:rPr>
                <w:noProof/>
                <w:webHidden/>
              </w:rPr>
              <w:fldChar w:fldCharType="separate"/>
            </w:r>
            <w:r>
              <w:rPr>
                <w:noProof/>
                <w:webHidden/>
              </w:rPr>
              <w:t>24</w:t>
            </w:r>
            <w:r>
              <w:rPr>
                <w:noProof/>
                <w:webHidden/>
              </w:rPr>
              <w:fldChar w:fldCharType="end"/>
            </w:r>
          </w:hyperlink>
        </w:p>
        <w:p w14:paraId="2D86B7CE" w14:textId="773135A0" w:rsidR="002B0CF9" w:rsidRDefault="002B0CF9">
          <w:pPr>
            <w:pStyle w:val="TOC3"/>
            <w:tabs>
              <w:tab w:val="right" w:leader="dot" w:pos="9016"/>
            </w:tabs>
            <w:rPr>
              <w:rFonts w:eastAsiaTheme="minorEastAsia"/>
              <w:noProof/>
              <w:sz w:val="24"/>
              <w:szCs w:val="24"/>
              <w:lang w:eastAsia="en-GB"/>
            </w:rPr>
          </w:pPr>
          <w:hyperlink w:anchor="_Toc196307201" w:history="1">
            <w:r w:rsidRPr="00453C7F">
              <w:rPr>
                <w:rStyle w:val="Hyperlink"/>
                <w:rFonts w:asciiTheme="majorHAnsi" w:eastAsiaTheme="majorEastAsia" w:hAnsiTheme="majorHAnsi" w:cstheme="majorBidi"/>
                <w:noProof/>
              </w:rPr>
              <w:t>How to spot phishing emails</w:t>
            </w:r>
            <w:r>
              <w:rPr>
                <w:noProof/>
                <w:webHidden/>
              </w:rPr>
              <w:tab/>
            </w:r>
            <w:r>
              <w:rPr>
                <w:noProof/>
                <w:webHidden/>
              </w:rPr>
              <w:fldChar w:fldCharType="begin"/>
            </w:r>
            <w:r>
              <w:rPr>
                <w:noProof/>
                <w:webHidden/>
              </w:rPr>
              <w:instrText xml:space="preserve"> PAGEREF _Toc196307201 \h </w:instrText>
            </w:r>
            <w:r>
              <w:rPr>
                <w:noProof/>
                <w:webHidden/>
              </w:rPr>
            </w:r>
            <w:r>
              <w:rPr>
                <w:noProof/>
                <w:webHidden/>
              </w:rPr>
              <w:fldChar w:fldCharType="separate"/>
            </w:r>
            <w:r>
              <w:rPr>
                <w:noProof/>
                <w:webHidden/>
              </w:rPr>
              <w:t>24</w:t>
            </w:r>
            <w:r>
              <w:rPr>
                <w:noProof/>
                <w:webHidden/>
              </w:rPr>
              <w:fldChar w:fldCharType="end"/>
            </w:r>
          </w:hyperlink>
        </w:p>
        <w:p w14:paraId="244619C1" w14:textId="45BB1CF3" w:rsidR="002B0CF9" w:rsidRDefault="002B0CF9">
          <w:pPr>
            <w:pStyle w:val="TOC2"/>
            <w:tabs>
              <w:tab w:val="right" w:leader="dot" w:pos="9016"/>
            </w:tabs>
            <w:rPr>
              <w:rFonts w:eastAsiaTheme="minorEastAsia"/>
              <w:noProof/>
              <w:sz w:val="24"/>
              <w:szCs w:val="24"/>
              <w:lang w:eastAsia="en-GB"/>
            </w:rPr>
          </w:pPr>
          <w:hyperlink w:anchor="_Toc196307202" w:history="1">
            <w:r w:rsidRPr="00453C7F">
              <w:rPr>
                <w:rStyle w:val="Hyperlink"/>
                <w:noProof/>
              </w:rPr>
              <w:t>Internet</w:t>
            </w:r>
            <w:r>
              <w:rPr>
                <w:noProof/>
                <w:webHidden/>
              </w:rPr>
              <w:tab/>
            </w:r>
            <w:r>
              <w:rPr>
                <w:noProof/>
                <w:webHidden/>
              </w:rPr>
              <w:fldChar w:fldCharType="begin"/>
            </w:r>
            <w:r>
              <w:rPr>
                <w:noProof/>
                <w:webHidden/>
              </w:rPr>
              <w:instrText xml:space="preserve"> PAGEREF _Toc196307202 \h </w:instrText>
            </w:r>
            <w:r>
              <w:rPr>
                <w:noProof/>
                <w:webHidden/>
              </w:rPr>
            </w:r>
            <w:r>
              <w:rPr>
                <w:noProof/>
                <w:webHidden/>
              </w:rPr>
              <w:fldChar w:fldCharType="separate"/>
            </w:r>
            <w:r>
              <w:rPr>
                <w:noProof/>
                <w:webHidden/>
              </w:rPr>
              <w:t>25</w:t>
            </w:r>
            <w:r>
              <w:rPr>
                <w:noProof/>
                <w:webHidden/>
              </w:rPr>
              <w:fldChar w:fldCharType="end"/>
            </w:r>
          </w:hyperlink>
        </w:p>
        <w:p w14:paraId="3056BDC5" w14:textId="6DF951A7" w:rsidR="002B0CF9" w:rsidRDefault="002B0CF9">
          <w:pPr>
            <w:pStyle w:val="TOC2"/>
            <w:tabs>
              <w:tab w:val="right" w:leader="dot" w:pos="9016"/>
            </w:tabs>
            <w:rPr>
              <w:rFonts w:eastAsiaTheme="minorEastAsia"/>
              <w:noProof/>
              <w:sz w:val="24"/>
              <w:szCs w:val="24"/>
              <w:lang w:eastAsia="en-GB"/>
            </w:rPr>
          </w:pPr>
          <w:hyperlink w:anchor="_Toc196307203" w:history="1">
            <w:r w:rsidRPr="00453C7F">
              <w:rPr>
                <w:rStyle w:val="Hyperlink"/>
                <w:noProof/>
              </w:rPr>
              <w:t>Viruses</w:t>
            </w:r>
            <w:r>
              <w:rPr>
                <w:noProof/>
                <w:webHidden/>
              </w:rPr>
              <w:tab/>
            </w:r>
            <w:r>
              <w:rPr>
                <w:noProof/>
                <w:webHidden/>
              </w:rPr>
              <w:fldChar w:fldCharType="begin"/>
            </w:r>
            <w:r>
              <w:rPr>
                <w:noProof/>
                <w:webHidden/>
              </w:rPr>
              <w:instrText xml:space="preserve"> PAGEREF _Toc196307203 \h </w:instrText>
            </w:r>
            <w:r>
              <w:rPr>
                <w:noProof/>
                <w:webHidden/>
              </w:rPr>
            </w:r>
            <w:r>
              <w:rPr>
                <w:noProof/>
                <w:webHidden/>
              </w:rPr>
              <w:fldChar w:fldCharType="separate"/>
            </w:r>
            <w:r>
              <w:rPr>
                <w:noProof/>
                <w:webHidden/>
              </w:rPr>
              <w:t>25</w:t>
            </w:r>
            <w:r>
              <w:rPr>
                <w:noProof/>
                <w:webHidden/>
              </w:rPr>
              <w:fldChar w:fldCharType="end"/>
            </w:r>
          </w:hyperlink>
        </w:p>
        <w:p w14:paraId="0ABAF6B0" w14:textId="405330BE" w:rsidR="002B0CF9" w:rsidRDefault="002B0CF9">
          <w:pPr>
            <w:pStyle w:val="TOC2"/>
            <w:tabs>
              <w:tab w:val="right" w:leader="dot" w:pos="9016"/>
            </w:tabs>
            <w:rPr>
              <w:rFonts w:eastAsiaTheme="minorEastAsia"/>
              <w:noProof/>
              <w:sz w:val="24"/>
              <w:szCs w:val="24"/>
              <w:lang w:eastAsia="en-GB"/>
            </w:rPr>
          </w:pPr>
          <w:hyperlink w:anchor="_Toc196307204" w:history="1">
            <w:r w:rsidRPr="00453C7F">
              <w:rPr>
                <w:rStyle w:val="Hyperlink"/>
                <w:noProof/>
              </w:rPr>
              <w:t>E-mails</w:t>
            </w:r>
            <w:r>
              <w:rPr>
                <w:noProof/>
                <w:webHidden/>
              </w:rPr>
              <w:tab/>
            </w:r>
            <w:r>
              <w:rPr>
                <w:noProof/>
                <w:webHidden/>
              </w:rPr>
              <w:fldChar w:fldCharType="begin"/>
            </w:r>
            <w:r>
              <w:rPr>
                <w:noProof/>
                <w:webHidden/>
              </w:rPr>
              <w:instrText xml:space="preserve"> PAGEREF _Toc196307204 \h </w:instrText>
            </w:r>
            <w:r>
              <w:rPr>
                <w:noProof/>
                <w:webHidden/>
              </w:rPr>
            </w:r>
            <w:r>
              <w:rPr>
                <w:noProof/>
                <w:webHidden/>
              </w:rPr>
              <w:fldChar w:fldCharType="separate"/>
            </w:r>
            <w:r>
              <w:rPr>
                <w:noProof/>
                <w:webHidden/>
              </w:rPr>
              <w:t>25</w:t>
            </w:r>
            <w:r>
              <w:rPr>
                <w:noProof/>
                <w:webHidden/>
              </w:rPr>
              <w:fldChar w:fldCharType="end"/>
            </w:r>
          </w:hyperlink>
        </w:p>
        <w:p w14:paraId="41967E0A" w14:textId="41ABA766" w:rsidR="002B0CF9" w:rsidRDefault="002B0CF9">
          <w:pPr>
            <w:pStyle w:val="TOC2"/>
            <w:tabs>
              <w:tab w:val="right" w:leader="dot" w:pos="9016"/>
            </w:tabs>
            <w:rPr>
              <w:rFonts w:eastAsiaTheme="minorEastAsia"/>
              <w:noProof/>
              <w:sz w:val="24"/>
              <w:szCs w:val="24"/>
              <w:lang w:eastAsia="en-GB"/>
            </w:rPr>
          </w:pPr>
          <w:hyperlink w:anchor="_Toc196307205" w:history="1">
            <w:r w:rsidRPr="00453C7F">
              <w:rPr>
                <w:rStyle w:val="Hyperlink"/>
                <w:noProof/>
              </w:rPr>
              <w:t>Document Security and Storage Policy – Physical and Computer Based</w:t>
            </w:r>
            <w:r>
              <w:rPr>
                <w:noProof/>
                <w:webHidden/>
              </w:rPr>
              <w:tab/>
            </w:r>
            <w:r>
              <w:rPr>
                <w:noProof/>
                <w:webHidden/>
              </w:rPr>
              <w:fldChar w:fldCharType="begin"/>
            </w:r>
            <w:r>
              <w:rPr>
                <w:noProof/>
                <w:webHidden/>
              </w:rPr>
              <w:instrText xml:space="preserve"> PAGEREF _Toc196307205 \h </w:instrText>
            </w:r>
            <w:r>
              <w:rPr>
                <w:noProof/>
                <w:webHidden/>
              </w:rPr>
            </w:r>
            <w:r>
              <w:rPr>
                <w:noProof/>
                <w:webHidden/>
              </w:rPr>
              <w:fldChar w:fldCharType="separate"/>
            </w:r>
            <w:r>
              <w:rPr>
                <w:noProof/>
                <w:webHidden/>
              </w:rPr>
              <w:t>25</w:t>
            </w:r>
            <w:r>
              <w:rPr>
                <w:noProof/>
                <w:webHidden/>
              </w:rPr>
              <w:fldChar w:fldCharType="end"/>
            </w:r>
          </w:hyperlink>
        </w:p>
        <w:p w14:paraId="456E1B63" w14:textId="4CEF1BB3" w:rsidR="002B0CF9" w:rsidRDefault="002B0CF9">
          <w:pPr>
            <w:pStyle w:val="TOC2"/>
            <w:tabs>
              <w:tab w:val="right" w:leader="dot" w:pos="9016"/>
            </w:tabs>
            <w:rPr>
              <w:rFonts w:eastAsiaTheme="minorEastAsia"/>
              <w:noProof/>
              <w:sz w:val="24"/>
              <w:szCs w:val="24"/>
              <w:lang w:eastAsia="en-GB"/>
            </w:rPr>
          </w:pPr>
          <w:hyperlink w:anchor="_Toc196307206" w:history="1">
            <w:r w:rsidRPr="00453C7F">
              <w:rPr>
                <w:rStyle w:val="Hyperlink"/>
                <w:noProof/>
              </w:rPr>
              <w:t>Social Media Policy</w:t>
            </w:r>
            <w:r>
              <w:rPr>
                <w:noProof/>
                <w:webHidden/>
              </w:rPr>
              <w:tab/>
            </w:r>
            <w:r>
              <w:rPr>
                <w:noProof/>
                <w:webHidden/>
              </w:rPr>
              <w:fldChar w:fldCharType="begin"/>
            </w:r>
            <w:r>
              <w:rPr>
                <w:noProof/>
                <w:webHidden/>
              </w:rPr>
              <w:instrText xml:space="preserve"> PAGEREF _Toc196307206 \h </w:instrText>
            </w:r>
            <w:r>
              <w:rPr>
                <w:noProof/>
                <w:webHidden/>
              </w:rPr>
            </w:r>
            <w:r>
              <w:rPr>
                <w:noProof/>
                <w:webHidden/>
              </w:rPr>
              <w:fldChar w:fldCharType="separate"/>
            </w:r>
            <w:r>
              <w:rPr>
                <w:noProof/>
                <w:webHidden/>
              </w:rPr>
              <w:t>26</w:t>
            </w:r>
            <w:r>
              <w:rPr>
                <w:noProof/>
                <w:webHidden/>
              </w:rPr>
              <w:fldChar w:fldCharType="end"/>
            </w:r>
          </w:hyperlink>
        </w:p>
        <w:p w14:paraId="2C1D8DB7" w14:textId="01A4FFBE" w:rsidR="002B0CF9" w:rsidRDefault="002B0CF9">
          <w:pPr>
            <w:pStyle w:val="TOC2"/>
            <w:tabs>
              <w:tab w:val="right" w:leader="dot" w:pos="9016"/>
            </w:tabs>
            <w:rPr>
              <w:rFonts w:eastAsiaTheme="minorEastAsia"/>
              <w:noProof/>
              <w:sz w:val="24"/>
              <w:szCs w:val="24"/>
              <w:lang w:eastAsia="en-GB"/>
            </w:rPr>
          </w:pPr>
          <w:hyperlink w:anchor="_Toc196307207" w:history="1">
            <w:r w:rsidRPr="00453C7F">
              <w:rPr>
                <w:rStyle w:val="Hyperlink"/>
                <w:noProof/>
              </w:rPr>
              <w:t>Company Property</w:t>
            </w:r>
            <w:r>
              <w:rPr>
                <w:noProof/>
                <w:webHidden/>
              </w:rPr>
              <w:tab/>
            </w:r>
            <w:r>
              <w:rPr>
                <w:noProof/>
                <w:webHidden/>
              </w:rPr>
              <w:fldChar w:fldCharType="begin"/>
            </w:r>
            <w:r>
              <w:rPr>
                <w:noProof/>
                <w:webHidden/>
              </w:rPr>
              <w:instrText xml:space="preserve"> PAGEREF _Toc196307207 \h </w:instrText>
            </w:r>
            <w:r>
              <w:rPr>
                <w:noProof/>
                <w:webHidden/>
              </w:rPr>
            </w:r>
            <w:r>
              <w:rPr>
                <w:noProof/>
                <w:webHidden/>
              </w:rPr>
              <w:fldChar w:fldCharType="separate"/>
            </w:r>
            <w:r>
              <w:rPr>
                <w:noProof/>
                <w:webHidden/>
              </w:rPr>
              <w:t>27</w:t>
            </w:r>
            <w:r>
              <w:rPr>
                <w:noProof/>
                <w:webHidden/>
              </w:rPr>
              <w:fldChar w:fldCharType="end"/>
            </w:r>
          </w:hyperlink>
        </w:p>
        <w:p w14:paraId="04D27CC7" w14:textId="670C088E" w:rsidR="002B0CF9" w:rsidRDefault="002B0CF9">
          <w:pPr>
            <w:pStyle w:val="TOC2"/>
            <w:tabs>
              <w:tab w:val="right" w:leader="dot" w:pos="9016"/>
            </w:tabs>
            <w:rPr>
              <w:rFonts w:eastAsiaTheme="minorEastAsia"/>
              <w:noProof/>
              <w:sz w:val="24"/>
              <w:szCs w:val="24"/>
              <w:lang w:eastAsia="en-GB"/>
            </w:rPr>
          </w:pPr>
          <w:hyperlink w:anchor="_Toc196307208" w:history="1">
            <w:r w:rsidRPr="00453C7F">
              <w:rPr>
                <w:rStyle w:val="Hyperlink"/>
                <w:noProof/>
              </w:rPr>
              <w:t>Lost Property</w:t>
            </w:r>
            <w:r>
              <w:rPr>
                <w:noProof/>
                <w:webHidden/>
              </w:rPr>
              <w:tab/>
            </w:r>
            <w:r>
              <w:rPr>
                <w:noProof/>
                <w:webHidden/>
              </w:rPr>
              <w:fldChar w:fldCharType="begin"/>
            </w:r>
            <w:r>
              <w:rPr>
                <w:noProof/>
                <w:webHidden/>
              </w:rPr>
              <w:instrText xml:space="preserve"> PAGEREF _Toc196307208 \h </w:instrText>
            </w:r>
            <w:r>
              <w:rPr>
                <w:noProof/>
                <w:webHidden/>
              </w:rPr>
            </w:r>
            <w:r>
              <w:rPr>
                <w:noProof/>
                <w:webHidden/>
              </w:rPr>
              <w:fldChar w:fldCharType="separate"/>
            </w:r>
            <w:r>
              <w:rPr>
                <w:noProof/>
                <w:webHidden/>
              </w:rPr>
              <w:t>27</w:t>
            </w:r>
            <w:r>
              <w:rPr>
                <w:noProof/>
                <w:webHidden/>
              </w:rPr>
              <w:fldChar w:fldCharType="end"/>
            </w:r>
          </w:hyperlink>
        </w:p>
        <w:p w14:paraId="1A0982DC" w14:textId="42CA7351" w:rsidR="002B0CF9" w:rsidRDefault="002B0CF9">
          <w:pPr>
            <w:pStyle w:val="TOC2"/>
            <w:tabs>
              <w:tab w:val="right" w:leader="dot" w:pos="9016"/>
            </w:tabs>
            <w:rPr>
              <w:rFonts w:eastAsiaTheme="minorEastAsia"/>
              <w:noProof/>
              <w:sz w:val="24"/>
              <w:szCs w:val="24"/>
              <w:lang w:eastAsia="en-GB"/>
            </w:rPr>
          </w:pPr>
          <w:hyperlink w:anchor="_Toc196307209" w:history="1">
            <w:r w:rsidRPr="00453C7F">
              <w:rPr>
                <w:rStyle w:val="Hyperlink"/>
                <w:noProof/>
              </w:rPr>
              <w:t>Mail/Parcels</w:t>
            </w:r>
            <w:r>
              <w:rPr>
                <w:noProof/>
                <w:webHidden/>
              </w:rPr>
              <w:tab/>
            </w:r>
            <w:r>
              <w:rPr>
                <w:noProof/>
                <w:webHidden/>
              </w:rPr>
              <w:fldChar w:fldCharType="begin"/>
            </w:r>
            <w:r>
              <w:rPr>
                <w:noProof/>
                <w:webHidden/>
              </w:rPr>
              <w:instrText xml:space="preserve"> PAGEREF _Toc196307209 \h </w:instrText>
            </w:r>
            <w:r>
              <w:rPr>
                <w:noProof/>
                <w:webHidden/>
              </w:rPr>
            </w:r>
            <w:r>
              <w:rPr>
                <w:noProof/>
                <w:webHidden/>
              </w:rPr>
              <w:fldChar w:fldCharType="separate"/>
            </w:r>
            <w:r>
              <w:rPr>
                <w:noProof/>
                <w:webHidden/>
              </w:rPr>
              <w:t>27</w:t>
            </w:r>
            <w:r>
              <w:rPr>
                <w:noProof/>
                <w:webHidden/>
              </w:rPr>
              <w:fldChar w:fldCharType="end"/>
            </w:r>
          </w:hyperlink>
        </w:p>
        <w:p w14:paraId="79EDFDF9" w14:textId="6266BF85" w:rsidR="002B0CF9" w:rsidRDefault="002B0CF9">
          <w:pPr>
            <w:pStyle w:val="TOC2"/>
            <w:tabs>
              <w:tab w:val="right" w:leader="dot" w:pos="9016"/>
            </w:tabs>
            <w:rPr>
              <w:rFonts w:eastAsiaTheme="minorEastAsia"/>
              <w:noProof/>
              <w:sz w:val="24"/>
              <w:szCs w:val="24"/>
              <w:lang w:eastAsia="en-GB"/>
            </w:rPr>
          </w:pPr>
          <w:hyperlink w:anchor="_Toc196307210" w:history="1">
            <w:r w:rsidRPr="00453C7F">
              <w:rPr>
                <w:rStyle w:val="Hyperlink"/>
                <w:noProof/>
              </w:rPr>
              <w:t>Office Telephone/Intercom</w:t>
            </w:r>
            <w:r>
              <w:rPr>
                <w:noProof/>
                <w:webHidden/>
              </w:rPr>
              <w:tab/>
            </w:r>
            <w:r>
              <w:rPr>
                <w:noProof/>
                <w:webHidden/>
              </w:rPr>
              <w:fldChar w:fldCharType="begin"/>
            </w:r>
            <w:r>
              <w:rPr>
                <w:noProof/>
                <w:webHidden/>
              </w:rPr>
              <w:instrText xml:space="preserve"> PAGEREF _Toc196307210 \h </w:instrText>
            </w:r>
            <w:r>
              <w:rPr>
                <w:noProof/>
                <w:webHidden/>
              </w:rPr>
            </w:r>
            <w:r>
              <w:rPr>
                <w:noProof/>
                <w:webHidden/>
              </w:rPr>
              <w:fldChar w:fldCharType="separate"/>
            </w:r>
            <w:r>
              <w:rPr>
                <w:noProof/>
                <w:webHidden/>
              </w:rPr>
              <w:t>28</w:t>
            </w:r>
            <w:r>
              <w:rPr>
                <w:noProof/>
                <w:webHidden/>
              </w:rPr>
              <w:fldChar w:fldCharType="end"/>
            </w:r>
          </w:hyperlink>
        </w:p>
        <w:p w14:paraId="3A35214F" w14:textId="2DE33BED" w:rsidR="002B0CF9" w:rsidRDefault="002B0CF9">
          <w:pPr>
            <w:pStyle w:val="TOC2"/>
            <w:tabs>
              <w:tab w:val="right" w:leader="dot" w:pos="9016"/>
            </w:tabs>
            <w:rPr>
              <w:rFonts w:eastAsiaTheme="minorEastAsia"/>
              <w:noProof/>
              <w:sz w:val="24"/>
              <w:szCs w:val="24"/>
              <w:lang w:eastAsia="en-GB"/>
            </w:rPr>
          </w:pPr>
          <w:hyperlink w:anchor="_Toc196307211" w:history="1">
            <w:r w:rsidRPr="00453C7F">
              <w:rPr>
                <w:rStyle w:val="Hyperlink"/>
                <w:noProof/>
              </w:rPr>
              <w:t>Telephone calls/Mobile phones</w:t>
            </w:r>
            <w:r>
              <w:rPr>
                <w:noProof/>
                <w:webHidden/>
              </w:rPr>
              <w:tab/>
            </w:r>
            <w:r>
              <w:rPr>
                <w:noProof/>
                <w:webHidden/>
              </w:rPr>
              <w:fldChar w:fldCharType="begin"/>
            </w:r>
            <w:r>
              <w:rPr>
                <w:noProof/>
                <w:webHidden/>
              </w:rPr>
              <w:instrText xml:space="preserve"> PAGEREF _Toc196307211 \h </w:instrText>
            </w:r>
            <w:r>
              <w:rPr>
                <w:noProof/>
                <w:webHidden/>
              </w:rPr>
            </w:r>
            <w:r>
              <w:rPr>
                <w:noProof/>
                <w:webHidden/>
              </w:rPr>
              <w:fldChar w:fldCharType="separate"/>
            </w:r>
            <w:r>
              <w:rPr>
                <w:noProof/>
                <w:webHidden/>
              </w:rPr>
              <w:t>28</w:t>
            </w:r>
            <w:r>
              <w:rPr>
                <w:noProof/>
                <w:webHidden/>
              </w:rPr>
              <w:fldChar w:fldCharType="end"/>
            </w:r>
          </w:hyperlink>
        </w:p>
        <w:p w14:paraId="234BA440" w14:textId="4B3AEB3C" w:rsidR="002B0CF9" w:rsidRDefault="002B0CF9">
          <w:pPr>
            <w:pStyle w:val="TOC2"/>
            <w:tabs>
              <w:tab w:val="right" w:leader="dot" w:pos="9016"/>
            </w:tabs>
            <w:rPr>
              <w:rFonts w:eastAsiaTheme="minorEastAsia"/>
              <w:noProof/>
              <w:sz w:val="24"/>
              <w:szCs w:val="24"/>
              <w:lang w:eastAsia="en-GB"/>
            </w:rPr>
          </w:pPr>
          <w:hyperlink w:anchor="_Toc196307212" w:history="1">
            <w:r w:rsidRPr="00453C7F">
              <w:rPr>
                <w:rStyle w:val="Hyperlink"/>
                <w:noProof/>
              </w:rPr>
              <w:t>Rights of Search</w:t>
            </w:r>
            <w:r>
              <w:rPr>
                <w:noProof/>
                <w:webHidden/>
              </w:rPr>
              <w:tab/>
            </w:r>
            <w:r>
              <w:rPr>
                <w:noProof/>
                <w:webHidden/>
              </w:rPr>
              <w:fldChar w:fldCharType="begin"/>
            </w:r>
            <w:r>
              <w:rPr>
                <w:noProof/>
                <w:webHidden/>
              </w:rPr>
              <w:instrText xml:space="preserve"> PAGEREF _Toc196307212 \h </w:instrText>
            </w:r>
            <w:r>
              <w:rPr>
                <w:noProof/>
                <w:webHidden/>
              </w:rPr>
            </w:r>
            <w:r>
              <w:rPr>
                <w:noProof/>
                <w:webHidden/>
              </w:rPr>
              <w:fldChar w:fldCharType="separate"/>
            </w:r>
            <w:r>
              <w:rPr>
                <w:noProof/>
                <w:webHidden/>
              </w:rPr>
              <w:t>28</w:t>
            </w:r>
            <w:r>
              <w:rPr>
                <w:noProof/>
                <w:webHidden/>
              </w:rPr>
              <w:fldChar w:fldCharType="end"/>
            </w:r>
          </w:hyperlink>
        </w:p>
        <w:p w14:paraId="27E8E8D8" w14:textId="163C478B" w:rsidR="002B0CF9" w:rsidRDefault="002B0CF9">
          <w:pPr>
            <w:pStyle w:val="TOC2"/>
            <w:tabs>
              <w:tab w:val="right" w:leader="dot" w:pos="9016"/>
            </w:tabs>
            <w:rPr>
              <w:rFonts w:eastAsiaTheme="minorEastAsia"/>
              <w:noProof/>
              <w:sz w:val="24"/>
              <w:szCs w:val="24"/>
              <w:lang w:eastAsia="en-GB"/>
            </w:rPr>
          </w:pPr>
          <w:hyperlink w:anchor="_Toc196307213" w:history="1">
            <w:r w:rsidRPr="00453C7F">
              <w:rPr>
                <w:rStyle w:val="Hyperlink"/>
                <w:noProof/>
              </w:rPr>
              <w:t>Whistleblowing</w:t>
            </w:r>
            <w:r>
              <w:rPr>
                <w:noProof/>
                <w:webHidden/>
              </w:rPr>
              <w:tab/>
            </w:r>
            <w:r>
              <w:rPr>
                <w:noProof/>
                <w:webHidden/>
              </w:rPr>
              <w:fldChar w:fldCharType="begin"/>
            </w:r>
            <w:r>
              <w:rPr>
                <w:noProof/>
                <w:webHidden/>
              </w:rPr>
              <w:instrText xml:space="preserve"> PAGEREF _Toc196307213 \h </w:instrText>
            </w:r>
            <w:r>
              <w:rPr>
                <w:noProof/>
                <w:webHidden/>
              </w:rPr>
            </w:r>
            <w:r>
              <w:rPr>
                <w:noProof/>
                <w:webHidden/>
              </w:rPr>
              <w:fldChar w:fldCharType="separate"/>
            </w:r>
            <w:r>
              <w:rPr>
                <w:noProof/>
                <w:webHidden/>
              </w:rPr>
              <w:t>28</w:t>
            </w:r>
            <w:r>
              <w:rPr>
                <w:noProof/>
                <w:webHidden/>
              </w:rPr>
              <w:fldChar w:fldCharType="end"/>
            </w:r>
          </w:hyperlink>
        </w:p>
        <w:p w14:paraId="2D3965C9" w14:textId="08A5A6C7" w:rsidR="002B0CF9" w:rsidRDefault="002B0CF9">
          <w:pPr>
            <w:pStyle w:val="TOC2"/>
            <w:tabs>
              <w:tab w:val="right" w:leader="dot" w:pos="9016"/>
            </w:tabs>
            <w:rPr>
              <w:rFonts w:eastAsiaTheme="minorEastAsia"/>
              <w:noProof/>
              <w:sz w:val="24"/>
              <w:szCs w:val="24"/>
              <w:lang w:eastAsia="en-GB"/>
            </w:rPr>
          </w:pPr>
          <w:hyperlink w:anchor="_Toc196307214" w:history="1">
            <w:r w:rsidRPr="00453C7F">
              <w:rPr>
                <w:rStyle w:val="Hyperlink"/>
                <w:noProof/>
              </w:rPr>
              <w:t>Bribery &amp; Corruption</w:t>
            </w:r>
            <w:r>
              <w:rPr>
                <w:noProof/>
                <w:webHidden/>
              </w:rPr>
              <w:tab/>
            </w:r>
            <w:r>
              <w:rPr>
                <w:noProof/>
                <w:webHidden/>
              </w:rPr>
              <w:fldChar w:fldCharType="begin"/>
            </w:r>
            <w:r>
              <w:rPr>
                <w:noProof/>
                <w:webHidden/>
              </w:rPr>
              <w:instrText xml:space="preserve"> PAGEREF _Toc196307214 \h </w:instrText>
            </w:r>
            <w:r>
              <w:rPr>
                <w:noProof/>
                <w:webHidden/>
              </w:rPr>
            </w:r>
            <w:r>
              <w:rPr>
                <w:noProof/>
                <w:webHidden/>
              </w:rPr>
              <w:fldChar w:fldCharType="separate"/>
            </w:r>
            <w:r>
              <w:rPr>
                <w:noProof/>
                <w:webHidden/>
              </w:rPr>
              <w:t>29</w:t>
            </w:r>
            <w:r>
              <w:rPr>
                <w:noProof/>
                <w:webHidden/>
              </w:rPr>
              <w:fldChar w:fldCharType="end"/>
            </w:r>
          </w:hyperlink>
        </w:p>
        <w:p w14:paraId="0E029628" w14:textId="36D1FB73" w:rsidR="002B0CF9" w:rsidRDefault="002B0CF9">
          <w:pPr>
            <w:pStyle w:val="TOC2"/>
            <w:tabs>
              <w:tab w:val="right" w:leader="dot" w:pos="9016"/>
            </w:tabs>
            <w:rPr>
              <w:rFonts w:eastAsiaTheme="minorEastAsia"/>
              <w:noProof/>
              <w:sz w:val="24"/>
              <w:szCs w:val="24"/>
              <w:lang w:eastAsia="en-GB"/>
            </w:rPr>
          </w:pPr>
          <w:hyperlink w:anchor="_Toc196307215" w:history="1">
            <w:r w:rsidRPr="00453C7F">
              <w:rPr>
                <w:rStyle w:val="Hyperlink"/>
                <w:noProof/>
              </w:rPr>
              <w:t>Freedom of Association and Collective Bargaining</w:t>
            </w:r>
            <w:r>
              <w:rPr>
                <w:noProof/>
                <w:webHidden/>
              </w:rPr>
              <w:tab/>
            </w:r>
            <w:r>
              <w:rPr>
                <w:noProof/>
                <w:webHidden/>
              </w:rPr>
              <w:fldChar w:fldCharType="begin"/>
            </w:r>
            <w:r>
              <w:rPr>
                <w:noProof/>
                <w:webHidden/>
              </w:rPr>
              <w:instrText xml:space="preserve"> PAGEREF _Toc196307215 \h </w:instrText>
            </w:r>
            <w:r>
              <w:rPr>
                <w:noProof/>
                <w:webHidden/>
              </w:rPr>
            </w:r>
            <w:r>
              <w:rPr>
                <w:noProof/>
                <w:webHidden/>
              </w:rPr>
              <w:fldChar w:fldCharType="separate"/>
            </w:r>
            <w:r>
              <w:rPr>
                <w:noProof/>
                <w:webHidden/>
              </w:rPr>
              <w:t>29</w:t>
            </w:r>
            <w:r>
              <w:rPr>
                <w:noProof/>
                <w:webHidden/>
              </w:rPr>
              <w:fldChar w:fldCharType="end"/>
            </w:r>
          </w:hyperlink>
        </w:p>
        <w:p w14:paraId="1447309C" w14:textId="63361D69" w:rsidR="002B0CF9" w:rsidRDefault="002B0CF9">
          <w:pPr>
            <w:pStyle w:val="TOC2"/>
            <w:tabs>
              <w:tab w:val="right" w:leader="dot" w:pos="9016"/>
            </w:tabs>
            <w:rPr>
              <w:rFonts w:eastAsiaTheme="minorEastAsia"/>
              <w:noProof/>
              <w:sz w:val="24"/>
              <w:szCs w:val="24"/>
              <w:lang w:eastAsia="en-GB"/>
            </w:rPr>
          </w:pPr>
          <w:hyperlink w:anchor="_Toc196307216" w:history="1">
            <w:r w:rsidRPr="00453C7F">
              <w:rPr>
                <w:rStyle w:val="Hyperlink"/>
                <w:noProof/>
              </w:rPr>
              <w:t>CCTV Cameras</w:t>
            </w:r>
            <w:r>
              <w:rPr>
                <w:noProof/>
                <w:webHidden/>
              </w:rPr>
              <w:tab/>
            </w:r>
            <w:r>
              <w:rPr>
                <w:noProof/>
                <w:webHidden/>
              </w:rPr>
              <w:fldChar w:fldCharType="begin"/>
            </w:r>
            <w:r>
              <w:rPr>
                <w:noProof/>
                <w:webHidden/>
              </w:rPr>
              <w:instrText xml:space="preserve"> PAGEREF _Toc196307216 \h </w:instrText>
            </w:r>
            <w:r>
              <w:rPr>
                <w:noProof/>
                <w:webHidden/>
              </w:rPr>
            </w:r>
            <w:r>
              <w:rPr>
                <w:noProof/>
                <w:webHidden/>
              </w:rPr>
              <w:fldChar w:fldCharType="separate"/>
            </w:r>
            <w:r>
              <w:rPr>
                <w:noProof/>
                <w:webHidden/>
              </w:rPr>
              <w:t>30</w:t>
            </w:r>
            <w:r>
              <w:rPr>
                <w:noProof/>
                <w:webHidden/>
              </w:rPr>
              <w:fldChar w:fldCharType="end"/>
            </w:r>
          </w:hyperlink>
        </w:p>
        <w:p w14:paraId="0A208D5E" w14:textId="248ACC1E" w:rsidR="002B0CF9" w:rsidRDefault="002B0CF9">
          <w:pPr>
            <w:pStyle w:val="TOC2"/>
            <w:tabs>
              <w:tab w:val="right" w:leader="dot" w:pos="9016"/>
            </w:tabs>
            <w:rPr>
              <w:rFonts w:eastAsiaTheme="minorEastAsia"/>
              <w:noProof/>
              <w:sz w:val="24"/>
              <w:szCs w:val="24"/>
              <w:lang w:eastAsia="en-GB"/>
            </w:rPr>
          </w:pPr>
          <w:hyperlink w:anchor="_Toc196307217" w:history="1">
            <w:r w:rsidRPr="00453C7F">
              <w:rPr>
                <w:rStyle w:val="Hyperlink"/>
                <w:noProof/>
              </w:rPr>
              <w:t>Adverse Weather Policy</w:t>
            </w:r>
            <w:r>
              <w:rPr>
                <w:noProof/>
                <w:webHidden/>
              </w:rPr>
              <w:tab/>
            </w:r>
            <w:r>
              <w:rPr>
                <w:noProof/>
                <w:webHidden/>
              </w:rPr>
              <w:fldChar w:fldCharType="begin"/>
            </w:r>
            <w:r>
              <w:rPr>
                <w:noProof/>
                <w:webHidden/>
              </w:rPr>
              <w:instrText xml:space="preserve"> PAGEREF _Toc196307217 \h </w:instrText>
            </w:r>
            <w:r>
              <w:rPr>
                <w:noProof/>
                <w:webHidden/>
              </w:rPr>
            </w:r>
            <w:r>
              <w:rPr>
                <w:noProof/>
                <w:webHidden/>
              </w:rPr>
              <w:fldChar w:fldCharType="separate"/>
            </w:r>
            <w:r>
              <w:rPr>
                <w:noProof/>
                <w:webHidden/>
              </w:rPr>
              <w:t>30</w:t>
            </w:r>
            <w:r>
              <w:rPr>
                <w:noProof/>
                <w:webHidden/>
              </w:rPr>
              <w:fldChar w:fldCharType="end"/>
            </w:r>
          </w:hyperlink>
        </w:p>
        <w:p w14:paraId="1DDC0792" w14:textId="17D06E29" w:rsidR="002B0CF9" w:rsidRDefault="002B0CF9">
          <w:pPr>
            <w:pStyle w:val="TOC2"/>
            <w:tabs>
              <w:tab w:val="right" w:leader="dot" w:pos="9016"/>
            </w:tabs>
            <w:rPr>
              <w:rFonts w:eastAsiaTheme="minorEastAsia"/>
              <w:noProof/>
              <w:sz w:val="24"/>
              <w:szCs w:val="24"/>
              <w:lang w:eastAsia="en-GB"/>
            </w:rPr>
          </w:pPr>
          <w:hyperlink w:anchor="_Toc196307218" w:history="1">
            <w:r w:rsidRPr="00453C7F">
              <w:rPr>
                <w:rStyle w:val="Hyperlink"/>
                <w:noProof/>
              </w:rPr>
              <w:t>Pension</w:t>
            </w:r>
            <w:r>
              <w:rPr>
                <w:noProof/>
                <w:webHidden/>
              </w:rPr>
              <w:tab/>
            </w:r>
            <w:r>
              <w:rPr>
                <w:noProof/>
                <w:webHidden/>
              </w:rPr>
              <w:fldChar w:fldCharType="begin"/>
            </w:r>
            <w:r>
              <w:rPr>
                <w:noProof/>
                <w:webHidden/>
              </w:rPr>
              <w:instrText xml:space="preserve"> PAGEREF _Toc196307218 \h </w:instrText>
            </w:r>
            <w:r>
              <w:rPr>
                <w:noProof/>
                <w:webHidden/>
              </w:rPr>
            </w:r>
            <w:r>
              <w:rPr>
                <w:noProof/>
                <w:webHidden/>
              </w:rPr>
              <w:fldChar w:fldCharType="separate"/>
            </w:r>
            <w:r>
              <w:rPr>
                <w:noProof/>
                <w:webHidden/>
              </w:rPr>
              <w:t>30</w:t>
            </w:r>
            <w:r>
              <w:rPr>
                <w:noProof/>
                <w:webHidden/>
              </w:rPr>
              <w:fldChar w:fldCharType="end"/>
            </w:r>
          </w:hyperlink>
        </w:p>
        <w:p w14:paraId="1D1B3D44" w14:textId="4E46A261" w:rsidR="002B0CF9" w:rsidRDefault="002B0CF9">
          <w:pPr>
            <w:pStyle w:val="TOC2"/>
            <w:tabs>
              <w:tab w:val="right" w:leader="dot" w:pos="9016"/>
            </w:tabs>
            <w:rPr>
              <w:rFonts w:eastAsiaTheme="minorEastAsia"/>
              <w:noProof/>
              <w:sz w:val="24"/>
              <w:szCs w:val="24"/>
              <w:lang w:eastAsia="en-GB"/>
            </w:rPr>
          </w:pPr>
          <w:hyperlink w:anchor="_Toc196307219" w:history="1">
            <w:r w:rsidRPr="00453C7F">
              <w:rPr>
                <w:rStyle w:val="Hyperlink"/>
                <w:noProof/>
              </w:rPr>
              <w:t>Confidentiality</w:t>
            </w:r>
            <w:r>
              <w:rPr>
                <w:noProof/>
                <w:webHidden/>
              </w:rPr>
              <w:tab/>
            </w:r>
            <w:r>
              <w:rPr>
                <w:noProof/>
                <w:webHidden/>
              </w:rPr>
              <w:fldChar w:fldCharType="begin"/>
            </w:r>
            <w:r>
              <w:rPr>
                <w:noProof/>
                <w:webHidden/>
              </w:rPr>
              <w:instrText xml:space="preserve"> PAGEREF _Toc196307219 \h </w:instrText>
            </w:r>
            <w:r>
              <w:rPr>
                <w:noProof/>
                <w:webHidden/>
              </w:rPr>
            </w:r>
            <w:r>
              <w:rPr>
                <w:noProof/>
                <w:webHidden/>
              </w:rPr>
              <w:fldChar w:fldCharType="separate"/>
            </w:r>
            <w:r>
              <w:rPr>
                <w:noProof/>
                <w:webHidden/>
              </w:rPr>
              <w:t>31</w:t>
            </w:r>
            <w:r>
              <w:rPr>
                <w:noProof/>
                <w:webHidden/>
              </w:rPr>
              <w:fldChar w:fldCharType="end"/>
            </w:r>
          </w:hyperlink>
        </w:p>
        <w:p w14:paraId="390A0949" w14:textId="73764A26" w:rsidR="002B0CF9" w:rsidRDefault="002B0CF9">
          <w:pPr>
            <w:pStyle w:val="TOC2"/>
            <w:tabs>
              <w:tab w:val="right" w:leader="dot" w:pos="9016"/>
            </w:tabs>
            <w:rPr>
              <w:rFonts w:eastAsiaTheme="minorEastAsia"/>
              <w:noProof/>
              <w:sz w:val="24"/>
              <w:szCs w:val="24"/>
              <w:lang w:eastAsia="en-GB"/>
            </w:rPr>
          </w:pPr>
          <w:hyperlink w:anchor="_Toc196307220" w:history="1">
            <w:r w:rsidRPr="00453C7F">
              <w:rPr>
                <w:rStyle w:val="Hyperlink"/>
                <w:noProof/>
              </w:rPr>
              <w:t>Wage Payments</w:t>
            </w:r>
            <w:r>
              <w:rPr>
                <w:noProof/>
                <w:webHidden/>
              </w:rPr>
              <w:tab/>
            </w:r>
            <w:r>
              <w:rPr>
                <w:noProof/>
                <w:webHidden/>
              </w:rPr>
              <w:fldChar w:fldCharType="begin"/>
            </w:r>
            <w:r>
              <w:rPr>
                <w:noProof/>
                <w:webHidden/>
              </w:rPr>
              <w:instrText xml:space="preserve"> PAGEREF _Toc196307220 \h </w:instrText>
            </w:r>
            <w:r>
              <w:rPr>
                <w:noProof/>
                <w:webHidden/>
              </w:rPr>
            </w:r>
            <w:r>
              <w:rPr>
                <w:noProof/>
                <w:webHidden/>
              </w:rPr>
              <w:fldChar w:fldCharType="separate"/>
            </w:r>
            <w:r>
              <w:rPr>
                <w:noProof/>
                <w:webHidden/>
              </w:rPr>
              <w:t>31</w:t>
            </w:r>
            <w:r>
              <w:rPr>
                <w:noProof/>
                <w:webHidden/>
              </w:rPr>
              <w:fldChar w:fldCharType="end"/>
            </w:r>
          </w:hyperlink>
        </w:p>
        <w:p w14:paraId="5112F61B" w14:textId="53BE8A4A" w:rsidR="002B0CF9" w:rsidRDefault="002B0CF9">
          <w:pPr>
            <w:pStyle w:val="TOC2"/>
            <w:tabs>
              <w:tab w:val="right" w:leader="dot" w:pos="9016"/>
            </w:tabs>
            <w:rPr>
              <w:rFonts w:eastAsiaTheme="minorEastAsia"/>
              <w:noProof/>
              <w:sz w:val="24"/>
              <w:szCs w:val="24"/>
              <w:lang w:eastAsia="en-GB"/>
            </w:rPr>
          </w:pPr>
          <w:hyperlink w:anchor="_Toc196307221" w:history="1">
            <w:r w:rsidRPr="00453C7F">
              <w:rPr>
                <w:rStyle w:val="Hyperlink"/>
                <w:noProof/>
              </w:rPr>
              <w:t>Using Artificial Intelligence (AI) in the workplace</w:t>
            </w:r>
            <w:r>
              <w:rPr>
                <w:noProof/>
                <w:webHidden/>
              </w:rPr>
              <w:tab/>
            </w:r>
            <w:r>
              <w:rPr>
                <w:noProof/>
                <w:webHidden/>
              </w:rPr>
              <w:fldChar w:fldCharType="begin"/>
            </w:r>
            <w:r>
              <w:rPr>
                <w:noProof/>
                <w:webHidden/>
              </w:rPr>
              <w:instrText xml:space="preserve"> PAGEREF _Toc196307221 \h </w:instrText>
            </w:r>
            <w:r>
              <w:rPr>
                <w:noProof/>
                <w:webHidden/>
              </w:rPr>
            </w:r>
            <w:r>
              <w:rPr>
                <w:noProof/>
                <w:webHidden/>
              </w:rPr>
              <w:fldChar w:fldCharType="separate"/>
            </w:r>
            <w:r>
              <w:rPr>
                <w:noProof/>
                <w:webHidden/>
              </w:rPr>
              <w:t>31</w:t>
            </w:r>
            <w:r>
              <w:rPr>
                <w:noProof/>
                <w:webHidden/>
              </w:rPr>
              <w:fldChar w:fldCharType="end"/>
            </w:r>
          </w:hyperlink>
        </w:p>
        <w:p w14:paraId="5F7859AD" w14:textId="64D27353" w:rsidR="002B0CF9" w:rsidRDefault="002B0CF9">
          <w:pPr>
            <w:pStyle w:val="TOC1"/>
            <w:rPr>
              <w:rFonts w:eastAsiaTheme="minorEastAsia"/>
              <w:b w:val="0"/>
              <w:bCs w:val="0"/>
              <w:sz w:val="24"/>
              <w:szCs w:val="24"/>
              <w:lang w:eastAsia="en-GB"/>
            </w:rPr>
          </w:pPr>
          <w:hyperlink w:anchor="_Toc196307222" w:history="1">
            <w:r w:rsidRPr="00453C7F">
              <w:rPr>
                <w:rStyle w:val="Hyperlink"/>
              </w:rPr>
              <w:t>3) Welfare &amp; Compliance</w:t>
            </w:r>
            <w:r>
              <w:rPr>
                <w:webHidden/>
              </w:rPr>
              <w:tab/>
            </w:r>
            <w:r>
              <w:rPr>
                <w:webHidden/>
              </w:rPr>
              <w:fldChar w:fldCharType="begin"/>
            </w:r>
            <w:r>
              <w:rPr>
                <w:webHidden/>
              </w:rPr>
              <w:instrText xml:space="preserve"> PAGEREF _Toc196307222 \h </w:instrText>
            </w:r>
            <w:r>
              <w:rPr>
                <w:webHidden/>
              </w:rPr>
            </w:r>
            <w:r>
              <w:rPr>
                <w:webHidden/>
              </w:rPr>
              <w:fldChar w:fldCharType="separate"/>
            </w:r>
            <w:r>
              <w:rPr>
                <w:webHidden/>
              </w:rPr>
              <w:t>32</w:t>
            </w:r>
            <w:r>
              <w:rPr>
                <w:webHidden/>
              </w:rPr>
              <w:fldChar w:fldCharType="end"/>
            </w:r>
          </w:hyperlink>
        </w:p>
        <w:p w14:paraId="271522F5" w14:textId="0C0CD446" w:rsidR="002B0CF9" w:rsidRDefault="002B0CF9">
          <w:pPr>
            <w:pStyle w:val="TOC2"/>
            <w:tabs>
              <w:tab w:val="right" w:leader="dot" w:pos="9016"/>
            </w:tabs>
            <w:rPr>
              <w:rFonts w:eastAsiaTheme="minorEastAsia"/>
              <w:noProof/>
              <w:sz w:val="24"/>
              <w:szCs w:val="24"/>
              <w:lang w:eastAsia="en-GB"/>
            </w:rPr>
          </w:pPr>
          <w:hyperlink w:anchor="_Toc196307223" w:history="1">
            <w:r w:rsidRPr="00453C7F">
              <w:rPr>
                <w:rStyle w:val="Hyperlink"/>
                <w:noProof/>
              </w:rPr>
              <w:t>Recruitment Procedure</w:t>
            </w:r>
            <w:r>
              <w:rPr>
                <w:noProof/>
                <w:webHidden/>
              </w:rPr>
              <w:tab/>
            </w:r>
            <w:r>
              <w:rPr>
                <w:noProof/>
                <w:webHidden/>
              </w:rPr>
              <w:fldChar w:fldCharType="begin"/>
            </w:r>
            <w:r>
              <w:rPr>
                <w:noProof/>
                <w:webHidden/>
              </w:rPr>
              <w:instrText xml:space="preserve"> PAGEREF _Toc196307223 \h </w:instrText>
            </w:r>
            <w:r>
              <w:rPr>
                <w:noProof/>
                <w:webHidden/>
              </w:rPr>
            </w:r>
            <w:r>
              <w:rPr>
                <w:noProof/>
                <w:webHidden/>
              </w:rPr>
              <w:fldChar w:fldCharType="separate"/>
            </w:r>
            <w:r>
              <w:rPr>
                <w:noProof/>
                <w:webHidden/>
              </w:rPr>
              <w:t>32</w:t>
            </w:r>
            <w:r>
              <w:rPr>
                <w:noProof/>
                <w:webHidden/>
              </w:rPr>
              <w:fldChar w:fldCharType="end"/>
            </w:r>
          </w:hyperlink>
        </w:p>
        <w:p w14:paraId="70EAD410" w14:textId="2F6FCB43" w:rsidR="002B0CF9" w:rsidRDefault="002B0CF9">
          <w:pPr>
            <w:pStyle w:val="TOC3"/>
            <w:tabs>
              <w:tab w:val="right" w:leader="dot" w:pos="9016"/>
            </w:tabs>
            <w:rPr>
              <w:rFonts w:eastAsiaTheme="minorEastAsia"/>
              <w:noProof/>
              <w:sz w:val="24"/>
              <w:szCs w:val="24"/>
              <w:lang w:eastAsia="en-GB"/>
            </w:rPr>
          </w:pPr>
          <w:hyperlink w:anchor="_Toc196307224" w:history="1">
            <w:r w:rsidRPr="00453C7F">
              <w:rPr>
                <w:rStyle w:val="Hyperlink"/>
                <w:noProof/>
              </w:rPr>
              <w:t>Advertising</w:t>
            </w:r>
            <w:r>
              <w:rPr>
                <w:noProof/>
                <w:webHidden/>
              </w:rPr>
              <w:tab/>
            </w:r>
            <w:r>
              <w:rPr>
                <w:noProof/>
                <w:webHidden/>
              </w:rPr>
              <w:fldChar w:fldCharType="begin"/>
            </w:r>
            <w:r>
              <w:rPr>
                <w:noProof/>
                <w:webHidden/>
              </w:rPr>
              <w:instrText xml:space="preserve"> PAGEREF _Toc196307224 \h </w:instrText>
            </w:r>
            <w:r>
              <w:rPr>
                <w:noProof/>
                <w:webHidden/>
              </w:rPr>
            </w:r>
            <w:r>
              <w:rPr>
                <w:noProof/>
                <w:webHidden/>
              </w:rPr>
              <w:fldChar w:fldCharType="separate"/>
            </w:r>
            <w:r>
              <w:rPr>
                <w:noProof/>
                <w:webHidden/>
              </w:rPr>
              <w:t>32</w:t>
            </w:r>
            <w:r>
              <w:rPr>
                <w:noProof/>
                <w:webHidden/>
              </w:rPr>
              <w:fldChar w:fldCharType="end"/>
            </w:r>
          </w:hyperlink>
        </w:p>
        <w:p w14:paraId="7BD65974" w14:textId="3E2A6A45" w:rsidR="002B0CF9" w:rsidRDefault="002B0CF9">
          <w:pPr>
            <w:pStyle w:val="TOC3"/>
            <w:tabs>
              <w:tab w:val="right" w:leader="dot" w:pos="9016"/>
            </w:tabs>
            <w:rPr>
              <w:rFonts w:eastAsiaTheme="minorEastAsia"/>
              <w:noProof/>
              <w:sz w:val="24"/>
              <w:szCs w:val="24"/>
              <w:lang w:eastAsia="en-GB"/>
            </w:rPr>
          </w:pPr>
          <w:hyperlink w:anchor="_Toc196307225" w:history="1">
            <w:r w:rsidRPr="00453C7F">
              <w:rPr>
                <w:rStyle w:val="Hyperlink"/>
                <w:noProof/>
              </w:rPr>
              <w:t>Right to Work</w:t>
            </w:r>
            <w:r>
              <w:rPr>
                <w:noProof/>
                <w:webHidden/>
              </w:rPr>
              <w:tab/>
            </w:r>
            <w:r>
              <w:rPr>
                <w:noProof/>
                <w:webHidden/>
              </w:rPr>
              <w:fldChar w:fldCharType="begin"/>
            </w:r>
            <w:r>
              <w:rPr>
                <w:noProof/>
                <w:webHidden/>
              </w:rPr>
              <w:instrText xml:space="preserve"> PAGEREF _Toc196307225 \h </w:instrText>
            </w:r>
            <w:r>
              <w:rPr>
                <w:noProof/>
                <w:webHidden/>
              </w:rPr>
            </w:r>
            <w:r>
              <w:rPr>
                <w:noProof/>
                <w:webHidden/>
              </w:rPr>
              <w:fldChar w:fldCharType="separate"/>
            </w:r>
            <w:r>
              <w:rPr>
                <w:noProof/>
                <w:webHidden/>
              </w:rPr>
              <w:t>33</w:t>
            </w:r>
            <w:r>
              <w:rPr>
                <w:noProof/>
                <w:webHidden/>
              </w:rPr>
              <w:fldChar w:fldCharType="end"/>
            </w:r>
          </w:hyperlink>
        </w:p>
        <w:p w14:paraId="6932A9DB" w14:textId="57994055" w:rsidR="002B0CF9" w:rsidRDefault="002B0CF9">
          <w:pPr>
            <w:pStyle w:val="TOC3"/>
            <w:tabs>
              <w:tab w:val="right" w:leader="dot" w:pos="9016"/>
            </w:tabs>
            <w:rPr>
              <w:rFonts w:eastAsiaTheme="minorEastAsia"/>
              <w:noProof/>
              <w:sz w:val="24"/>
              <w:szCs w:val="24"/>
              <w:lang w:eastAsia="en-GB"/>
            </w:rPr>
          </w:pPr>
          <w:hyperlink w:anchor="_Toc196307226" w:history="1">
            <w:r w:rsidRPr="00453C7F">
              <w:rPr>
                <w:rStyle w:val="Hyperlink"/>
                <w:noProof/>
              </w:rPr>
              <w:t>Identification/Date of birth</w:t>
            </w:r>
            <w:r>
              <w:rPr>
                <w:noProof/>
                <w:webHidden/>
              </w:rPr>
              <w:tab/>
            </w:r>
            <w:r>
              <w:rPr>
                <w:noProof/>
                <w:webHidden/>
              </w:rPr>
              <w:fldChar w:fldCharType="begin"/>
            </w:r>
            <w:r>
              <w:rPr>
                <w:noProof/>
                <w:webHidden/>
              </w:rPr>
              <w:instrText xml:space="preserve"> PAGEREF _Toc196307226 \h </w:instrText>
            </w:r>
            <w:r>
              <w:rPr>
                <w:noProof/>
                <w:webHidden/>
              </w:rPr>
            </w:r>
            <w:r>
              <w:rPr>
                <w:noProof/>
                <w:webHidden/>
              </w:rPr>
              <w:fldChar w:fldCharType="separate"/>
            </w:r>
            <w:r>
              <w:rPr>
                <w:noProof/>
                <w:webHidden/>
              </w:rPr>
              <w:t>33</w:t>
            </w:r>
            <w:r>
              <w:rPr>
                <w:noProof/>
                <w:webHidden/>
              </w:rPr>
              <w:fldChar w:fldCharType="end"/>
            </w:r>
          </w:hyperlink>
        </w:p>
        <w:p w14:paraId="57AB13FE" w14:textId="04A9A650" w:rsidR="002B0CF9" w:rsidRDefault="002B0CF9">
          <w:pPr>
            <w:pStyle w:val="TOC3"/>
            <w:tabs>
              <w:tab w:val="right" w:leader="dot" w:pos="9016"/>
            </w:tabs>
            <w:rPr>
              <w:rFonts w:eastAsiaTheme="minorEastAsia"/>
              <w:noProof/>
              <w:sz w:val="24"/>
              <w:szCs w:val="24"/>
              <w:lang w:eastAsia="en-GB"/>
            </w:rPr>
          </w:pPr>
          <w:hyperlink w:anchor="_Toc196307227" w:history="1">
            <w:r w:rsidRPr="00453C7F">
              <w:rPr>
                <w:rStyle w:val="Hyperlink"/>
                <w:noProof/>
              </w:rPr>
              <w:t>Interview</w:t>
            </w:r>
            <w:r>
              <w:rPr>
                <w:noProof/>
                <w:webHidden/>
              </w:rPr>
              <w:tab/>
            </w:r>
            <w:r>
              <w:rPr>
                <w:noProof/>
                <w:webHidden/>
              </w:rPr>
              <w:fldChar w:fldCharType="begin"/>
            </w:r>
            <w:r>
              <w:rPr>
                <w:noProof/>
                <w:webHidden/>
              </w:rPr>
              <w:instrText xml:space="preserve"> PAGEREF _Toc196307227 \h </w:instrText>
            </w:r>
            <w:r>
              <w:rPr>
                <w:noProof/>
                <w:webHidden/>
              </w:rPr>
            </w:r>
            <w:r>
              <w:rPr>
                <w:noProof/>
                <w:webHidden/>
              </w:rPr>
              <w:fldChar w:fldCharType="separate"/>
            </w:r>
            <w:r>
              <w:rPr>
                <w:noProof/>
                <w:webHidden/>
              </w:rPr>
              <w:t>33</w:t>
            </w:r>
            <w:r>
              <w:rPr>
                <w:noProof/>
                <w:webHidden/>
              </w:rPr>
              <w:fldChar w:fldCharType="end"/>
            </w:r>
          </w:hyperlink>
        </w:p>
        <w:p w14:paraId="592AE485" w14:textId="0CEAFEE2" w:rsidR="002B0CF9" w:rsidRDefault="002B0CF9">
          <w:pPr>
            <w:pStyle w:val="TOC3"/>
            <w:tabs>
              <w:tab w:val="right" w:leader="dot" w:pos="9016"/>
            </w:tabs>
            <w:rPr>
              <w:rFonts w:eastAsiaTheme="minorEastAsia"/>
              <w:noProof/>
              <w:sz w:val="24"/>
              <w:szCs w:val="24"/>
              <w:lang w:eastAsia="en-GB"/>
            </w:rPr>
          </w:pPr>
          <w:hyperlink w:anchor="_Toc196307228" w:history="1">
            <w:r w:rsidRPr="00453C7F">
              <w:rPr>
                <w:rStyle w:val="Hyperlink"/>
                <w:noProof/>
              </w:rPr>
              <w:t>Job Offer</w:t>
            </w:r>
            <w:r>
              <w:rPr>
                <w:noProof/>
                <w:webHidden/>
              </w:rPr>
              <w:tab/>
            </w:r>
            <w:r>
              <w:rPr>
                <w:noProof/>
                <w:webHidden/>
              </w:rPr>
              <w:fldChar w:fldCharType="begin"/>
            </w:r>
            <w:r>
              <w:rPr>
                <w:noProof/>
                <w:webHidden/>
              </w:rPr>
              <w:instrText xml:space="preserve"> PAGEREF _Toc196307228 \h </w:instrText>
            </w:r>
            <w:r>
              <w:rPr>
                <w:noProof/>
                <w:webHidden/>
              </w:rPr>
            </w:r>
            <w:r>
              <w:rPr>
                <w:noProof/>
                <w:webHidden/>
              </w:rPr>
              <w:fldChar w:fldCharType="separate"/>
            </w:r>
            <w:r>
              <w:rPr>
                <w:noProof/>
                <w:webHidden/>
              </w:rPr>
              <w:t>34</w:t>
            </w:r>
            <w:r>
              <w:rPr>
                <w:noProof/>
                <w:webHidden/>
              </w:rPr>
              <w:fldChar w:fldCharType="end"/>
            </w:r>
          </w:hyperlink>
        </w:p>
        <w:p w14:paraId="5D8D95B6" w14:textId="530BAA2F" w:rsidR="002B0CF9" w:rsidRDefault="002B0CF9">
          <w:pPr>
            <w:pStyle w:val="TOC3"/>
            <w:tabs>
              <w:tab w:val="right" w:leader="dot" w:pos="9016"/>
            </w:tabs>
            <w:rPr>
              <w:rFonts w:eastAsiaTheme="minorEastAsia"/>
              <w:noProof/>
              <w:sz w:val="24"/>
              <w:szCs w:val="24"/>
              <w:lang w:eastAsia="en-GB"/>
            </w:rPr>
          </w:pPr>
          <w:hyperlink w:anchor="_Toc196307229" w:history="1">
            <w:r w:rsidRPr="00453C7F">
              <w:rPr>
                <w:rStyle w:val="Hyperlink"/>
                <w:noProof/>
              </w:rPr>
              <w:t>Induction Programme</w:t>
            </w:r>
            <w:r>
              <w:rPr>
                <w:noProof/>
                <w:webHidden/>
              </w:rPr>
              <w:tab/>
            </w:r>
            <w:r>
              <w:rPr>
                <w:noProof/>
                <w:webHidden/>
              </w:rPr>
              <w:fldChar w:fldCharType="begin"/>
            </w:r>
            <w:r>
              <w:rPr>
                <w:noProof/>
                <w:webHidden/>
              </w:rPr>
              <w:instrText xml:space="preserve"> PAGEREF _Toc196307229 \h </w:instrText>
            </w:r>
            <w:r>
              <w:rPr>
                <w:noProof/>
                <w:webHidden/>
              </w:rPr>
            </w:r>
            <w:r>
              <w:rPr>
                <w:noProof/>
                <w:webHidden/>
              </w:rPr>
              <w:fldChar w:fldCharType="separate"/>
            </w:r>
            <w:r>
              <w:rPr>
                <w:noProof/>
                <w:webHidden/>
              </w:rPr>
              <w:t>34</w:t>
            </w:r>
            <w:r>
              <w:rPr>
                <w:noProof/>
                <w:webHidden/>
              </w:rPr>
              <w:fldChar w:fldCharType="end"/>
            </w:r>
          </w:hyperlink>
        </w:p>
        <w:p w14:paraId="1BB54754" w14:textId="1FE5F61E" w:rsidR="002B0CF9" w:rsidRDefault="002B0CF9">
          <w:pPr>
            <w:pStyle w:val="TOC2"/>
            <w:tabs>
              <w:tab w:val="right" w:leader="dot" w:pos="9016"/>
            </w:tabs>
            <w:rPr>
              <w:rFonts w:eastAsiaTheme="minorEastAsia"/>
              <w:noProof/>
              <w:sz w:val="24"/>
              <w:szCs w:val="24"/>
              <w:lang w:eastAsia="en-GB"/>
            </w:rPr>
          </w:pPr>
          <w:hyperlink w:anchor="_Toc196307230" w:history="1">
            <w:r w:rsidRPr="00453C7F">
              <w:rPr>
                <w:rStyle w:val="Hyperlink"/>
                <w:noProof/>
              </w:rPr>
              <w:t>Modern Slavery and Responsible Recruitment Policy</w:t>
            </w:r>
            <w:r>
              <w:rPr>
                <w:noProof/>
                <w:webHidden/>
              </w:rPr>
              <w:tab/>
            </w:r>
            <w:r>
              <w:rPr>
                <w:noProof/>
                <w:webHidden/>
              </w:rPr>
              <w:fldChar w:fldCharType="begin"/>
            </w:r>
            <w:r>
              <w:rPr>
                <w:noProof/>
                <w:webHidden/>
              </w:rPr>
              <w:instrText xml:space="preserve"> PAGEREF _Toc196307230 \h </w:instrText>
            </w:r>
            <w:r>
              <w:rPr>
                <w:noProof/>
                <w:webHidden/>
              </w:rPr>
            </w:r>
            <w:r>
              <w:rPr>
                <w:noProof/>
                <w:webHidden/>
              </w:rPr>
              <w:fldChar w:fldCharType="separate"/>
            </w:r>
            <w:r>
              <w:rPr>
                <w:noProof/>
                <w:webHidden/>
              </w:rPr>
              <w:t>34</w:t>
            </w:r>
            <w:r>
              <w:rPr>
                <w:noProof/>
                <w:webHidden/>
              </w:rPr>
              <w:fldChar w:fldCharType="end"/>
            </w:r>
          </w:hyperlink>
        </w:p>
        <w:p w14:paraId="147E1DB0" w14:textId="2006D0F6" w:rsidR="002B0CF9" w:rsidRDefault="002B0CF9">
          <w:pPr>
            <w:pStyle w:val="TOC2"/>
            <w:tabs>
              <w:tab w:val="right" w:leader="dot" w:pos="9016"/>
            </w:tabs>
            <w:rPr>
              <w:rFonts w:eastAsiaTheme="minorEastAsia"/>
              <w:noProof/>
              <w:sz w:val="24"/>
              <w:szCs w:val="24"/>
              <w:lang w:eastAsia="en-GB"/>
            </w:rPr>
          </w:pPr>
          <w:hyperlink w:anchor="_Toc196307231" w:history="1">
            <w:r w:rsidRPr="00453C7F">
              <w:rPr>
                <w:rStyle w:val="Hyperlink"/>
                <w:noProof/>
              </w:rPr>
              <w:t>Modern Slavery Emergency Action Plan</w:t>
            </w:r>
            <w:r>
              <w:rPr>
                <w:noProof/>
                <w:webHidden/>
              </w:rPr>
              <w:tab/>
            </w:r>
            <w:r>
              <w:rPr>
                <w:noProof/>
                <w:webHidden/>
              </w:rPr>
              <w:fldChar w:fldCharType="begin"/>
            </w:r>
            <w:r>
              <w:rPr>
                <w:noProof/>
                <w:webHidden/>
              </w:rPr>
              <w:instrText xml:space="preserve"> PAGEREF _Toc196307231 \h </w:instrText>
            </w:r>
            <w:r>
              <w:rPr>
                <w:noProof/>
                <w:webHidden/>
              </w:rPr>
            </w:r>
            <w:r>
              <w:rPr>
                <w:noProof/>
                <w:webHidden/>
              </w:rPr>
              <w:fldChar w:fldCharType="separate"/>
            </w:r>
            <w:r>
              <w:rPr>
                <w:noProof/>
                <w:webHidden/>
              </w:rPr>
              <w:t>37</w:t>
            </w:r>
            <w:r>
              <w:rPr>
                <w:noProof/>
                <w:webHidden/>
              </w:rPr>
              <w:fldChar w:fldCharType="end"/>
            </w:r>
          </w:hyperlink>
        </w:p>
        <w:p w14:paraId="454596F2" w14:textId="1C626CAB" w:rsidR="002B0CF9" w:rsidRDefault="002B0CF9">
          <w:pPr>
            <w:pStyle w:val="TOC2"/>
            <w:tabs>
              <w:tab w:val="right" w:leader="dot" w:pos="9016"/>
            </w:tabs>
            <w:rPr>
              <w:rFonts w:eastAsiaTheme="minorEastAsia"/>
              <w:noProof/>
              <w:sz w:val="24"/>
              <w:szCs w:val="24"/>
              <w:lang w:eastAsia="en-GB"/>
            </w:rPr>
          </w:pPr>
          <w:hyperlink w:anchor="_Toc196307232" w:history="1">
            <w:r w:rsidRPr="00453C7F">
              <w:rPr>
                <w:rStyle w:val="Hyperlink"/>
                <w:noProof/>
              </w:rPr>
              <w:t>Welfare and Facilities</w:t>
            </w:r>
            <w:r>
              <w:rPr>
                <w:noProof/>
                <w:webHidden/>
              </w:rPr>
              <w:tab/>
            </w:r>
            <w:r>
              <w:rPr>
                <w:noProof/>
                <w:webHidden/>
              </w:rPr>
              <w:fldChar w:fldCharType="begin"/>
            </w:r>
            <w:r>
              <w:rPr>
                <w:noProof/>
                <w:webHidden/>
              </w:rPr>
              <w:instrText xml:space="preserve"> PAGEREF _Toc196307232 \h </w:instrText>
            </w:r>
            <w:r>
              <w:rPr>
                <w:noProof/>
                <w:webHidden/>
              </w:rPr>
            </w:r>
            <w:r>
              <w:rPr>
                <w:noProof/>
                <w:webHidden/>
              </w:rPr>
              <w:fldChar w:fldCharType="separate"/>
            </w:r>
            <w:r>
              <w:rPr>
                <w:noProof/>
                <w:webHidden/>
              </w:rPr>
              <w:t>40</w:t>
            </w:r>
            <w:r>
              <w:rPr>
                <w:noProof/>
                <w:webHidden/>
              </w:rPr>
              <w:fldChar w:fldCharType="end"/>
            </w:r>
          </w:hyperlink>
        </w:p>
        <w:p w14:paraId="19BC89A0" w14:textId="335DAAE5" w:rsidR="002B0CF9" w:rsidRDefault="002B0CF9">
          <w:pPr>
            <w:pStyle w:val="TOC2"/>
            <w:tabs>
              <w:tab w:val="right" w:leader="dot" w:pos="9016"/>
            </w:tabs>
            <w:rPr>
              <w:rFonts w:eastAsiaTheme="minorEastAsia"/>
              <w:noProof/>
              <w:sz w:val="24"/>
              <w:szCs w:val="24"/>
              <w:lang w:eastAsia="en-GB"/>
            </w:rPr>
          </w:pPr>
          <w:hyperlink w:anchor="_Toc196307233" w:history="1">
            <w:r w:rsidRPr="00453C7F">
              <w:rPr>
                <w:rStyle w:val="Hyperlink"/>
                <w:noProof/>
              </w:rPr>
              <w:t>Personal Hygiene Policy</w:t>
            </w:r>
            <w:r>
              <w:rPr>
                <w:noProof/>
                <w:webHidden/>
              </w:rPr>
              <w:tab/>
            </w:r>
            <w:r>
              <w:rPr>
                <w:noProof/>
                <w:webHidden/>
              </w:rPr>
              <w:fldChar w:fldCharType="begin"/>
            </w:r>
            <w:r>
              <w:rPr>
                <w:noProof/>
                <w:webHidden/>
              </w:rPr>
              <w:instrText xml:space="preserve"> PAGEREF _Toc196307233 \h </w:instrText>
            </w:r>
            <w:r>
              <w:rPr>
                <w:noProof/>
                <w:webHidden/>
              </w:rPr>
            </w:r>
            <w:r>
              <w:rPr>
                <w:noProof/>
                <w:webHidden/>
              </w:rPr>
              <w:fldChar w:fldCharType="separate"/>
            </w:r>
            <w:r>
              <w:rPr>
                <w:noProof/>
                <w:webHidden/>
              </w:rPr>
              <w:t>40</w:t>
            </w:r>
            <w:r>
              <w:rPr>
                <w:noProof/>
                <w:webHidden/>
              </w:rPr>
              <w:fldChar w:fldCharType="end"/>
            </w:r>
          </w:hyperlink>
        </w:p>
        <w:p w14:paraId="70F86C14" w14:textId="71FC848E" w:rsidR="002B0CF9" w:rsidRDefault="002B0CF9">
          <w:pPr>
            <w:pStyle w:val="TOC2"/>
            <w:tabs>
              <w:tab w:val="right" w:leader="dot" w:pos="9016"/>
            </w:tabs>
            <w:rPr>
              <w:rFonts w:eastAsiaTheme="minorEastAsia"/>
              <w:noProof/>
              <w:sz w:val="24"/>
              <w:szCs w:val="24"/>
              <w:lang w:eastAsia="en-GB"/>
            </w:rPr>
          </w:pPr>
          <w:hyperlink w:anchor="_Toc196307234" w:history="1">
            <w:r w:rsidRPr="00453C7F">
              <w:rPr>
                <w:rStyle w:val="Hyperlink"/>
                <w:noProof/>
              </w:rPr>
              <w:t>Personal Medicines</w:t>
            </w:r>
            <w:r>
              <w:rPr>
                <w:noProof/>
                <w:webHidden/>
              </w:rPr>
              <w:tab/>
            </w:r>
            <w:r>
              <w:rPr>
                <w:noProof/>
                <w:webHidden/>
              </w:rPr>
              <w:fldChar w:fldCharType="begin"/>
            </w:r>
            <w:r>
              <w:rPr>
                <w:noProof/>
                <w:webHidden/>
              </w:rPr>
              <w:instrText xml:space="preserve"> PAGEREF _Toc196307234 \h </w:instrText>
            </w:r>
            <w:r>
              <w:rPr>
                <w:noProof/>
                <w:webHidden/>
              </w:rPr>
            </w:r>
            <w:r>
              <w:rPr>
                <w:noProof/>
                <w:webHidden/>
              </w:rPr>
              <w:fldChar w:fldCharType="separate"/>
            </w:r>
            <w:r>
              <w:rPr>
                <w:noProof/>
                <w:webHidden/>
              </w:rPr>
              <w:t>41</w:t>
            </w:r>
            <w:r>
              <w:rPr>
                <w:noProof/>
                <w:webHidden/>
              </w:rPr>
              <w:fldChar w:fldCharType="end"/>
            </w:r>
          </w:hyperlink>
        </w:p>
        <w:p w14:paraId="05573ADF" w14:textId="7770D142" w:rsidR="002B0CF9" w:rsidRDefault="002B0CF9">
          <w:pPr>
            <w:pStyle w:val="TOC2"/>
            <w:tabs>
              <w:tab w:val="right" w:leader="dot" w:pos="9016"/>
            </w:tabs>
            <w:rPr>
              <w:rFonts w:eastAsiaTheme="minorEastAsia"/>
              <w:noProof/>
              <w:sz w:val="24"/>
              <w:szCs w:val="24"/>
              <w:lang w:eastAsia="en-GB"/>
            </w:rPr>
          </w:pPr>
          <w:hyperlink w:anchor="_Toc196307235" w:history="1">
            <w:r w:rsidRPr="00453C7F">
              <w:rPr>
                <w:rStyle w:val="Hyperlink"/>
                <w:noProof/>
              </w:rPr>
              <w:t>Dress Code Policy</w:t>
            </w:r>
            <w:r>
              <w:rPr>
                <w:noProof/>
                <w:webHidden/>
              </w:rPr>
              <w:tab/>
            </w:r>
            <w:r>
              <w:rPr>
                <w:noProof/>
                <w:webHidden/>
              </w:rPr>
              <w:fldChar w:fldCharType="begin"/>
            </w:r>
            <w:r>
              <w:rPr>
                <w:noProof/>
                <w:webHidden/>
              </w:rPr>
              <w:instrText xml:space="preserve"> PAGEREF _Toc196307235 \h </w:instrText>
            </w:r>
            <w:r>
              <w:rPr>
                <w:noProof/>
                <w:webHidden/>
              </w:rPr>
            </w:r>
            <w:r>
              <w:rPr>
                <w:noProof/>
                <w:webHidden/>
              </w:rPr>
              <w:fldChar w:fldCharType="separate"/>
            </w:r>
            <w:r>
              <w:rPr>
                <w:noProof/>
                <w:webHidden/>
              </w:rPr>
              <w:t>41</w:t>
            </w:r>
            <w:r>
              <w:rPr>
                <w:noProof/>
                <w:webHidden/>
              </w:rPr>
              <w:fldChar w:fldCharType="end"/>
            </w:r>
          </w:hyperlink>
        </w:p>
        <w:p w14:paraId="7E7A3D5F" w14:textId="78E0397B" w:rsidR="002B0CF9" w:rsidRDefault="002B0CF9">
          <w:pPr>
            <w:pStyle w:val="TOC2"/>
            <w:tabs>
              <w:tab w:val="right" w:leader="dot" w:pos="9016"/>
            </w:tabs>
            <w:rPr>
              <w:rFonts w:eastAsiaTheme="minorEastAsia"/>
              <w:noProof/>
              <w:sz w:val="24"/>
              <w:szCs w:val="24"/>
              <w:lang w:eastAsia="en-GB"/>
            </w:rPr>
          </w:pPr>
          <w:hyperlink w:anchor="_Toc196307236" w:history="1">
            <w:r w:rsidRPr="00453C7F">
              <w:rPr>
                <w:rStyle w:val="Hyperlink"/>
                <w:noProof/>
              </w:rPr>
              <w:t>Safety Shoes</w:t>
            </w:r>
            <w:r>
              <w:rPr>
                <w:noProof/>
                <w:webHidden/>
              </w:rPr>
              <w:tab/>
            </w:r>
            <w:r>
              <w:rPr>
                <w:noProof/>
                <w:webHidden/>
              </w:rPr>
              <w:fldChar w:fldCharType="begin"/>
            </w:r>
            <w:r>
              <w:rPr>
                <w:noProof/>
                <w:webHidden/>
              </w:rPr>
              <w:instrText xml:space="preserve"> PAGEREF _Toc196307236 \h </w:instrText>
            </w:r>
            <w:r>
              <w:rPr>
                <w:noProof/>
                <w:webHidden/>
              </w:rPr>
            </w:r>
            <w:r>
              <w:rPr>
                <w:noProof/>
                <w:webHidden/>
              </w:rPr>
              <w:fldChar w:fldCharType="separate"/>
            </w:r>
            <w:r>
              <w:rPr>
                <w:noProof/>
                <w:webHidden/>
              </w:rPr>
              <w:t>41</w:t>
            </w:r>
            <w:r>
              <w:rPr>
                <w:noProof/>
                <w:webHidden/>
              </w:rPr>
              <w:fldChar w:fldCharType="end"/>
            </w:r>
          </w:hyperlink>
        </w:p>
        <w:p w14:paraId="329166D7" w14:textId="12B41C11" w:rsidR="002B0CF9" w:rsidRDefault="002B0CF9">
          <w:pPr>
            <w:pStyle w:val="TOC2"/>
            <w:tabs>
              <w:tab w:val="right" w:leader="dot" w:pos="9016"/>
            </w:tabs>
            <w:rPr>
              <w:rFonts w:eastAsiaTheme="minorEastAsia"/>
              <w:noProof/>
              <w:sz w:val="24"/>
              <w:szCs w:val="24"/>
              <w:lang w:eastAsia="en-GB"/>
            </w:rPr>
          </w:pPr>
          <w:hyperlink w:anchor="_Toc196307237" w:history="1">
            <w:r w:rsidRPr="00453C7F">
              <w:rPr>
                <w:rStyle w:val="Hyperlink"/>
                <w:noProof/>
              </w:rPr>
              <w:t>Wastage Policy</w:t>
            </w:r>
            <w:r>
              <w:rPr>
                <w:noProof/>
                <w:webHidden/>
              </w:rPr>
              <w:tab/>
            </w:r>
            <w:r>
              <w:rPr>
                <w:noProof/>
                <w:webHidden/>
              </w:rPr>
              <w:fldChar w:fldCharType="begin"/>
            </w:r>
            <w:r>
              <w:rPr>
                <w:noProof/>
                <w:webHidden/>
              </w:rPr>
              <w:instrText xml:space="preserve"> PAGEREF _Toc196307237 \h </w:instrText>
            </w:r>
            <w:r>
              <w:rPr>
                <w:noProof/>
                <w:webHidden/>
              </w:rPr>
            </w:r>
            <w:r>
              <w:rPr>
                <w:noProof/>
                <w:webHidden/>
              </w:rPr>
              <w:fldChar w:fldCharType="separate"/>
            </w:r>
            <w:r>
              <w:rPr>
                <w:noProof/>
                <w:webHidden/>
              </w:rPr>
              <w:t>42</w:t>
            </w:r>
            <w:r>
              <w:rPr>
                <w:noProof/>
                <w:webHidden/>
              </w:rPr>
              <w:fldChar w:fldCharType="end"/>
            </w:r>
          </w:hyperlink>
        </w:p>
        <w:p w14:paraId="0F230D5E" w14:textId="28E4A870" w:rsidR="002B0CF9" w:rsidRDefault="002B0CF9">
          <w:pPr>
            <w:pStyle w:val="TOC2"/>
            <w:tabs>
              <w:tab w:val="right" w:leader="dot" w:pos="9016"/>
            </w:tabs>
            <w:rPr>
              <w:rFonts w:eastAsiaTheme="minorEastAsia"/>
              <w:noProof/>
              <w:sz w:val="24"/>
              <w:szCs w:val="24"/>
              <w:lang w:eastAsia="en-GB"/>
            </w:rPr>
          </w:pPr>
          <w:hyperlink w:anchor="_Toc196307238" w:history="1">
            <w:r w:rsidRPr="00453C7F">
              <w:rPr>
                <w:rStyle w:val="Hyperlink"/>
                <w:noProof/>
              </w:rPr>
              <w:t>Grievance Procedure</w:t>
            </w:r>
            <w:r>
              <w:rPr>
                <w:noProof/>
                <w:webHidden/>
              </w:rPr>
              <w:tab/>
            </w:r>
            <w:r>
              <w:rPr>
                <w:noProof/>
                <w:webHidden/>
              </w:rPr>
              <w:fldChar w:fldCharType="begin"/>
            </w:r>
            <w:r>
              <w:rPr>
                <w:noProof/>
                <w:webHidden/>
              </w:rPr>
              <w:instrText xml:space="preserve"> PAGEREF _Toc196307238 \h </w:instrText>
            </w:r>
            <w:r>
              <w:rPr>
                <w:noProof/>
                <w:webHidden/>
              </w:rPr>
            </w:r>
            <w:r>
              <w:rPr>
                <w:noProof/>
                <w:webHidden/>
              </w:rPr>
              <w:fldChar w:fldCharType="separate"/>
            </w:r>
            <w:r>
              <w:rPr>
                <w:noProof/>
                <w:webHidden/>
              </w:rPr>
              <w:t>42</w:t>
            </w:r>
            <w:r>
              <w:rPr>
                <w:noProof/>
                <w:webHidden/>
              </w:rPr>
              <w:fldChar w:fldCharType="end"/>
            </w:r>
          </w:hyperlink>
        </w:p>
        <w:p w14:paraId="4EC478A8" w14:textId="0F99AB03" w:rsidR="002B0CF9" w:rsidRDefault="002B0CF9">
          <w:pPr>
            <w:pStyle w:val="TOC2"/>
            <w:tabs>
              <w:tab w:val="right" w:leader="dot" w:pos="9016"/>
            </w:tabs>
            <w:rPr>
              <w:rFonts w:eastAsiaTheme="minorEastAsia"/>
              <w:noProof/>
              <w:sz w:val="24"/>
              <w:szCs w:val="24"/>
              <w:lang w:eastAsia="en-GB"/>
            </w:rPr>
          </w:pPr>
          <w:hyperlink w:anchor="_Toc196307239" w:history="1">
            <w:r w:rsidRPr="00453C7F">
              <w:rPr>
                <w:rStyle w:val="Hyperlink"/>
                <w:noProof/>
              </w:rPr>
              <w:t>Bullying /Discrimination / Harassment</w:t>
            </w:r>
            <w:r>
              <w:rPr>
                <w:noProof/>
                <w:webHidden/>
              </w:rPr>
              <w:tab/>
            </w:r>
            <w:r>
              <w:rPr>
                <w:noProof/>
                <w:webHidden/>
              </w:rPr>
              <w:fldChar w:fldCharType="begin"/>
            </w:r>
            <w:r>
              <w:rPr>
                <w:noProof/>
                <w:webHidden/>
              </w:rPr>
              <w:instrText xml:space="preserve"> PAGEREF _Toc196307239 \h </w:instrText>
            </w:r>
            <w:r>
              <w:rPr>
                <w:noProof/>
                <w:webHidden/>
              </w:rPr>
            </w:r>
            <w:r>
              <w:rPr>
                <w:noProof/>
                <w:webHidden/>
              </w:rPr>
              <w:fldChar w:fldCharType="separate"/>
            </w:r>
            <w:r>
              <w:rPr>
                <w:noProof/>
                <w:webHidden/>
              </w:rPr>
              <w:t>43</w:t>
            </w:r>
            <w:r>
              <w:rPr>
                <w:noProof/>
                <w:webHidden/>
              </w:rPr>
              <w:fldChar w:fldCharType="end"/>
            </w:r>
          </w:hyperlink>
        </w:p>
        <w:p w14:paraId="6255B6FF" w14:textId="3DF6AF62" w:rsidR="002B0CF9" w:rsidRDefault="002B0CF9">
          <w:pPr>
            <w:pStyle w:val="TOC2"/>
            <w:tabs>
              <w:tab w:val="right" w:leader="dot" w:pos="9016"/>
            </w:tabs>
            <w:rPr>
              <w:rFonts w:eastAsiaTheme="minorEastAsia"/>
              <w:noProof/>
              <w:sz w:val="24"/>
              <w:szCs w:val="24"/>
              <w:lang w:eastAsia="en-GB"/>
            </w:rPr>
          </w:pPr>
          <w:hyperlink w:anchor="_Toc196307240" w:history="1">
            <w:r w:rsidRPr="00453C7F">
              <w:rPr>
                <w:rStyle w:val="Hyperlink"/>
                <w:noProof/>
              </w:rPr>
              <w:t>Benefits and Allowances</w:t>
            </w:r>
            <w:r>
              <w:rPr>
                <w:noProof/>
                <w:webHidden/>
              </w:rPr>
              <w:tab/>
            </w:r>
            <w:r>
              <w:rPr>
                <w:noProof/>
                <w:webHidden/>
              </w:rPr>
              <w:fldChar w:fldCharType="begin"/>
            </w:r>
            <w:r>
              <w:rPr>
                <w:noProof/>
                <w:webHidden/>
              </w:rPr>
              <w:instrText xml:space="preserve"> PAGEREF _Toc196307240 \h </w:instrText>
            </w:r>
            <w:r>
              <w:rPr>
                <w:noProof/>
                <w:webHidden/>
              </w:rPr>
            </w:r>
            <w:r>
              <w:rPr>
                <w:noProof/>
                <w:webHidden/>
              </w:rPr>
              <w:fldChar w:fldCharType="separate"/>
            </w:r>
            <w:r>
              <w:rPr>
                <w:noProof/>
                <w:webHidden/>
              </w:rPr>
              <w:t>44</w:t>
            </w:r>
            <w:r>
              <w:rPr>
                <w:noProof/>
                <w:webHidden/>
              </w:rPr>
              <w:fldChar w:fldCharType="end"/>
            </w:r>
          </w:hyperlink>
        </w:p>
        <w:p w14:paraId="0D5A390B" w14:textId="5116BAD4" w:rsidR="002B0CF9" w:rsidRDefault="002B0CF9">
          <w:pPr>
            <w:pStyle w:val="TOC2"/>
            <w:tabs>
              <w:tab w:val="right" w:leader="dot" w:pos="9016"/>
            </w:tabs>
            <w:rPr>
              <w:rFonts w:eastAsiaTheme="minorEastAsia"/>
              <w:noProof/>
              <w:sz w:val="24"/>
              <w:szCs w:val="24"/>
              <w:lang w:eastAsia="en-GB"/>
            </w:rPr>
          </w:pPr>
          <w:hyperlink w:anchor="_Toc196307241" w:history="1">
            <w:r w:rsidRPr="00453C7F">
              <w:rPr>
                <w:rStyle w:val="Hyperlink"/>
                <w:noProof/>
                <w:lang w:eastAsia="en-GB"/>
              </w:rPr>
              <w:t>Sexual Harassment Policy</w:t>
            </w:r>
            <w:r>
              <w:rPr>
                <w:noProof/>
                <w:webHidden/>
              </w:rPr>
              <w:tab/>
            </w:r>
            <w:r>
              <w:rPr>
                <w:noProof/>
                <w:webHidden/>
              </w:rPr>
              <w:fldChar w:fldCharType="begin"/>
            </w:r>
            <w:r>
              <w:rPr>
                <w:noProof/>
                <w:webHidden/>
              </w:rPr>
              <w:instrText xml:space="preserve"> PAGEREF _Toc196307241 \h </w:instrText>
            </w:r>
            <w:r>
              <w:rPr>
                <w:noProof/>
                <w:webHidden/>
              </w:rPr>
            </w:r>
            <w:r>
              <w:rPr>
                <w:noProof/>
                <w:webHidden/>
              </w:rPr>
              <w:fldChar w:fldCharType="separate"/>
            </w:r>
            <w:r>
              <w:rPr>
                <w:noProof/>
                <w:webHidden/>
              </w:rPr>
              <w:t>44</w:t>
            </w:r>
            <w:r>
              <w:rPr>
                <w:noProof/>
                <w:webHidden/>
              </w:rPr>
              <w:fldChar w:fldCharType="end"/>
            </w:r>
          </w:hyperlink>
        </w:p>
        <w:p w14:paraId="594B1DC2" w14:textId="1219601B" w:rsidR="002B0CF9" w:rsidRDefault="002B0CF9">
          <w:pPr>
            <w:pStyle w:val="TOC2"/>
            <w:tabs>
              <w:tab w:val="right" w:leader="dot" w:pos="9016"/>
            </w:tabs>
            <w:rPr>
              <w:rFonts w:eastAsiaTheme="minorEastAsia"/>
              <w:noProof/>
              <w:sz w:val="24"/>
              <w:szCs w:val="24"/>
              <w:lang w:eastAsia="en-GB"/>
            </w:rPr>
          </w:pPr>
          <w:hyperlink w:anchor="_Toc196307242" w:history="1">
            <w:r w:rsidRPr="00453C7F">
              <w:rPr>
                <w:rStyle w:val="Hyperlink"/>
                <w:noProof/>
                <w:lang w:eastAsia="en-GB"/>
              </w:rPr>
              <w:t>Recycling Policy</w:t>
            </w:r>
            <w:r>
              <w:rPr>
                <w:noProof/>
                <w:webHidden/>
              </w:rPr>
              <w:tab/>
            </w:r>
            <w:r>
              <w:rPr>
                <w:noProof/>
                <w:webHidden/>
              </w:rPr>
              <w:fldChar w:fldCharType="begin"/>
            </w:r>
            <w:r>
              <w:rPr>
                <w:noProof/>
                <w:webHidden/>
              </w:rPr>
              <w:instrText xml:space="preserve"> PAGEREF _Toc196307242 \h </w:instrText>
            </w:r>
            <w:r>
              <w:rPr>
                <w:noProof/>
                <w:webHidden/>
              </w:rPr>
            </w:r>
            <w:r>
              <w:rPr>
                <w:noProof/>
                <w:webHidden/>
              </w:rPr>
              <w:fldChar w:fldCharType="separate"/>
            </w:r>
            <w:r>
              <w:rPr>
                <w:noProof/>
                <w:webHidden/>
              </w:rPr>
              <w:t>46</w:t>
            </w:r>
            <w:r>
              <w:rPr>
                <w:noProof/>
                <w:webHidden/>
              </w:rPr>
              <w:fldChar w:fldCharType="end"/>
            </w:r>
          </w:hyperlink>
        </w:p>
        <w:p w14:paraId="31C16F3F" w14:textId="45E1757F" w:rsidR="002B0CF9" w:rsidRDefault="002B0CF9">
          <w:pPr>
            <w:pStyle w:val="TOC1"/>
            <w:rPr>
              <w:rFonts w:eastAsiaTheme="minorEastAsia"/>
              <w:b w:val="0"/>
              <w:bCs w:val="0"/>
              <w:sz w:val="24"/>
              <w:szCs w:val="24"/>
              <w:lang w:eastAsia="en-GB"/>
            </w:rPr>
          </w:pPr>
          <w:hyperlink w:anchor="_Toc196307243" w:history="1">
            <w:r w:rsidRPr="00453C7F">
              <w:rPr>
                <w:rStyle w:val="Hyperlink"/>
              </w:rPr>
              <w:t>4) Health and Safety</w:t>
            </w:r>
            <w:r>
              <w:rPr>
                <w:webHidden/>
              </w:rPr>
              <w:tab/>
            </w:r>
            <w:r>
              <w:rPr>
                <w:webHidden/>
              </w:rPr>
              <w:fldChar w:fldCharType="begin"/>
            </w:r>
            <w:r>
              <w:rPr>
                <w:webHidden/>
              </w:rPr>
              <w:instrText xml:space="preserve"> PAGEREF _Toc196307243 \h </w:instrText>
            </w:r>
            <w:r>
              <w:rPr>
                <w:webHidden/>
              </w:rPr>
            </w:r>
            <w:r>
              <w:rPr>
                <w:webHidden/>
              </w:rPr>
              <w:fldChar w:fldCharType="separate"/>
            </w:r>
            <w:r>
              <w:rPr>
                <w:webHidden/>
              </w:rPr>
              <w:t>50</w:t>
            </w:r>
            <w:r>
              <w:rPr>
                <w:webHidden/>
              </w:rPr>
              <w:fldChar w:fldCharType="end"/>
            </w:r>
          </w:hyperlink>
        </w:p>
        <w:p w14:paraId="64D5A092" w14:textId="40AC2200" w:rsidR="002B0CF9" w:rsidRDefault="002B0CF9">
          <w:pPr>
            <w:pStyle w:val="TOC2"/>
            <w:tabs>
              <w:tab w:val="right" w:leader="dot" w:pos="9016"/>
            </w:tabs>
            <w:rPr>
              <w:rFonts w:eastAsiaTheme="minorEastAsia"/>
              <w:noProof/>
              <w:sz w:val="24"/>
              <w:szCs w:val="24"/>
              <w:lang w:eastAsia="en-GB"/>
            </w:rPr>
          </w:pPr>
          <w:hyperlink w:anchor="_Toc196307244" w:history="1">
            <w:r w:rsidRPr="00453C7F">
              <w:rPr>
                <w:rStyle w:val="Hyperlink"/>
                <w:noProof/>
              </w:rPr>
              <w:t>Health and Safety Policy</w:t>
            </w:r>
            <w:r>
              <w:rPr>
                <w:noProof/>
                <w:webHidden/>
              </w:rPr>
              <w:tab/>
            </w:r>
            <w:r>
              <w:rPr>
                <w:noProof/>
                <w:webHidden/>
              </w:rPr>
              <w:fldChar w:fldCharType="begin"/>
            </w:r>
            <w:r>
              <w:rPr>
                <w:noProof/>
                <w:webHidden/>
              </w:rPr>
              <w:instrText xml:space="preserve"> PAGEREF _Toc196307244 \h </w:instrText>
            </w:r>
            <w:r>
              <w:rPr>
                <w:noProof/>
                <w:webHidden/>
              </w:rPr>
            </w:r>
            <w:r>
              <w:rPr>
                <w:noProof/>
                <w:webHidden/>
              </w:rPr>
              <w:fldChar w:fldCharType="separate"/>
            </w:r>
            <w:r>
              <w:rPr>
                <w:noProof/>
                <w:webHidden/>
              </w:rPr>
              <w:t>50</w:t>
            </w:r>
            <w:r>
              <w:rPr>
                <w:noProof/>
                <w:webHidden/>
              </w:rPr>
              <w:fldChar w:fldCharType="end"/>
            </w:r>
          </w:hyperlink>
        </w:p>
        <w:p w14:paraId="727DF553" w14:textId="334FEEDC" w:rsidR="002B0CF9" w:rsidRDefault="002B0CF9">
          <w:pPr>
            <w:pStyle w:val="TOC2"/>
            <w:tabs>
              <w:tab w:val="right" w:leader="dot" w:pos="9016"/>
            </w:tabs>
            <w:rPr>
              <w:rFonts w:eastAsiaTheme="minorEastAsia"/>
              <w:noProof/>
              <w:sz w:val="24"/>
              <w:szCs w:val="24"/>
              <w:lang w:eastAsia="en-GB"/>
            </w:rPr>
          </w:pPr>
          <w:hyperlink w:anchor="_Toc196307245" w:history="1">
            <w:r w:rsidRPr="00453C7F">
              <w:rPr>
                <w:rStyle w:val="Hyperlink"/>
                <w:noProof/>
              </w:rPr>
              <w:t>New and Expectant Mothers</w:t>
            </w:r>
            <w:r>
              <w:rPr>
                <w:noProof/>
                <w:webHidden/>
              </w:rPr>
              <w:tab/>
            </w:r>
            <w:r>
              <w:rPr>
                <w:noProof/>
                <w:webHidden/>
              </w:rPr>
              <w:fldChar w:fldCharType="begin"/>
            </w:r>
            <w:r>
              <w:rPr>
                <w:noProof/>
                <w:webHidden/>
              </w:rPr>
              <w:instrText xml:space="preserve"> PAGEREF _Toc196307245 \h </w:instrText>
            </w:r>
            <w:r>
              <w:rPr>
                <w:noProof/>
                <w:webHidden/>
              </w:rPr>
            </w:r>
            <w:r>
              <w:rPr>
                <w:noProof/>
                <w:webHidden/>
              </w:rPr>
              <w:fldChar w:fldCharType="separate"/>
            </w:r>
            <w:r>
              <w:rPr>
                <w:noProof/>
                <w:webHidden/>
              </w:rPr>
              <w:t>51</w:t>
            </w:r>
            <w:r>
              <w:rPr>
                <w:noProof/>
                <w:webHidden/>
              </w:rPr>
              <w:fldChar w:fldCharType="end"/>
            </w:r>
          </w:hyperlink>
        </w:p>
        <w:p w14:paraId="65396DC2" w14:textId="5558B6C9" w:rsidR="002B0CF9" w:rsidRDefault="002B0CF9">
          <w:pPr>
            <w:pStyle w:val="TOC2"/>
            <w:tabs>
              <w:tab w:val="right" w:leader="dot" w:pos="9016"/>
            </w:tabs>
            <w:rPr>
              <w:rFonts w:eastAsiaTheme="minorEastAsia"/>
              <w:noProof/>
              <w:sz w:val="24"/>
              <w:szCs w:val="24"/>
              <w:lang w:eastAsia="en-GB"/>
            </w:rPr>
          </w:pPr>
          <w:hyperlink w:anchor="_Toc196307246" w:history="1">
            <w:r w:rsidRPr="00453C7F">
              <w:rPr>
                <w:rStyle w:val="Hyperlink"/>
                <w:noProof/>
              </w:rPr>
              <w:t>First Aid</w:t>
            </w:r>
            <w:r>
              <w:rPr>
                <w:noProof/>
                <w:webHidden/>
              </w:rPr>
              <w:tab/>
            </w:r>
            <w:r>
              <w:rPr>
                <w:noProof/>
                <w:webHidden/>
              </w:rPr>
              <w:fldChar w:fldCharType="begin"/>
            </w:r>
            <w:r>
              <w:rPr>
                <w:noProof/>
                <w:webHidden/>
              </w:rPr>
              <w:instrText xml:space="preserve"> PAGEREF _Toc196307246 \h </w:instrText>
            </w:r>
            <w:r>
              <w:rPr>
                <w:noProof/>
                <w:webHidden/>
              </w:rPr>
            </w:r>
            <w:r>
              <w:rPr>
                <w:noProof/>
                <w:webHidden/>
              </w:rPr>
              <w:fldChar w:fldCharType="separate"/>
            </w:r>
            <w:r>
              <w:rPr>
                <w:noProof/>
                <w:webHidden/>
              </w:rPr>
              <w:t>52</w:t>
            </w:r>
            <w:r>
              <w:rPr>
                <w:noProof/>
                <w:webHidden/>
              </w:rPr>
              <w:fldChar w:fldCharType="end"/>
            </w:r>
          </w:hyperlink>
        </w:p>
        <w:p w14:paraId="67348803" w14:textId="37D5A4A0" w:rsidR="002B0CF9" w:rsidRDefault="002B0CF9">
          <w:pPr>
            <w:pStyle w:val="TOC2"/>
            <w:tabs>
              <w:tab w:val="right" w:leader="dot" w:pos="9016"/>
            </w:tabs>
            <w:rPr>
              <w:rFonts w:eastAsiaTheme="minorEastAsia"/>
              <w:noProof/>
              <w:sz w:val="24"/>
              <w:szCs w:val="24"/>
              <w:lang w:eastAsia="en-GB"/>
            </w:rPr>
          </w:pPr>
          <w:hyperlink w:anchor="_Toc196307247" w:history="1">
            <w:r w:rsidRPr="00453C7F">
              <w:rPr>
                <w:rStyle w:val="Hyperlink"/>
                <w:noProof/>
              </w:rPr>
              <w:t>Accident/Incident Reporting</w:t>
            </w:r>
            <w:r>
              <w:rPr>
                <w:noProof/>
                <w:webHidden/>
              </w:rPr>
              <w:tab/>
            </w:r>
            <w:r>
              <w:rPr>
                <w:noProof/>
                <w:webHidden/>
              </w:rPr>
              <w:fldChar w:fldCharType="begin"/>
            </w:r>
            <w:r>
              <w:rPr>
                <w:noProof/>
                <w:webHidden/>
              </w:rPr>
              <w:instrText xml:space="preserve"> PAGEREF _Toc196307247 \h </w:instrText>
            </w:r>
            <w:r>
              <w:rPr>
                <w:noProof/>
                <w:webHidden/>
              </w:rPr>
            </w:r>
            <w:r>
              <w:rPr>
                <w:noProof/>
                <w:webHidden/>
              </w:rPr>
              <w:fldChar w:fldCharType="separate"/>
            </w:r>
            <w:r>
              <w:rPr>
                <w:noProof/>
                <w:webHidden/>
              </w:rPr>
              <w:t>53</w:t>
            </w:r>
            <w:r>
              <w:rPr>
                <w:noProof/>
                <w:webHidden/>
              </w:rPr>
              <w:fldChar w:fldCharType="end"/>
            </w:r>
          </w:hyperlink>
        </w:p>
        <w:p w14:paraId="6552C171" w14:textId="179008D6" w:rsidR="002B0CF9" w:rsidRDefault="002B0CF9">
          <w:pPr>
            <w:pStyle w:val="TOC3"/>
            <w:tabs>
              <w:tab w:val="right" w:leader="dot" w:pos="9016"/>
            </w:tabs>
            <w:rPr>
              <w:rFonts w:eastAsiaTheme="minorEastAsia"/>
              <w:noProof/>
              <w:sz w:val="24"/>
              <w:szCs w:val="24"/>
              <w:lang w:eastAsia="en-GB"/>
            </w:rPr>
          </w:pPr>
          <w:hyperlink w:anchor="_Toc196307248" w:history="1">
            <w:r w:rsidRPr="00453C7F">
              <w:rPr>
                <w:rStyle w:val="Hyperlink"/>
                <w:noProof/>
              </w:rPr>
              <w:t>Reporting of accident /incidents under RIDDOR</w:t>
            </w:r>
            <w:r>
              <w:rPr>
                <w:noProof/>
                <w:webHidden/>
              </w:rPr>
              <w:tab/>
            </w:r>
            <w:r>
              <w:rPr>
                <w:noProof/>
                <w:webHidden/>
              </w:rPr>
              <w:fldChar w:fldCharType="begin"/>
            </w:r>
            <w:r>
              <w:rPr>
                <w:noProof/>
                <w:webHidden/>
              </w:rPr>
              <w:instrText xml:space="preserve"> PAGEREF _Toc196307248 \h </w:instrText>
            </w:r>
            <w:r>
              <w:rPr>
                <w:noProof/>
                <w:webHidden/>
              </w:rPr>
            </w:r>
            <w:r>
              <w:rPr>
                <w:noProof/>
                <w:webHidden/>
              </w:rPr>
              <w:fldChar w:fldCharType="separate"/>
            </w:r>
            <w:r>
              <w:rPr>
                <w:noProof/>
                <w:webHidden/>
              </w:rPr>
              <w:t>53</w:t>
            </w:r>
            <w:r>
              <w:rPr>
                <w:noProof/>
                <w:webHidden/>
              </w:rPr>
              <w:fldChar w:fldCharType="end"/>
            </w:r>
          </w:hyperlink>
        </w:p>
        <w:p w14:paraId="32D3EA89" w14:textId="742BD8F6" w:rsidR="002B0CF9" w:rsidRDefault="002B0CF9">
          <w:pPr>
            <w:pStyle w:val="TOC2"/>
            <w:tabs>
              <w:tab w:val="right" w:leader="dot" w:pos="9016"/>
            </w:tabs>
            <w:rPr>
              <w:rFonts w:eastAsiaTheme="minorEastAsia"/>
              <w:noProof/>
              <w:sz w:val="24"/>
              <w:szCs w:val="24"/>
              <w:lang w:eastAsia="en-GB"/>
            </w:rPr>
          </w:pPr>
          <w:hyperlink w:anchor="_Toc196307249" w:history="1">
            <w:r w:rsidRPr="00453C7F">
              <w:rPr>
                <w:rStyle w:val="Hyperlink"/>
                <w:noProof/>
              </w:rPr>
              <w:t>Off- site accidents</w:t>
            </w:r>
            <w:r>
              <w:rPr>
                <w:noProof/>
                <w:webHidden/>
              </w:rPr>
              <w:tab/>
            </w:r>
            <w:r>
              <w:rPr>
                <w:noProof/>
                <w:webHidden/>
              </w:rPr>
              <w:fldChar w:fldCharType="begin"/>
            </w:r>
            <w:r>
              <w:rPr>
                <w:noProof/>
                <w:webHidden/>
              </w:rPr>
              <w:instrText xml:space="preserve"> PAGEREF _Toc196307249 \h </w:instrText>
            </w:r>
            <w:r>
              <w:rPr>
                <w:noProof/>
                <w:webHidden/>
              </w:rPr>
            </w:r>
            <w:r>
              <w:rPr>
                <w:noProof/>
                <w:webHidden/>
              </w:rPr>
              <w:fldChar w:fldCharType="separate"/>
            </w:r>
            <w:r>
              <w:rPr>
                <w:noProof/>
                <w:webHidden/>
              </w:rPr>
              <w:t>53</w:t>
            </w:r>
            <w:r>
              <w:rPr>
                <w:noProof/>
                <w:webHidden/>
              </w:rPr>
              <w:fldChar w:fldCharType="end"/>
            </w:r>
          </w:hyperlink>
        </w:p>
        <w:p w14:paraId="06D9657C" w14:textId="5DB4B0DF" w:rsidR="002B0CF9" w:rsidRDefault="002B0CF9">
          <w:pPr>
            <w:pStyle w:val="TOC2"/>
            <w:tabs>
              <w:tab w:val="right" w:leader="dot" w:pos="9016"/>
            </w:tabs>
            <w:rPr>
              <w:rFonts w:eastAsiaTheme="minorEastAsia"/>
              <w:noProof/>
              <w:sz w:val="24"/>
              <w:szCs w:val="24"/>
              <w:lang w:eastAsia="en-GB"/>
            </w:rPr>
          </w:pPr>
          <w:hyperlink w:anchor="_Toc196307250" w:history="1">
            <w:r w:rsidRPr="00453C7F">
              <w:rPr>
                <w:rStyle w:val="Hyperlink"/>
                <w:noProof/>
              </w:rPr>
              <w:t>Mental Health &amp; Wellbeing</w:t>
            </w:r>
            <w:r>
              <w:rPr>
                <w:noProof/>
                <w:webHidden/>
              </w:rPr>
              <w:tab/>
            </w:r>
            <w:r>
              <w:rPr>
                <w:noProof/>
                <w:webHidden/>
              </w:rPr>
              <w:fldChar w:fldCharType="begin"/>
            </w:r>
            <w:r>
              <w:rPr>
                <w:noProof/>
                <w:webHidden/>
              </w:rPr>
              <w:instrText xml:space="preserve"> PAGEREF _Toc196307250 \h </w:instrText>
            </w:r>
            <w:r>
              <w:rPr>
                <w:noProof/>
                <w:webHidden/>
              </w:rPr>
            </w:r>
            <w:r>
              <w:rPr>
                <w:noProof/>
                <w:webHidden/>
              </w:rPr>
              <w:fldChar w:fldCharType="separate"/>
            </w:r>
            <w:r>
              <w:rPr>
                <w:noProof/>
                <w:webHidden/>
              </w:rPr>
              <w:t>53</w:t>
            </w:r>
            <w:r>
              <w:rPr>
                <w:noProof/>
                <w:webHidden/>
              </w:rPr>
              <w:fldChar w:fldCharType="end"/>
            </w:r>
          </w:hyperlink>
        </w:p>
        <w:p w14:paraId="5D17061C" w14:textId="64892584" w:rsidR="002B0CF9" w:rsidRDefault="002B0CF9">
          <w:pPr>
            <w:pStyle w:val="TOC2"/>
            <w:tabs>
              <w:tab w:val="right" w:leader="dot" w:pos="9016"/>
            </w:tabs>
            <w:rPr>
              <w:rFonts w:eastAsiaTheme="minorEastAsia"/>
              <w:noProof/>
              <w:sz w:val="24"/>
              <w:szCs w:val="24"/>
              <w:lang w:eastAsia="en-GB"/>
            </w:rPr>
          </w:pPr>
          <w:hyperlink w:anchor="_Toc196307251" w:history="1">
            <w:r w:rsidRPr="00453C7F">
              <w:rPr>
                <w:rStyle w:val="Hyperlink"/>
                <w:noProof/>
              </w:rPr>
              <w:t>Fire Safety</w:t>
            </w:r>
            <w:r>
              <w:rPr>
                <w:noProof/>
                <w:webHidden/>
              </w:rPr>
              <w:tab/>
            </w:r>
            <w:r>
              <w:rPr>
                <w:noProof/>
                <w:webHidden/>
              </w:rPr>
              <w:fldChar w:fldCharType="begin"/>
            </w:r>
            <w:r>
              <w:rPr>
                <w:noProof/>
                <w:webHidden/>
              </w:rPr>
              <w:instrText xml:space="preserve"> PAGEREF _Toc196307251 \h </w:instrText>
            </w:r>
            <w:r>
              <w:rPr>
                <w:noProof/>
                <w:webHidden/>
              </w:rPr>
            </w:r>
            <w:r>
              <w:rPr>
                <w:noProof/>
                <w:webHidden/>
              </w:rPr>
              <w:fldChar w:fldCharType="separate"/>
            </w:r>
            <w:r>
              <w:rPr>
                <w:noProof/>
                <w:webHidden/>
              </w:rPr>
              <w:t>54</w:t>
            </w:r>
            <w:r>
              <w:rPr>
                <w:noProof/>
                <w:webHidden/>
              </w:rPr>
              <w:fldChar w:fldCharType="end"/>
            </w:r>
          </w:hyperlink>
        </w:p>
        <w:p w14:paraId="575245A0" w14:textId="02FE45A8" w:rsidR="002B0CF9" w:rsidRDefault="002B0CF9">
          <w:pPr>
            <w:pStyle w:val="TOC2"/>
            <w:tabs>
              <w:tab w:val="right" w:leader="dot" w:pos="9016"/>
            </w:tabs>
            <w:rPr>
              <w:rFonts w:eastAsiaTheme="minorEastAsia"/>
              <w:noProof/>
              <w:sz w:val="24"/>
              <w:szCs w:val="24"/>
              <w:lang w:eastAsia="en-GB"/>
            </w:rPr>
          </w:pPr>
          <w:hyperlink w:anchor="_Toc196307252" w:history="1">
            <w:r w:rsidRPr="00453C7F">
              <w:rPr>
                <w:rStyle w:val="Hyperlink"/>
                <w:noProof/>
              </w:rPr>
              <w:t>No Smoking Policy</w:t>
            </w:r>
            <w:r>
              <w:rPr>
                <w:noProof/>
                <w:webHidden/>
              </w:rPr>
              <w:tab/>
            </w:r>
            <w:r>
              <w:rPr>
                <w:noProof/>
                <w:webHidden/>
              </w:rPr>
              <w:fldChar w:fldCharType="begin"/>
            </w:r>
            <w:r>
              <w:rPr>
                <w:noProof/>
                <w:webHidden/>
              </w:rPr>
              <w:instrText xml:space="preserve"> PAGEREF _Toc196307252 \h </w:instrText>
            </w:r>
            <w:r>
              <w:rPr>
                <w:noProof/>
                <w:webHidden/>
              </w:rPr>
            </w:r>
            <w:r>
              <w:rPr>
                <w:noProof/>
                <w:webHidden/>
              </w:rPr>
              <w:fldChar w:fldCharType="separate"/>
            </w:r>
            <w:r>
              <w:rPr>
                <w:noProof/>
                <w:webHidden/>
              </w:rPr>
              <w:t>55</w:t>
            </w:r>
            <w:r>
              <w:rPr>
                <w:noProof/>
                <w:webHidden/>
              </w:rPr>
              <w:fldChar w:fldCharType="end"/>
            </w:r>
          </w:hyperlink>
        </w:p>
        <w:p w14:paraId="0A45E2B8" w14:textId="4C402935" w:rsidR="002B0CF9" w:rsidRDefault="002B0CF9">
          <w:pPr>
            <w:pStyle w:val="TOC2"/>
            <w:tabs>
              <w:tab w:val="right" w:leader="dot" w:pos="9016"/>
            </w:tabs>
            <w:rPr>
              <w:rFonts w:eastAsiaTheme="minorEastAsia"/>
              <w:noProof/>
              <w:sz w:val="24"/>
              <w:szCs w:val="24"/>
              <w:lang w:eastAsia="en-GB"/>
            </w:rPr>
          </w:pPr>
          <w:hyperlink w:anchor="_Toc196307253" w:history="1">
            <w:r w:rsidRPr="00453C7F">
              <w:rPr>
                <w:rStyle w:val="Hyperlink"/>
                <w:noProof/>
              </w:rPr>
              <w:t>Designated smoking areas</w:t>
            </w:r>
            <w:r>
              <w:rPr>
                <w:noProof/>
                <w:webHidden/>
              </w:rPr>
              <w:tab/>
            </w:r>
            <w:r>
              <w:rPr>
                <w:noProof/>
                <w:webHidden/>
              </w:rPr>
              <w:fldChar w:fldCharType="begin"/>
            </w:r>
            <w:r>
              <w:rPr>
                <w:noProof/>
                <w:webHidden/>
              </w:rPr>
              <w:instrText xml:space="preserve"> PAGEREF _Toc196307253 \h </w:instrText>
            </w:r>
            <w:r>
              <w:rPr>
                <w:noProof/>
                <w:webHidden/>
              </w:rPr>
            </w:r>
            <w:r>
              <w:rPr>
                <w:noProof/>
                <w:webHidden/>
              </w:rPr>
              <w:fldChar w:fldCharType="separate"/>
            </w:r>
            <w:r>
              <w:rPr>
                <w:noProof/>
                <w:webHidden/>
              </w:rPr>
              <w:t>56</w:t>
            </w:r>
            <w:r>
              <w:rPr>
                <w:noProof/>
                <w:webHidden/>
              </w:rPr>
              <w:fldChar w:fldCharType="end"/>
            </w:r>
          </w:hyperlink>
        </w:p>
        <w:p w14:paraId="36176D48" w14:textId="605B8B3A" w:rsidR="002B0CF9" w:rsidRDefault="002B0CF9">
          <w:pPr>
            <w:pStyle w:val="TOC2"/>
            <w:tabs>
              <w:tab w:val="right" w:leader="dot" w:pos="9016"/>
            </w:tabs>
            <w:rPr>
              <w:rFonts w:eastAsiaTheme="minorEastAsia"/>
              <w:noProof/>
              <w:sz w:val="24"/>
              <w:szCs w:val="24"/>
              <w:lang w:eastAsia="en-GB"/>
            </w:rPr>
          </w:pPr>
          <w:hyperlink w:anchor="_Toc196307254" w:history="1">
            <w:r w:rsidRPr="00453C7F">
              <w:rPr>
                <w:rStyle w:val="Hyperlink"/>
                <w:noProof/>
              </w:rPr>
              <w:t>Drugs &amp; Alcohol Policy</w:t>
            </w:r>
            <w:r>
              <w:rPr>
                <w:noProof/>
                <w:webHidden/>
              </w:rPr>
              <w:tab/>
            </w:r>
            <w:r>
              <w:rPr>
                <w:noProof/>
                <w:webHidden/>
              </w:rPr>
              <w:fldChar w:fldCharType="begin"/>
            </w:r>
            <w:r>
              <w:rPr>
                <w:noProof/>
                <w:webHidden/>
              </w:rPr>
              <w:instrText xml:space="preserve"> PAGEREF _Toc196307254 \h </w:instrText>
            </w:r>
            <w:r>
              <w:rPr>
                <w:noProof/>
                <w:webHidden/>
              </w:rPr>
            </w:r>
            <w:r>
              <w:rPr>
                <w:noProof/>
                <w:webHidden/>
              </w:rPr>
              <w:fldChar w:fldCharType="separate"/>
            </w:r>
            <w:r>
              <w:rPr>
                <w:noProof/>
                <w:webHidden/>
              </w:rPr>
              <w:t>56</w:t>
            </w:r>
            <w:r>
              <w:rPr>
                <w:noProof/>
                <w:webHidden/>
              </w:rPr>
              <w:fldChar w:fldCharType="end"/>
            </w:r>
          </w:hyperlink>
        </w:p>
        <w:p w14:paraId="3BC84517" w14:textId="1CE4DE5E" w:rsidR="002B0CF9" w:rsidRDefault="002B0CF9">
          <w:pPr>
            <w:pStyle w:val="TOC3"/>
            <w:tabs>
              <w:tab w:val="right" w:leader="dot" w:pos="9016"/>
            </w:tabs>
            <w:rPr>
              <w:rFonts w:eastAsiaTheme="minorEastAsia"/>
              <w:noProof/>
              <w:sz w:val="24"/>
              <w:szCs w:val="24"/>
              <w:lang w:eastAsia="en-GB"/>
            </w:rPr>
          </w:pPr>
          <w:hyperlink w:anchor="_Toc196307255" w:history="1">
            <w:r w:rsidRPr="00453C7F">
              <w:rPr>
                <w:rStyle w:val="Hyperlink"/>
                <w:noProof/>
              </w:rPr>
              <w:t>Misconduct</w:t>
            </w:r>
            <w:r>
              <w:rPr>
                <w:noProof/>
                <w:webHidden/>
              </w:rPr>
              <w:tab/>
            </w:r>
            <w:r>
              <w:rPr>
                <w:noProof/>
                <w:webHidden/>
              </w:rPr>
              <w:fldChar w:fldCharType="begin"/>
            </w:r>
            <w:r>
              <w:rPr>
                <w:noProof/>
                <w:webHidden/>
              </w:rPr>
              <w:instrText xml:space="preserve"> PAGEREF _Toc196307255 \h </w:instrText>
            </w:r>
            <w:r>
              <w:rPr>
                <w:noProof/>
                <w:webHidden/>
              </w:rPr>
            </w:r>
            <w:r>
              <w:rPr>
                <w:noProof/>
                <w:webHidden/>
              </w:rPr>
              <w:fldChar w:fldCharType="separate"/>
            </w:r>
            <w:r>
              <w:rPr>
                <w:noProof/>
                <w:webHidden/>
              </w:rPr>
              <w:t>57</w:t>
            </w:r>
            <w:r>
              <w:rPr>
                <w:noProof/>
                <w:webHidden/>
              </w:rPr>
              <w:fldChar w:fldCharType="end"/>
            </w:r>
          </w:hyperlink>
        </w:p>
        <w:p w14:paraId="0D0F4658" w14:textId="13ECAB1C" w:rsidR="002B0CF9" w:rsidRDefault="002B0CF9">
          <w:pPr>
            <w:pStyle w:val="TOC3"/>
            <w:tabs>
              <w:tab w:val="right" w:leader="dot" w:pos="9016"/>
            </w:tabs>
            <w:rPr>
              <w:rFonts w:eastAsiaTheme="minorEastAsia"/>
              <w:noProof/>
              <w:sz w:val="24"/>
              <w:szCs w:val="24"/>
              <w:lang w:eastAsia="en-GB"/>
            </w:rPr>
          </w:pPr>
          <w:hyperlink w:anchor="_Toc196307256" w:history="1">
            <w:r w:rsidRPr="00453C7F">
              <w:rPr>
                <w:rStyle w:val="Hyperlink"/>
                <w:noProof/>
              </w:rPr>
              <w:t>Testing</w:t>
            </w:r>
            <w:r>
              <w:rPr>
                <w:noProof/>
                <w:webHidden/>
              </w:rPr>
              <w:tab/>
            </w:r>
            <w:r>
              <w:rPr>
                <w:noProof/>
                <w:webHidden/>
              </w:rPr>
              <w:fldChar w:fldCharType="begin"/>
            </w:r>
            <w:r>
              <w:rPr>
                <w:noProof/>
                <w:webHidden/>
              </w:rPr>
              <w:instrText xml:space="preserve"> PAGEREF _Toc196307256 \h </w:instrText>
            </w:r>
            <w:r>
              <w:rPr>
                <w:noProof/>
                <w:webHidden/>
              </w:rPr>
            </w:r>
            <w:r>
              <w:rPr>
                <w:noProof/>
                <w:webHidden/>
              </w:rPr>
              <w:fldChar w:fldCharType="separate"/>
            </w:r>
            <w:r>
              <w:rPr>
                <w:noProof/>
                <w:webHidden/>
              </w:rPr>
              <w:t>58</w:t>
            </w:r>
            <w:r>
              <w:rPr>
                <w:noProof/>
                <w:webHidden/>
              </w:rPr>
              <w:fldChar w:fldCharType="end"/>
            </w:r>
          </w:hyperlink>
        </w:p>
        <w:p w14:paraId="1E0A6048" w14:textId="13852C5F" w:rsidR="002B0CF9" w:rsidRDefault="002B0CF9">
          <w:pPr>
            <w:pStyle w:val="TOC3"/>
            <w:tabs>
              <w:tab w:val="right" w:leader="dot" w:pos="9016"/>
            </w:tabs>
            <w:rPr>
              <w:rFonts w:eastAsiaTheme="minorEastAsia"/>
              <w:noProof/>
              <w:sz w:val="24"/>
              <w:szCs w:val="24"/>
              <w:lang w:eastAsia="en-GB"/>
            </w:rPr>
          </w:pPr>
          <w:hyperlink w:anchor="_Toc196307257" w:history="1">
            <w:r w:rsidRPr="00453C7F">
              <w:rPr>
                <w:rStyle w:val="Hyperlink"/>
                <w:noProof/>
              </w:rPr>
              <w:t>Support</w:t>
            </w:r>
            <w:r>
              <w:rPr>
                <w:noProof/>
                <w:webHidden/>
              </w:rPr>
              <w:tab/>
            </w:r>
            <w:r>
              <w:rPr>
                <w:noProof/>
                <w:webHidden/>
              </w:rPr>
              <w:fldChar w:fldCharType="begin"/>
            </w:r>
            <w:r>
              <w:rPr>
                <w:noProof/>
                <w:webHidden/>
              </w:rPr>
              <w:instrText xml:space="preserve"> PAGEREF _Toc196307257 \h </w:instrText>
            </w:r>
            <w:r>
              <w:rPr>
                <w:noProof/>
                <w:webHidden/>
              </w:rPr>
            </w:r>
            <w:r>
              <w:rPr>
                <w:noProof/>
                <w:webHidden/>
              </w:rPr>
              <w:fldChar w:fldCharType="separate"/>
            </w:r>
            <w:r>
              <w:rPr>
                <w:noProof/>
                <w:webHidden/>
              </w:rPr>
              <w:t>58</w:t>
            </w:r>
            <w:r>
              <w:rPr>
                <w:noProof/>
                <w:webHidden/>
              </w:rPr>
              <w:fldChar w:fldCharType="end"/>
            </w:r>
          </w:hyperlink>
        </w:p>
        <w:p w14:paraId="0F1C7A7C" w14:textId="78D1F933" w:rsidR="002B0CF9" w:rsidRDefault="002B0CF9">
          <w:pPr>
            <w:pStyle w:val="TOC2"/>
            <w:tabs>
              <w:tab w:val="right" w:leader="dot" w:pos="9016"/>
            </w:tabs>
            <w:rPr>
              <w:rFonts w:eastAsiaTheme="minorEastAsia"/>
              <w:noProof/>
              <w:sz w:val="24"/>
              <w:szCs w:val="24"/>
              <w:lang w:eastAsia="en-GB"/>
            </w:rPr>
          </w:pPr>
          <w:hyperlink w:anchor="_Toc196307258" w:history="1">
            <w:r w:rsidRPr="00453C7F">
              <w:rPr>
                <w:rStyle w:val="Hyperlink"/>
                <w:noProof/>
              </w:rPr>
              <w:t>Manual Handling Policy</w:t>
            </w:r>
            <w:r>
              <w:rPr>
                <w:noProof/>
                <w:webHidden/>
              </w:rPr>
              <w:tab/>
            </w:r>
            <w:r>
              <w:rPr>
                <w:noProof/>
                <w:webHidden/>
              </w:rPr>
              <w:fldChar w:fldCharType="begin"/>
            </w:r>
            <w:r>
              <w:rPr>
                <w:noProof/>
                <w:webHidden/>
              </w:rPr>
              <w:instrText xml:space="preserve"> PAGEREF _Toc196307258 \h </w:instrText>
            </w:r>
            <w:r>
              <w:rPr>
                <w:noProof/>
                <w:webHidden/>
              </w:rPr>
            </w:r>
            <w:r>
              <w:rPr>
                <w:noProof/>
                <w:webHidden/>
              </w:rPr>
              <w:fldChar w:fldCharType="separate"/>
            </w:r>
            <w:r>
              <w:rPr>
                <w:noProof/>
                <w:webHidden/>
              </w:rPr>
              <w:t>58</w:t>
            </w:r>
            <w:r>
              <w:rPr>
                <w:noProof/>
                <w:webHidden/>
              </w:rPr>
              <w:fldChar w:fldCharType="end"/>
            </w:r>
          </w:hyperlink>
        </w:p>
        <w:p w14:paraId="52938FBB" w14:textId="2CA83448" w:rsidR="002B0CF9" w:rsidRDefault="002B0CF9">
          <w:pPr>
            <w:pStyle w:val="TOC2"/>
            <w:tabs>
              <w:tab w:val="right" w:leader="dot" w:pos="9016"/>
            </w:tabs>
            <w:rPr>
              <w:rFonts w:eastAsiaTheme="minorEastAsia"/>
              <w:noProof/>
              <w:sz w:val="24"/>
              <w:szCs w:val="24"/>
              <w:lang w:eastAsia="en-GB"/>
            </w:rPr>
          </w:pPr>
          <w:hyperlink w:anchor="_Toc196307259" w:history="1">
            <w:r w:rsidRPr="00453C7F">
              <w:rPr>
                <w:rStyle w:val="Hyperlink"/>
                <w:noProof/>
              </w:rPr>
              <w:t>Work at Height Safety Policy</w:t>
            </w:r>
            <w:r>
              <w:rPr>
                <w:noProof/>
                <w:webHidden/>
              </w:rPr>
              <w:tab/>
            </w:r>
            <w:r>
              <w:rPr>
                <w:noProof/>
                <w:webHidden/>
              </w:rPr>
              <w:fldChar w:fldCharType="begin"/>
            </w:r>
            <w:r>
              <w:rPr>
                <w:noProof/>
                <w:webHidden/>
              </w:rPr>
              <w:instrText xml:space="preserve"> PAGEREF _Toc196307259 \h </w:instrText>
            </w:r>
            <w:r>
              <w:rPr>
                <w:noProof/>
                <w:webHidden/>
              </w:rPr>
            </w:r>
            <w:r>
              <w:rPr>
                <w:noProof/>
                <w:webHidden/>
              </w:rPr>
              <w:fldChar w:fldCharType="separate"/>
            </w:r>
            <w:r>
              <w:rPr>
                <w:noProof/>
                <w:webHidden/>
              </w:rPr>
              <w:t>59</w:t>
            </w:r>
            <w:r>
              <w:rPr>
                <w:noProof/>
                <w:webHidden/>
              </w:rPr>
              <w:fldChar w:fldCharType="end"/>
            </w:r>
          </w:hyperlink>
        </w:p>
        <w:p w14:paraId="01FDEAFB" w14:textId="6AB6E1A3" w:rsidR="002B0CF9" w:rsidRDefault="002B0CF9">
          <w:pPr>
            <w:pStyle w:val="TOC2"/>
            <w:tabs>
              <w:tab w:val="right" w:leader="dot" w:pos="9016"/>
            </w:tabs>
            <w:rPr>
              <w:rFonts w:eastAsiaTheme="minorEastAsia"/>
              <w:noProof/>
              <w:sz w:val="24"/>
              <w:szCs w:val="24"/>
              <w:lang w:eastAsia="en-GB"/>
            </w:rPr>
          </w:pPr>
          <w:hyperlink w:anchor="_Toc196307260" w:history="1">
            <w:r w:rsidRPr="00453C7F">
              <w:rPr>
                <w:rStyle w:val="Hyperlink"/>
                <w:noProof/>
              </w:rPr>
              <w:t>Use of Chemicals at Work Policy</w:t>
            </w:r>
            <w:r>
              <w:rPr>
                <w:noProof/>
                <w:webHidden/>
              </w:rPr>
              <w:tab/>
            </w:r>
            <w:r>
              <w:rPr>
                <w:noProof/>
                <w:webHidden/>
              </w:rPr>
              <w:fldChar w:fldCharType="begin"/>
            </w:r>
            <w:r>
              <w:rPr>
                <w:noProof/>
                <w:webHidden/>
              </w:rPr>
              <w:instrText xml:space="preserve"> PAGEREF _Toc196307260 \h </w:instrText>
            </w:r>
            <w:r>
              <w:rPr>
                <w:noProof/>
                <w:webHidden/>
              </w:rPr>
            </w:r>
            <w:r>
              <w:rPr>
                <w:noProof/>
                <w:webHidden/>
              </w:rPr>
              <w:fldChar w:fldCharType="separate"/>
            </w:r>
            <w:r>
              <w:rPr>
                <w:noProof/>
                <w:webHidden/>
              </w:rPr>
              <w:t>60</w:t>
            </w:r>
            <w:r>
              <w:rPr>
                <w:noProof/>
                <w:webHidden/>
              </w:rPr>
              <w:fldChar w:fldCharType="end"/>
            </w:r>
          </w:hyperlink>
        </w:p>
        <w:p w14:paraId="052C3DD5" w14:textId="1FB8F389" w:rsidR="002B0CF9" w:rsidRDefault="002B0CF9">
          <w:pPr>
            <w:pStyle w:val="TOC2"/>
            <w:tabs>
              <w:tab w:val="right" w:leader="dot" w:pos="9016"/>
            </w:tabs>
            <w:rPr>
              <w:rFonts w:eastAsiaTheme="minorEastAsia"/>
              <w:noProof/>
              <w:sz w:val="24"/>
              <w:szCs w:val="24"/>
              <w:lang w:eastAsia="en-GB"/>
            </w:rPr>
          </w:pPr>
          <w:hyperlink w:anchor="_Toc196307261" w:history="1">
            <w:r w:rsidRPr="00453C7F">
              <w:rPr>
                <w:rStyle w:val="Hyperlink"/>
                <w:noProof/>
              </w:rPr>
              <w:t>Storage</w:t>
            </w:r>
            <w:r>
              <w:rPr>
                <w:noProof/>
                <w:webHidden/>
              </w:rPr>
              <w:tab/>
            </w:r>
            <w:r>
              <w:rPr>
                <w:noProof/>
                <w:webHidden/>
              </w:rPr>
              <w:fldChar w:fldCharType="begin"/>
            </w:r>
            <w:r>
              <w:rPr>
                <w:noProof/>
                <w:webHidden/>
              </w:rPr>
              <w:instrText xml:space="preserve"> PAGEREF _Toc196307261 \h </w:instrText>
            </w:r>
            <w:r>
              <w:rPr>
                <w:noProof/>
                <w:webHidden/>
              </w:rPr>
            </w:r>
            <w:r>
              <w:rPr>
                <w:noProof/>
                <w:webHidden/>
              </w:rPr>
              <w:fldChar w:fldCharType="separate"/>
            </w:r>
            <w:r>
              <w:rPr>
                <w:noProof/>
                <w:webHidden/>
              </w:rPr>
              <w:t>61</w:t>
            </w:r>
            <w:r>
              <w:rPr>
                <w:noProof/>
                <w:webHidden/>
              </w:rPr>
              <w:fldChar w:fldCharType="end"/>
            </w:r>
          </w:hyperlink>
        </w:p>
        <w:p w14:paraId="0D4CD306" w14:textId="6DAB0E96" w:rsidR="002B0CF9" w:rsidRDefault="002B0CF9">
          <w:pPr>
            <w:pStyle w:val="TOC2"/>
            <w:tabs>
              <w:tab w:val="right" w:leader="dot" w:pos="9016"/>
            </w:tabs>
            <w:rPr>
              <w:rFonts w:eastAsiaTheme="minorEastAsia"/>
              <w:noProof/>
              <w:sz w:val="24"/>
              <w:szCs w:val="24"/>
              <w:lang w:eastAsia="en-GB"/>
            </w:rPr>
          </w:pPr>
          <w:hyperlink w:anchor="_Toc196307262" w:history="1">
            <w:r w:rsidRPr="00453C7F">
              <w:rPr>
                <w:rStyle w:val="Hyperlink"/>
                <w:noProof/>
              </w:rPr>
              <w:t>Personal Protective Equipment (PPE)</w:t>
            </w:r>
            <w:r>
              <w:rPr>
                <w:noProof/>
                <w:webHidden/>
              </w:rPr>
              <w:tab/>
            </w:r>
            <w:r>
              <w:rPr>
                <w:noProof/>
                <w:webHidden/>
              </w:rPr>
              <w:fldChar w:fldCharType="begin"/>
            </w:r>
            <w:r>
              <w:rPr>
                <w:noProof/>
                <w:webHidden/>
              </w:rPr>
              <w:instrText xml:space="preserve"> PAGEREF _Toc196307262 \h </w:instrText>
            </w:r>
            <w:r>
              <w:rPr>
                <w:noProof/>
                <w:webHidden/>
              </w:rPr>
            </w:r>
            <w:r>
              <w:rPr>
                <w:noProof/>
                <w:webHidden/>
              </w:rPr>
              <w:fldChar w:fldCharType="separate"/>
            </w:r>
            <w:r>
              <w:rPr>
                <w:noProof/>
                <w:webHidden/>
              </w:rPr>
              <w:t>61</w:t>
            </w:r>
            <w:r>
              <w:rPr>
                <w:noProof/>
                <w:webHidden/>
              </w:rPr>
              <w:fldChar w:fldCharType="end"/>
            </w:r>
          </w:hyperlink>
        </w:p>
        <w:p w14:paraId="574851F4" w14:textId="5826DD9E" w:rsidR="002B0CF9" w:rsidRDefault="002B0CF9">
          <w:pPr>
            <w:pStyle w:val="TOC2"/>
            <w:tabs>
              <w:tab w:val="right" w:leader="dot" w:pos="9016"/>
            </w:tabs>
            <w:rPr>
              <w:rFonts w:eastAsiaTheme="minorEastAsia"/>
              <w:noProof/>
              <w:sz w:val="24"/>
              <w:szCs w:val="24"/>
              <w:lang w:eastAsia="en-GB"/>
            </w:rPr>
          </w:pPr>
          <w:hyperlink w:anchor="_Toc196307263" w:history="1">
            <w:r w:rsidRPr="00453C7F">
              <w:rPr>
                <w:rStyle w:val="Hyperlink"/>
                <w:noProof/>
              </w:rPr>
              <w:t>Workplace Transport Policy</w:t>
            </w:r>
            <w:r>
              <w:rPr>
                <w:noProof/>
                <w:webHidden/>
              </w:rPr>
              <w:tab/>
            </w:r>
            <w:r>
              <w:rPr>
                <w:noProof/>
                <w:webHidden/>
              </w:rPr>
              <w:fldChar w:fldCharType="begin"/>
            </w:r>
            <w:r>
              <w:rPr>
                <w:noProof/>
                <w:webHidden/>
              </w:rPr>
              <w:instrText xml:space="preserve"> PAGEREF _Toc196307263 \h </w:instrText>
            </w:r>
            <w:r>
              <w:rPr>
                <w:noProof/>
                <w:webHidden/>
              </w:rPr>
            </w:r>
            <w:r>
              <w:rPr>
                <w:noProof/>
                <w:webHidden/>
              </w:rPr>
              <w:fldChar w:fldCharType="separate"/>
            </w:r>
            <w:r>
              <w:rPr>
                <w:noProof/>
                <w:webHidden/>
              </w:rPr>
              <w:t>62</w:t>
            </w:r>
            <w:r>
              <w:rPr>
                <w:noProof/>
                <w:webHidden/>
              </w:rPr>
              <w:fldChar w:fldCharType="end"/>
            </w:r>
          </w:hyperlink>
        </w:p>
        <w:p w14:paraId="0C7CE4D9" w14:textId="7CEFA85D" w:rsidR="002B0CF9" w:rsidRDefault="002B0CF9">
          <w:pPr>
            <w:pStyle w:val="TOC2"/>
            <w:tabs>
              <w:tab w:val="right" w:leader="dot" w:pos="9016"/>
            </w:tabs>
            <w:rPr>
              <w:rFonts w:eastAsiaTheme="minorEastAsia"/>
              <w:noProof/>
              <w:sz w:val="24"/>
              <w:szCs w:val="24"/>
              <w:lang w:eastAsia="en-GB"/>
            </w:rPr>
          </w:pPr>
          <w:hyperlink w:anchor="_Toc196307264" w:history="1">
            <w:r w:rsidRPr="00453C7F">
              <w:rPr>
                <w:rStyle w:val="Hyperlink"/>
                <w:noProof/>
              </w:rPr>
              <w:t>Display Screen Equipment (DSE)</w:t>
            </w:r>
            <w:r>
              <w:rPr>
                <w:noProof/>
                <w:webHidden/>
              </w:rPr>
              <w:tab/>
            </w:r>
            <w:r>
              <w:rPr>
                <w:noProof/>
                <w:webHidden/>
              </w:rPr>
              <w:fldChar w:fldCharType="begin"/>
            </w:r>
            <w:r>
              <w:rPr>
                <w:noProof/>
                <w:webHidden/>
              </w:rPr>
              <w:instrText xml:space="preserve"> PAGEREF _Toc196307264 \h </w:instrText>
            </w:r>
            <w:r>
              <w:rPr>
                <w:noProof/>
                <w:webHidden/>
              </w:rPr>
            </w:r>
            <w:r>
              <w:rPr>
                <w:noProof/>
                <w:webHidden/>
              </w:rPr>
              <w:fldChar w:fldCharType="separate"/>
            </w:r>
            <w:r>
              <w:rPr>
                <w:noProof/>
                <w:webHidden/>
              </w:rPr>
              <w:t>63</w:t>
            </w:r>
            <w:r>
              <w:rPr>
                <w:noProof/>
                <w:webHidden/>
              </w:rPr>
              <w:fldChar w:fldCharType="end"/>
            </w:r>
          </w:hyperlink>
        </w:p>
        <w:p w14:paraId="2E64184C" w14:textId="0CAFC32D" w:rsidR="002B0CF9" w:rsidRDefault="002B0CF9">
          <w:pPr>
            <w:pStyle w:val="TOC2"/>
            <w:tabs>
              <w:tab w:val="right" w:leader="dot" w:pos="9016"/>
            </w:tabs>
            <w:rPr>
              <w:rFonts w:eastAsiaTheme="minorEastAsia"/>
              <w:noProof/>
              <w:sz w:val="24"/>
              <w:szCs w:val="24"/>
              <w:lang w:eastAsia="en-GB"/>
            </w:rPr>
          </w:pPr>
          <w:hyperlink w:anchor="_Toc196307265" w:history="1">
            <w:r w:rsidRPr="00453C7F">
              <w:rPr>
                <w:rStyle w:val="Hyperlink"/>
                <w:noProof/>
              </w:rPr>
              <w:t>Contractor Management</w:t>
            </w:r>
            <w:r>
              <w:rPr>
                <w:noProof/>
                <w:webHidden/>
              </w:rPr>
              <w:tab/>
            </w:r>
            <w:r>
              <w:rPr>
                <w:noProof/>
                <w:webHidden/>
              </w:rPr>
              <w:fldChar w:fldCharType="begin"/>
            </w:r>
            <w:r>
              <w:rPr>
                <w:noProof/>
                <w:webHidden/>
              </w:rPr>
              <w:instrText xml:space="preserve"> PAGEREF _Toc196307265 \h </w:instrText>
            </w:r>
            <w:r>
              <w:rPr>
                <w:noProof/>
                <w:webHidden/>
              </w:rPr>
            </w:r>
            <w:r>
              <w:rPr>
                <w:noProof/>
                <w:webHidden/>
              </w:rPr>
              <w:fldChar w:fldCharType="separate"/>
            </w:r>
            <w:r>
              <w:rPr>
                <w:noProof/>
                <w:webHidden/>
              </w:rPr>
              <w:t>64</w:t>
            </w:r>
            <w:r>
              <w:rPr>
                <w:noProof/>
                <w:webHidden/>
              </w:rPr>
              <w:fldChar w:fldCharType="end"/>
            </w:r>
          </w:hyperlink>
        </w:p>
        <w:p w14:paraId="5104EFAE" w14:textId="52FD1423" w:rsidR="002B0CF9" w:rsidRDefault="002B0CF9">
          <w:pPr>
            <w:pStyle w:val="TOC2"/>
            <w:tabs>
              <w:tab w:val="right" w:leader="dot" w:pos="9016"/>
            </w:tabs>
            <w:rPr>
              <w:rFonts w:eastAsiaTheme="minorEastAsia"/>
              <w:noProof/>
              <w:sz w:val="24"/>
              <w:szCs w:val="24"/>
              <w:lang w:eastAsia="en-GB"/>
            </w:rPr>
          </w:pPr>
          <w:hyperlink w:anchor="_Toc196307266" w:history="1">
            <w:r w:rsidRPr="00453C7F">
              <w:rPr>
                <w:rStyle w:val="Hyperlink"/>
                <w:noProof/>
              </w:rPr>
              <w:t>Legionella Management</w:t>
            </w:r>
            <w:r>
              <w:rPr>
                <w:noProof/>
                <w:webHidden/>
              </w:rPr>
              <w:tab/>
            </w:r>
            <w:r>
              <w:rPr>
                <w:noProof/>
                <w:webHidden/>
              </w:rPr>
              <w:fldChar w:fldCharType="begin"/>
            </w:r>
            <w:r>
              <w:rPr>
                <w:noProof/>
                <w:webHidden/>
              </w:rPr>
              <w:instrText xml:space="preserve"> PAGEREF _Toc196307266 \h </w:instrText>
            </w:r>
            <w:r>
              <w:rPr>
                <w:noProof/>
                <w:webHidden/>
              </w:rPr>
            </w:r>
            <w:r>
              <w:rPr>
                <w:noProof/>
                <w:webHidden/>
              </w:rPr>
              <w:fldChar w:fldCharType="separate"/>
            </w:r>
            <w:r>
              <w:rPr>
                <w:noProof/>
                <w:webHidden/>
              </w:rPr>
              <w:t>64</w:t>
            </w:r>
            <w:r>
              <w:rPr>
                <w:noProof/>
                <w:webHidden/>
              </w:rPr>
              <w:fldChar w:fldCharType="end"/>
            </w:r>
          </w:hyperlink>
        </w:p>
        <w:p w14:paraId="456BB868" w14:textId="5351CE4C" w:rsidR="002B0CF9" w:rsidRDefault="002B0CF9">
          <w:pPr>
            <w:pStyle w:val="TOC2"/>
            <w:tabs>
              <w:tab w:val="right" w:leader="dot" w:pos="9016"/>
            </w:tabs>
            <w:rPr>
              <w:rFonts w:eastAsiaTheme="minorEastAsia"/>
              <w:noProof/>
              <w:sz w:val="24"/>
              <w:szCs w:val="24"/>
              <w:lang w:eastAsia="en-GB"/>
            </w:rPr>
          </w:pPr>
          <w:hyperlink w:anchor="_Toc196307267" w:history="1">
            <w:r w:rsidRPr="00453C7F">
              <w:rPr>
                <w:rStyle w:val="Hyperlink"/>
                <w:noProof/>
              </w:rPr>
              <w:t>Occupational Health</w:t>
            </w:r>
            <w:r>
              <w:rPr>
                <w:noProof/>
                <w:webHidden/>
              </w:rPr>
              <w:tab/>
            </w:r>
            <w:r>
              <w:rPr>
                <w:noProof/>
                <w:webHidden/>
              </w:rPr>
              <w:fldChar w:fldCharType="begin"/>
            </w:r>
            <w:r>
              <w:rPr>
                <w:noProof/>
                <w:webHidden/>
              </w:rPr>
              <w:instrText xml:space="preserve"> PAGEREF _Toc196307267 \h </w:instrText>
            </w:r>
            <w:r>
              <w:rPr>
                <w:noProof/>
                <w:webHidden/>
              </w:rPr>
            </w:r>
            <w:r>
              <w:rPr>
                <w:noProof/>
                <w:webHidden/>
              </w:rPr>
              <w:fldChar w:fldCharType="separate"/>
            </w:r>
            <w:r>
              <w:rPr>
                <w:noProof/>
                <w:webHidden/>
              </w:rPr>
              <w:t>65</w:t>
            </w:r>
            <w:r>
              <w:rPr>
                <w:noProof/>
                <w:webHidden/>
              </w:rPr>
              <w:fldChar w:fldCharType="end"/>
            </w:r>
          </w:hyperlink>
        </w:p>
        <w:p w14:paraId="52B8C913" w14:textId="508E5196" w:rsidR="00B34D0F" w:rsidRPr="006842F6" w:rsidRDefault="0051325C">
          <w:r w:rsidRPr="008F3856">
            <w:rPr>
              <w:b/>
              <w:bCs/>
              <w:noProof/>
              <w:sz w:val="20"/>
              <w:szCs w:val="20"/>
            </w:rPr>
            <w:fldChar w:fldCharType="end"/>
          </w:r>
        </w:p>
      </w:sdtContent>
    </w:sdt>
    <w:p w14:paraId="5357C304" w14:textId="77777777" w:rsidR="00E1409E" w:rsidRDefault="00E1409E" w:rsidP="00BC5CEA">
      <w:pPr>
        <w:pStyle w:val="Heading1"/>
      </w:pPr>
    </w:p>
    <w:p w14:paraId="25C3B2BB" w14:textId="77777777" w:rsidR="00E1409E" w:rsidRDefault="00E1409E">
      <w:pPr>
        <w:rPr>
          <w:rFonts w:asciiTheme="majorHAnsi" w:eastAsiaTheme="majorEastAsia" w:hAnsiTheme="majorHAnsi" w:cstheme="majorBidi"/>
          <w:b/>
          <w:i/>
          <w:color w:val="000000" w:themeColor="text1"/>
          <w:sz w:val="24"/>
          <w:szCs w:val="32"/>
          <w:u w:val="single"/>
        </w:rPr>
      </w:pPr>
      <w:r>
        <w:br w:type="page"/>
      </w:r>
    </w:p>
    <w:p w14:paraId="7642E439" w14:textId="77777777" w:rsidR="00E1409E" w:rsidRDefault="00E1409E" w:rsidP="00BC5CEA">
      <w:pPr>
        <w:pStyle w:val="Heading1"/>
      </w:pPr>
    </w:p>
    <w:p w14:paraId="7CDF27D2" w14:textId="6FDF88B4" w:rsidR="00E1409E" w:rsidRDefault="00E1409E">
      <w:pPr>
        <w:rPr>
          <w:rFonts w:asciiTheme="majorHAnsi" w:eastAsiaTheme="majorEastAsia" w:hAnsiTheme="majorHAnsi" w:cstheme="majorBidi"/>
          <w:b/>
          <w:i/>
          <w:color w:val="000000" w:themeColor="text1"/>
          <w:sz w:val="24"/>
          <w:szCs w:val="32"/>
          <w:u w:val="single"/>
        </w:rPr>
      </w:pPr>
    </w:p>
    <w:p w14:paraId="26AD5E25" w14:textId="7F3A5BC2" w:rsidR="00BC5CEA" w:rsidRPr="00BC5CEA" w:rsidRDefault="00BC5CEA" w:rsidP="00BC5CEA">
      <w:pPr>
        <w:pStyle w:val="Heading1"/>
      </w:pPr>
      <w:bookmarkStart w:id="0" w:name="_Toc196307156"/>
      <w:r w:rsidRPr="00BC5CEA">
        <w:t>1) Company information</w:t>
      </w:r>
      <w:bookmarkEnd w:id="0"/>
    </w:p>
    <w:p w14:paraId="64018582" w14:textId="77777777" w:rsidR="00BC5CEA" w:rsidRPr="00BC5CEA" w:rsidRDefault="00BC5CEA" w:rsidP="00BC5CEA">
      <w:pPr>
        <w:rPr>
          <w:rFonts w:asciiTheme="majorHAnsi" w:hAnsiTheme="majorHAnsi" w:cstheme="majorHAnsi"/>
        </w:rPr>
      </w:pPr>
    </w:p>
    <w:p w14:paraId="3913992E" w14:textId="1F037BE2" w:rsidR="00BC5CEA" w:rsidRPr="00BC5CEA" w:rsidRDefault="00BC5CEA" w:rsidP="00BC5CEA">
      <w:pPr>
        <w:pStyle w:val="Heading2"/>
      </w:pPr>
      <w:bookmarkStart w:id="1" w:name="_Toc196307157"/>
      <w:r w:rsidRPr="00BC5CEA">
        <w:rPr>
          <w:noProof/>
        </w:rPr>
        <w:drawing>
          <wp:anchor distT="0" distB="0" distL="114300" distR="114300" simplePos="0" relativeHeight="251658240" behindDoc="0" locked="0" layoutInCell="1" allowOverlap="1" wp14:anchorId="3F01F346" wp14:editId="14D9428B">
            <wp:simplePos x="0" y="0"/>
            <wp:positionH relativeFrom="margin">
              <wp:align>center</wp:align>
            </wp:positionH>
            <wp:positionV relativeFrom="margin">
              <wp:posOffset>1025221</wp:posOffset>
            </wp:positionV>
            <wp:extent cx="7328511" cy="4331722"/>
            <wp:effectExtent l="0" t="0" r="6350" b="0"/>
            <wp:wrapSquare wrapText="bothSides"/>
            <wp:docPr id="1527389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28511" cy="4331722"/>
                    </a:xfrm>
                    <a:prstGeom prst="rect">
                      <a:avLst/>
                    </a:prstGeom>
                    <a:noFill/>
                  </pic:spPr>
                </pic:pic>
              </a:graphicData>
            </a:graphic>
          </wp:anchor>
        </w:drawing>
      </w:r>
      <w:r w:rsidRPr="00BC5CEA">
        <w:t>History &amp; Development</w:t>
      </w:r>
      <w:bookmarkEnd w:id="1"/>
    </w:p>
    <w:p w14:paraId="7E779BF6" w14:textId="176F0154" w:rsidR="00BC5CEA" w:rsidRDefault="00BC5CEA" w:rsidP="00BC5CEA">
      <w:pPr>
        <w:rPr>
          <w:rFonts w:asciiTheme="majorHAnsi" w:hAnsiTheme="majorHAnsi" w:cstheme="majorHAnsi"/>
        </w:rPr>
      </w:pPr>
    </w:p>
    <w:p w14:paraId="1F96E3AF" w14:textId="1EBB7F8B" w:rsidR="00BC5CEA" w:rsidRPr="00BC5CEA" w:rsidRDefault="00BC5CEA" w:rsidP="00BC5CEA">
      <w:pPr>
        <w:rPr>
          <w:rFonts w:asciiTheme="majorHAnsi" w:hAnsiTheme="majorHAnsi" w:cstheme="majorHAnsi"/>
        </w:rPr>
      </w:pPr>
    </w:p>
    <w:p w14:paraId="1B1C0202" w14:textId="440AC19A" w:rsidR="00BC5CEA" w:rsidRPr="00B104DE" w:rsidRDefault="00ED01C1" w:rsidP="00B104DE">
      <w:pPr>
        <w:pStyle w:val="Heading2"/>
      </w:pPr>
      <w:bookmarkStart w:id="2" w:name="_Toc196307158"/>
      <w:r w:rsidRPr="00DF56E5">
        <w:rPr>
          <w:rStyle w:val="UnresolvedMention"/>
          <w:noProof/>
        </w:rPr>
        <w:lastRenderedPageBreak/>
        <w:drawing>
          <wp:anchor distT="0" distB="0" distL="114300" distR="114300" simplePos="0" relativeHeight="251660288" behindDoc="0" locked="0" layoutInCell="1" allowOverlap="1" wp14:anchorId="68085906" wp14:editId="394618C9">
            <wp:simplePos x="0" y="0"/>
            <wp:positionH relativeFrom="margin">
              <wp:posOffset>2879090</wp:posOffset>
            </wp:positionH>
            <wp:positionV relativeFrom="margin">
              <wp:posOffset>507751</wp:posOffset>
            </wp:positionV>
            <wp:extent cx="1145540" cy="1571625"/>
            <wp:effectExtent l="171450" t="171450" r="359410" b="371475"/>
            <wp:wrapSquare wrapText="bothSides"/>
            <wp:docPr id="6" name="Picture 6" descr="A group of men in s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men in suits&#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l="50515" t="6605" r="13260" b="56131"/>
                    <a:stretch/>
                  </pic:blipFill>
                  <pic:spPr bwMode="auto">
                    <a:xfrm>
                      <a:off x="0" y="0"/>
                      <a:ext cx="1145540" cy="157162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anchor>
        </w:drawing>
      </w:r>
      <w:r w:rsidR="00B104DE">
        <w:rPr>
          <w:rFonts w:cstheme="majorHAnsi"/>
          <w:noProof/>
        </w:rPr>
        <w:drawing>
          <wp:anchor distT="0" distB="0" distL="114300" distR="114300" simplePos="0" relativeHeight="251661312" behindDoc="0" locked="0" layoutInCell="1" allowOverlap="1" wp14:anchorId="4F170D4B" wp14:editId="41C7D588">
            <wp:simplePos x="0" y="0"/>
            <wp:positionH relativeFrom="column">
              <wp:posOffset>1296062</wp:posOffset>
            </wp:positionH>
            <wp:positionV relativeFrom="paragraph">
              <wp:posOffset>289422</wp:posOffset>
            </wp:positionV>
            <wp:extent cx="1804670" cy="2176145"/>
            <wp:effectExtent l="0" t="0" r="0" b="0"/>
            <wp:wrapTopAndBottom/>
            <wp:docPr id="1530488538" name="Picture 2"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88538" name="Picture 2" descr="A person in a sui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4670" cy="2176145"/>
                    </a:xfrm>
                    <a:prstGeom prst="rect">
                      <a:avLst/>
                    </a:prstGeom>
                    <a:noFill/>
                  </pic:spPr>
                </pic:pic>
              </a:graphicData>
            </a:graphic>
            <wp14:sizeRelH relativeFrom="page">
              <wp14:pctWidth>0</wp14:pctWidth>
            </wp14:sizeRelH>
            <wp14:sizeRelV relativeFrom="page">
              <wp14:pctHeight>0</wp14:pctHeight>
            </wp14:sizeRelV>
          </wp:anchor>
        </w:drawing>
      </w:r>
      <w:r w:rsidR="00BC5CEA" w:rsidRPr="00BC5CEA">
        <w:t>Meet the Directors</w:t>
      </w:r>
      <w:bookmarkEnd w:id="2"/>
    </w:p>
    <w:p w14:paraId="19EE04D3" w14:textId="66A43178"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Brothers Jimmy &amp; Vince Russo established Valley Grown Salads in 1985 and Valley Grown Nurseries later in 1998 with the intention of bringing the very best of English produce to high end supermarkets. </w:t>
      </w:r>
    </w:p>
    <w:p w14:paraId="5B3BCA66" w14:textId="41CA67C9"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After their parents arrived in the UK on the 21st October 1952 on a 4 year work permit, their late father was the very first Italian to purchase a glasshouse back in 1963 which begun a very long family tradition in the art of growing fresh produce. Today, family is still very much involved in the day to day running of the company. </w:t>
      </w:r>
    </w:p>
    <w:p w14:paraId="1FD08A4A" w14:textId="76E8D22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Ever since the establishment of VGS and VGN, Jimmy &amp; Vince have continued to develop and modernise the industry through their 30+ years of experience in fresh produce. </w:t>
      </w:r>
    </w:p>
    <w:p w14:paraId="1E560D8E" w14:textId="77777777" w:rsidR="00BC5CEA" w:rsidRPr="00BC5CEA" w:rsidRDefault="00BC5CEA" w:rsidP="00BC5CEA">
      <w:pPr>
        <w:rPr>
          <w:rFonts w:asciiTheme="majorHAnsi" w:hAnsiTheme="majorHAnsi" w:cstheme="majorHAnsi"/>
        </w:rPr>
      </w:pPr>
    </w:p>
    <w:p w14:paraId="6652BDCD" w14:textId="77777777" w:rsidR="00BC5CEA" w:rsidRPr="00BC5CEA" w:rsidRDefault="00BC5CEA" w:rsidP="00BC5CEA">
      <w:pPr>
        <w:pStyle w:val="Heading2"/>
      </w:pPr>
      <w:bookmarkStart w:id="3" w:name="_Toc196307159"/>
      <w:r w:rsidRPr="00BC5CEA">
        <w:t>Mission Statement</w:t>
      </w:r>
      <w:bookmarkEnd w:id="3"/>
    </w:p>
    <w:p w14:paraId="63658338" w14:textId="148CF6FE"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Valley Grown Salads </w:t>
      </w:r>
      <w:r w:rsidR="002E771A">
        <w:rPr>
          <w:rFonts w:asciiTheme="majorHAnsi" w:hAnsiTheme="majorHAnsi" w:cstheme="majorHAnsi"/>
        </w:rPr>
        <w:t xml:space="preserve">and Valley Grown Nurseries </w:t>
      </w:r>
      <w:r w:rsidRPr="00BC5CEA">
        <w:rPr>
          <w:rFonts w:asciiTheme="majorHAnsi" w:hAnsiTheme="majorHAnsi" w:cstheme="majorHAnsi"/>
        </w:rPr>
        <w:t>is committed to achieving customer delight through the attainment of the highest standards of professionalism, produce quality, safety and service.</w:t>
      </w:r>
    </w:p>
    <w:p w14:paraId="57F91DBB" w14:textId="23DE8470" w:rsidR="00BC5CEA" w:rsidRPr="00BC5CEA" w:rsidRDefault="00BC5CEA" w:rsidP="00BC5CEA">
      <w:pPr>
        <w:rPr>
          <w:rFonts w:asciiTheme="majorHAnsi" w:hAnsiTheme="majorHAnsi" w:cstheme="majorHAnsi"/>
        </w:rPr>
      </w:pPr>
      <w:r w:rsidRPr="00BC5CEA">
        <w:rPr>
          <w:rFonts w:asciiTheme="majorHAnsi" w:hAnsiTheme="majorHAnsi" w:cstheme="majorHAnsi"/>
        </w:rPr>
        <w:t>Acknowledging our responsibilities for the safety of our employees and all interested stakeholders, the various activities we undertake under the banners of Health &amp; Safety (HS), we are fully committed to the compliance of current applicable HS legislation, industrial standards, other requirements that relate to our work outputs and those to which our organisation subscribes.</w:t>
      </w:r>
    </w:p>
    <w:p w14:paraId="290D31E4" w14:textId="77FDCB97" w:rsidR="00BC5CEA" w:rsidRPr="00BC5CEA" w:rsidRDefault="00BC5CEA" w:rsidP="00BC5CEA">
      <w:pPr>
        <w:rPr>
          <w:rFonts w:asciiTheme="majorHAnsi" w:hAnsiTheme="majorHAnsi" w:cstheme="majorHAnsi"/>
        </w:rPr>
      </w:pPr>
      <w:r w:rsidRPr="00BC5CEA">
        <w:rPr>
          <w:rFonts w:asciiTheme="majorHAnsi" w:hAnsiTheme="majorHAnsi" w:cstheme="majorHAnsi"/>
        </w:rPr>
        <w:t>We are dedicated to developing our business profitability, providing security for our employees and growers.</w:t>
      </w:r>
    </w:p>
    <w:p w14:paraId="78B83434" w14:textId="5E784F59" w:rsidR="00BC5CEA" w:rsidRDefault="00BC5CEA" w:rsidP="00BC5CEA">
      <w:pPr>
        <w:rPr>
          <w:rFonts w:asciiTheme="majorHAnsi" w:hAnsiTheme="majorHAnsi" w:cstheme="majorHAnsi"/>
        </w:rPr>
      </w:pPr>
      <w:r w:rsidRPr="00BC5CEA">
        <w:rPr>
          <w:rFonts w:asciiTheme="majorHAnsi" w:hAnsiTheme="majorHAnsi" w:cstheme="majorHAnsi"/>
        </w:rPr>
        <w:t>We will achieve this mission by applying sound business principles, integrated crop management and having due regard for environmental issues.</w:t>
      </w:r>
    </w:p>
    <w:p w14:paraId="481DCE08" w14:textId="77777777" w:rsidR="00BC5CEA" w:rsidRPr="00BC5CEA" w:rsidRDefault="00BC5CEA" w:rsidP="00BC5CEA">
      <w:pPr>
        <w:rPr>
          <w:rFonts w:asciiTheme="majorHAnsi" w:hAnsiTheme="majorHAnsi" w:cstheme="majorHAnsi"/>
        </w:rPr>
      </w:pPr>
    </w:p>
    <w:p w14:paraId="4DB7965E" w14:textId="77777777" w:rsidR="00BC5CEA" w:rsidRPr="00BC5CEA" w:rsidRDefault="00BC5CEA" w:rsidP="00BC5CEA">
      <w:pPr>
        <w:pStyle w:val="Heading2"/>
      </w:pPr>
      <w:bookmarkStart w:id="4" w:name="_Toc196307160"/>
      <w:r w:rsidRPr="00BC5CEA">
        <w:t>Quality Statement</w:t>
      </w:r>
      <w:bookmarkEnd w:id="4"/>
    </w:p>
    <w:p w14:paraId="17106825" w14:textId="470DAF6F"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Policy of Valley Grown Salads </w:t>
      </w:r>
      <w:r w:rsidR="002E771A">
        <w:rPr>
          <w:rFonts w:asciiTheme="majorHAnsi" w:hAnsiTheme="majorHAnsi" w:cstheme="majorHAnsi"/>
        </w:rPr>
        <w:t xml:space="preserve">and Valley Grown Nurseries </w:t>
      </w:r>
      <w:r w:rsidRPr="00BC5CEA">
        <w:rPr>
          <w:rFonts w:asciiTheme="majorHAnsi" w:hAnsiTheme="majorHAnsi" w:cstheme="majorHAnsi"/>
        </w:rPr>
        <w:t>is to achieve and maintain the highest levels of quality, safety and efficiency from all departments in the company.</w:t>
      </w:r>
    </w:p>
    <w:p w14:paraId="6B781EAB"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To ensure that product of the highest standard is produced in accordance with customer requirements and specification in line with food product legislation.</w:t>
      </w:r>
    </w:p>
    <w:p w14:paraId="7A3D6E0B" w14:textId="77777777" w:rsidR="00BC5CEA" w:rsidRPr="00BC5CEA" w:rsidRDefault="00BC5CEA" w:rsidP="00BC5CEA">
      <w:pPr>
        <w:rPr>
          <w:rFonts w:asciiTheme="majorHAnsi" w:hAnsiTheme="majorHAnsi" w:cstheme="majorHAnsi"/>
        </w:rPr>
      </w:pPr>
    </w:p>
    <w:p w14:paraId="777C83FF" w14:textId="47BBF850" w:rsidR="00BC5CEA" w:rsidRPr="00132392" w:rsidRDefault="00BC5CEA" w:rsidP="00132392">
      <w:pPr>
        <w:pStyle w:val="Heading2"/>
      </w:pPr>
      <w:bookmarkStart w:id="5" w:name="_Toc196307161"/>
      <w:r w:rsidRPr="00BC5CEA">
        <w:lastRenderedPageBreak/>
        <w:t>Equality &amp; Diversity Policy</w:t>
      </w:r>
      <w:r>
        <w:t>/</w:t>
      </w:r>
      <w:r w:rsidRPr="00BC5CEA">
        <w:t>Equal Opportunities Statement</w:t>
      </w:r>
      <w:bookmarkEnd w:id="5"/>
    </w:p>
    <w:p w14:paraId="7EE0D4BB"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Valley Grown Salads and Valley Grown Nursery (the “Company”) is committed to creating a culture in which diversity and equality of opportunity are promoted actively and in which unlawful discrimination is not tolerated. The Company values and respects the diversity of its employees and is committed to promoting equal opportunities in employment. You and any job applicant will receive equal, treatment regardless of age, disability, gender reassignment, marital or civil partner status, pregnancy or maternity, race, colour, nationality, ethnic or national origin, religion or belief, sex or sexual orientation (Protected Characteristics)</w:t>
      </w:r>
    </w:p>
    <w:p w14:paraId="124DF6F5"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1. The Company is Committed to</w:t>
      </w:r>
    </w:p>
    <w:p w14:paraId="5407D391" w14:textId="54D44064" w:rsidR="00BC5CEA" w:rsidRPr="00A8463B" w:rsidRDefault="00BC5CEA" w:rsidP="00F3224F">
      <w:pPr>
        <w:pStyle w:val="ListParagraph"/>
        <w:numPr>
          <w:ilvl w:val="0"/>
          <w:numId w:val="29"/>
        </w:numPr>
        <w:rPr>
          <w:rFonts w:asciiTheme="majorHAnsi" w:hAnsiTheme="majorHAnsi" w:cstheme="majorHAnsi"/>
        </w:rPr>
      </w:pPr>
      <w:r w:rsidRPr="00A8463B">
        <w:rPr>
          <w:rFonts w:asciiTheme="majorHAnsi" w:hAnsiTheme="majorHAnsi" w:cstheme="majorHAnsi"/>
        </w:rPr>
        <w:t>Recruiting &amp; Developing a diverse management and team structure at all levels</w:t>
      </w:r>
    </w:p>
    <w:p w14:paraId="4B4C5537" w14:textId="215FE11E" w:rsidR="00BC5CEA" w:rsidRPr="00A8463B" w:rsidRDefault="00BC5CEA" w:rsidP="00F3224F">
      <w:pPr>
        <w:pStyle w:val="ListParagraph"/>
        <w:numPr>
          <w:ilvl w:val="0"/>
          <w:numId w:val="29"/>
        </w:numPr>
        <w:rPr>
          <w:rFonts w:asciiTheme="majorHAnsi" w:hAnsiTheme="majorHAnsi" w:cstheme="majorHAnsi"/>
        </w:rPr>
      </w:pPr>
      <w:r w:rsidRPr="00A8463B">
        <w:rPr>
          <w:rFonts w:asciiTheme="majorHAnsi" w:hAnsiTheme="majorHAnsi" w:cstheme="majorHAnsi"/>
        </w:rPr>
        <w:t>Promoting equal opportunities for all</w:t>
      </w:r>
    </w:p>
    <w:p w14:paraId="4A6DFC44" w14:textId="4E134425" w:rsidR="00BC5CEA" w:rsidRPr="00A8463B" w:rsidRDefault="00BC5CEA" w:rsidP="00F3224F">
      <w:pPr>
        <w:pStyle w:val="ListParagraph"/>
        <w:numPr>
          <w:ilvl w:val="0"/>
          <w:numId w:val="29"/>
        </w:numPr>
        <w:rPr>
          <w:rFonts w:asciiTheme="majorHAnsi" w:hAnsiTheme="majorHAnsi" w:cstheme="majorHAnsi"/>
        </w:rPr>
      </w:pPr>
      <w:r w:rsidRPr="00A8463B">
        <w:rPr>
          <w:rFonts w:asciiTheme="majorHAnsi" w:hAnsiTheme="majorHAnsi" w:cstheme="majorHAnsi"/>
        </w:rPr>
        <w:t>Ensuring that all individuals are treated fairly, with dignity and respect</w:t>
      </w:r>
    </w:p>
    <w:p w14:paraId="78739C02" w14:textId="4999F777" w:rsidR="00BC5CEA" w:rsidRPr="00A8463B" w:rsidRDefault="00BC5CEA" w:rsidP="00F3224F">
      <w:pPr>
        <w:pStyle w:val="ListParagraph"/>
        <w:numPr>
          <w:ilvl w:val="0"/>
          <w:numId w:val="29"/>
        </w:numPr>
        <w:rPr>
          <w:rFonts w:asciiTheme="majorHAnsi" w:hAnsiTheme="majorHAnsi" w:cstheme="majorHAnsi"/>
        </w:rPr>
      </w:pPr>
      <w:r w:rsidRPr="00A8463B">
        <w:rPr>
          <w:rFonts w:asciiTheme="majorHAnsi" w:hAnsiTheme="majorHAnsi" w:cstheme="majorHAnsi"/>
        </w:rPr>
        <w:t>Creating and sustaining a satisfying and inclusive work environment</w:t>
      </w:r>
    </w:p>
    <w:p w14:paraId="0634FABB" w14:textId="04D90548" w:rsidR="00BC5CEA" w:rsidRPr="00132392" w:rsidRDefault="00BC5CEA" w:rsidP="00F3224F">
      <w:pPr>
        <w:pStyle w:val="ListParagraph"/>
        <w:numPr>
          <w:ilvl w:val="0"/>
          <w:numId w:val="44"/>
        </w:numPr>
        <w:rPr>
          <w:rFonts w:asciiTheme="majorHAnsi" w:hAnsiTheme="majorHAnsi" w:cstheme="majorHAnsi"/>
        </w:rPr>
      </w:pPr>
      <w:r w:rsidRPr="00132392">
        <w:rPr>
          <w:rFonts w:asciiTheme="majorHAnsi" w:hAnsiTheme="majorHAnsi" w:cstheme="majorHAnsi"/>
        </w:rPr>
        <w:t>Complying with legislation and codes of practice which relate to diversity and equality of employees which relates to equality and diversity</w:t>
      </w:r>
    </w:p>
    <w:p w14:paraId="3983911B" w14:textId="0F1F3605" w:rsidR="00BC5CEA" w:rsidRPr="00132392" w:rsidRDefault="00BC5CEA" w:rsidP="00F3224F">
      <w:pPr>
        <w:pStyle w:val="ListParagraph"/>
        <w:numPr>
          <w:ilvl w:val="0"/>
          <w:numId w:val="44"/>
        </w:numPr>
        <w:rPr>
          <w:rFonts w:asciiTheme="majorHAnsi" w:hAnsiTheme="majorHAnsi" w:cstheme="majorHAnsi"/>
        </w:rPr>
      </w:pPr>
      <w:r w:rsidRPr="00132392">
        <w:rPr>
          <w:rFonts w:asciiTheme="majorHAnsi" w:hAnsiTheme="majorHAnsi" w:cstheme="majorHAnsi"/>
        </w:rPr>
        <w:t>Considering of the views of its employees to develop and implement its diversity and equality of employees.</w:t>
      </w:r>
    </w:p>
    <w:p w14:paraId="6947F701" w14:textId="4B4D0DC9" w:rsidR="00BC5CEA" w:rsidRPr="00BC5CEA" w:rsidRDefault="00BC5CEA" w:rsidP="00BC5CEA">
      <w:pPr>
        <w:rPr>
          <w:rFonts w:asciiTheme="majorHAnsi" w:hAnsiTheme="majorHAnsi" w:cstheme="majorHAnsi"/>
        </w:rPr>
      </w:pPr>
      <w:r w:rsidRPr="00BC5CEA">
        <w:rPr>
          <w:rFonts w:asciiTheme="majorHAnsi" w:hAnsiTheme="majorHAnsi" w:cstheme="majorHAnsi"/>
        </w:rPr>
        <w:t>The directors of the company require that the managers and employees ensure that this policy is observed by all during their activities.</w:t>
      </w:r>
    </w:p>
    <w:p w14:paraId="08DBCC1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2. About this policy</w:t>
      </w:r>
    </w:p>
    <w:p w14:paraId="1F3EFE1A" w14:textId="6616A8F1"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This policy sets out our approach to equal opportunities and avoidance of discrimination at work. It applies to all aspects of employment with us, including, recruiting, Pay &amp; Conditions, training appraisals, promotion, conduct at work, disciplinary and grievance, and termination of employment. </w:t>
      </w:r>
    </w:p>
    <w:p w14:paraId="77ED19EA" w14:textId="0E5C05FD" w:rsidR="00BC5CEA" w:rsidRPr="00BC5CEA" w:rsidRDefault="00BC5CEA" w:rsidP="00BC5CEA">
      <w:pPr>
        <w:rPr>
          <w:rFonts w:asciiTheme="majorHAnsi" w:hAnsiTheme="majorHAnsi" w:cstheme="majorHAnsi"/>
        </w:rPr>
      </w:pPr>
      <w:r w:rsidRPr="00BC5CEA">
        <w:rPr>
          <w:rFonts w:asciiTheme="majorHAnsi" w:hAnsiTheme="majorHAnsi" w:cstheme="majorHAnsi"/>
        </w:rPr>
        <w:t>This policy does not form any part of your contract of employment and we may amend it at any time.</w:t>
      </w:r>
    </w:p>
    <w:p w14:paraId="5E0815E0"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3. Discrimination</w:t>
      </w:r>
    </w:p>
    <w:p w14:paraId="56C71EFA" w14:textId="7B5E659E" w:rsidR="00BC5CEA" w:rsidRPr="00BC5CEA" w:rsidRDefault="00BC5CEA" w:rsidP="00BC5CEA">
      <w:pPr>
        <w:rPr>
          <w:rFonts w:asciiTheme="majorHAnsi" w:hAnsiTheme="majorHAnsi" w:cstheme="majorHAnsi"/>
        </w:rPr>
      </w:pPr>
      <w:r w:rsidRPr="00BC5CEA">
        <w:rPr>
          <w:rFonts w:asciiTheme="majorHAnsi" w:hAnsiTheme="majorHAnsi" w:cstheme="majorHAnsi"/>
        </w:rPr>
        <w:t>You must not unlawfully discriminate against or harass other people including current of former employees, applicants, clients, visitors, this applies in or out of the workplace. (when dealing with customers, suppliers, or other work-related contacts) and on work related trips or events including social events.</w:t>
      </w:r>
    </w:p>
    <w:p w14:paraId="2FFC485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following forms of discrimination are prohibiting under this policy and are unlawful.</w:t>
      </w:r>
    </w:p>
    <w:p w14:paraId="7C70248B" w14:textId="235017C3" w:rsidR="00BC5CEA" w:rsidRPr="00A8463B" w:rsidRDefault="00BC5CEA" w:rsidP="00F3224F">
      <w:pPr>
        <w:pStyle w:val="ListParagraph"/>
        <w:numPr>
          <w:ilvl w:val="0"/>
          <w:numId w:val="30"/>
        </w:numPr>
        <w:rPr>
          <w:rFonts w:asciiTheme="majorHAnsi" w:hAnsiTheme="majorHAnsi" w:cstheme="majorHAnsi"/>
        </w:rPr>
      </w:pPr>
      <w:r w:rsidRPr="00A8463B">
        <w:rPr>
          <w:rFonts w:asciiTheme="majorHAnsi" w:hAnsiTheme="majorHAnsi" w:cstheme="majorHAnsi"/>
        </w:rPr>
        <w:t>Direct discrimination: treating someone less favourable because of a protected characteristic. For example, rejecting a job applicant because of their religious views or sexuality.</w:t>
      </w:r>
    </w:p>
    <w:p w14:paraId="7536DAC2" w14:textId="27898485" w:rsidR="00BC5CEA" w:rsidRPr="00A8463B" w:rsidRDefault="00BC5CEA" w:rsidP="00F3224F">
      <w:pPr>
        <w:pStyle w:val="ListParagraph"/>
        <w:numPr>
          <w:ilvl w:val="0"/>
          <w:numId w:val="30"/>
        </w:numPr>
        <w:rPr>
          <w:rFonts w:asciiTheme="majorHAnsi" w:hAnsiTheme="majorHAnsi" w:cstheme="majorHAnsi"/>
        </w:rPr>
      </w:pPr>
      <w:r w:rsidRPr="00A8463B">
        <w:rPr>
          <w:rFonts w:asciiTheme="majorHAnsi" w:hAnsiTheme="majorHAnsi" w:cstheme="majorHAnsi"/>
        </w:rPr>
        <w:t>Indirect Discrimination:  a provision, criterion or practice that applies to everyone but adversely affects people with a Protected Characteristic more than others and is not justified. For example; because they generally have greater childcare commitments than men such a requirement would be discriminatory unless it can be justified.</w:t>
      </w:r>
    </w:p>
    <w:p w14:paraId="547344D4" w14:textId="5FF486F8" w:rsidR="00BC5CEA" w:rsidRPr="00A8463B" w:rsidRDefault="00BC5CEA" w:rsidP="00F3224F">
      <w:pPr>
        <w:pStyle w:val="ListParagraph"/>
        <w:numPr>
          <w:ilvl w:val="0"/>
          <w:numId w:val="30"/>
        </w:numPr>
        <w:rPr>
          <w:rFonts w:asciiTheme="majorHAnsi" w:hAnsiTheme="majorHAnsi" w:cstheme="majorHAnsi"/>
        </w:rPr>
      </w:pPr>
      <w:r w:rsidRPr="00A8463B">
        <w:rPr>
          <w:rFonts w:asciiTheme="majorHAnsi" w:hAnsiTheme="majorHAnsi" w:cstheme="majorHAnsi"/>
        </w:rPr>
        <w:t>Harassment: this includes sexual harassment and other unwanted conduct related to a Protected Characteristic, which has the purpose or effect violating someone’s dignity or creating an intimidating, hostile, degrading, humiliating, or offensive environment for them.</w:t>
      </w:r>
    </w:p>
    <w:p w14:paraId="652458B2" w14:textId="2CD5F3BD" w:rsidR="00BC5CEA" w:rsidRPr="00A8463B" w:rsidRDefault="00BC5CEA" w:rsidP="00F3224F">
      <w:pPr>
        <w:pStyle w:val="ListParagraph"/>
        <w:numPr>
          <w:ilvl w:val="0"/>
          <w:numId w:val="30"/>
        </w:numPr>
        <w:rPr>
          <w:rFonts w:asciiTheme="majorHAnsi" w:hAnsiTheme="majorHAnsi" w:cstheme="majorHAnsi"/>
        </w:rPr>
      </w:pPr>
      <w:r w:rsidRPr="00A8463B">
        <w:rPr>
          <w:rFonts w:asciiTheme="majorHAnsi" w:hAnsiTheme="majorHAnsi" w:cstheme="majorHAnsi"/>
        </w:rPr>
        <w:t>Victimisation: retaliation against someone who has complained or has supported someone else’s complaint about discrimination or harassment.</w:t>
      </w:r>
    </w:p>
    <w:p w14:paraId="425E8D4C" w14:textId="2682F24C" w:rsidR="00BC5CEA" w:rsidRPr="00A8463B" w:rsidRDefault="00BC5CEA" w:rsidP="00F3224F">
      <w:pPr>
        <w:pStyle w:val="ListParagraph"/>
        <w:numPr>
          <w:ilvl w:val="0"/>
          <w:numId w:val="30"/>
        </w:numPr>
        <w:rPr>
          <w:rFonts w:asciiTheme="majorHAnsi" w:hAnsiTheme="majorHAnsi" w:cstheme="majorHAnsi"/>
        </w:rPr>
      </w:pPr>
      <w:r w:rsidRPr="00A8463B">
        <w:rPr>
          <w:rFonts w:asciiTheme="majorHAnsi" w:hAnsiTheme="majorHAnsi" w:cstheme="majorHAnsi"/>
        </w:rPr>
        <w:lastRenderedPageBreak/>
        <w:t>Disability discrimination: this included the direct or indirect discrimination, any unjustified less favourable treatment because of the effects of a disability, and failure to make reasonable adjustments to alleviate disadvantages caused by disability.</w:t>
      </w:r>
    </w:p>
    <w:p w14:paraId="405F61B2"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4. Recruitment &amp; Selection</w:t>
      </w:r>
    </w:p>
    <w:p w14:paraId="2633AF46" w14:textId="4976AD42" w:rsidR="00BC5CEA" w:rsidRPr="00A8463B" w:rsidRDefault="00BC5CEA" w:rsidP="00F3224F">
      <w:pPr>
        <w:pStyle w:val="ListParagraph"/>
        <w:numPr>
          <w:ilvl w:val="0"/>
          <w:numId w:val="31"/>
        </w:numPr>
        <w:rPr>
          <w:rFonts w:asciiTheme="majorHAnsi" w:hAnsiTheme="majorHAnsi" w:cstheme="majorHAnsi"/>
        </w:rPr>
      </w:pPr>
      <w:r w:rsidRPr="00A8463B">
        <w:rPr>
          <w:rFonts w:asciiTheme="majorHAnsi" w:hAnsiTheme="majorHAnsi" w:cstheme="majorHAnsi"/>
        </w:rPr>
        <w:t>Recruitment, Promotion and other selection exercises, such as redundancy selection will be conducted based on merit, against objective criteria that avoid discrimination. Shortlisting should be done by more than one person if possible.</w:t>
      </w:r>
    </w:p>
    <w:p w14:paraId="27D7E074" w14:textId="2C0E8454" w:rsidR="00BC5CEA" w:rsidRPr="00A8463B" w:rsidRDefault="00BC5CEA" w:rsidP="00F3224F">
      <w:pPr>
        <w:pStyle w:val="ListParagraph"/>
        <w:numPr>
          <w:ilvl w:val="0"/>
          <w:numId w:val="31"/>
        </w:numPr>
        <w:rPr>
          <w:rFonts w:asciiTheme="majorHAnsi" w:hAnsiTheme="majorHAnsi" w:cstheme="majorHAnsi"/>
        </w:rPr>
      </w:pPr>
      <w:r w:rsidRPr="00A8463B">
        <w:rPr>
          <w:rFonts w:asciiTheme="majorHAnsi" w:hAnsiTheme="majorHAnsi" w:cstheme="majorHAnsi"/>
        </w:rPr>
        <w:t>Vacancies should generally be advertised to a diverse section of the labour market. Advertisements should avoid stereotyping or using wording that may discourage groups applying.</w:t>
      </w:r>
    </w:p>
    <w:p w14:paraId="1FCA9BAF" w14:textId="4920B419" w:rsidR="00BC5CEA" w:rsidRPr="00A8463B" w:rsidRDefault="00BC5CEA" w:rsidP="00F3224F">
      <w:pPr>
        <w:pStyle w:val="ListParagraph"/>
        <w:numPr>
          <w:ilvl w:val="0"/>
          <w:numId w:val="31"/>
        </w:numPr>
        <w:rPr>
          <w:rFonts w:asciiTheme="majorHAnsi" w:hAnsiTheme="majorHAnsi" w:cstheme="majorHAnsi"/>
        </w:rPr>
      </w:pPr>
      <w:r w:rsidRPr="00A8463B">
        <w:rPr>
          <w:rFonts w:asciiTheme="majorHAnsi" w:hAnsiTheme="majorHAnsi" w:cstheme="majorHAnsi"/>
        </w:rPr>
        <w:t>Job applicants should not be asked questions which might suggest an intention to discriminate on grounds of a Protected Characteristic. For example, applicants should not be asked whether they are pregnant or planning to have children.</w:t>
      </w:r>
    </w:p>
    <w:p w14:paraId="6F3CAC62" w14:textId="63D31711" w:rsidR="00BC5CEA" w:rsidRPr="00A8463B" w:rsidRDefault="00BC5CEA" w:rsidP="00F3224F">
      <w:pPr>
        <w:pStyle w:val="ListParagraph"/>
        <w:numPr>
          <w:ilvl w:val="0"/>
          <w:numId w:val="31"/>
        </w:numPr>
        <w:rPr>
          <w:rFonts w:asciiTheme="majorHAnsi" w:hAnsiTheme="majorHAnsi" w:cstheme="majorHAnsi"/>
        </w:rPr>
      </w:pPr>
      <w:r w:rsidRPr="00A8463B">
        <w:rPr>
          <w:rFonts w:asciiTheme="majorHAnsi" w:hAnsiTheme="majorHAnsi" w:cstheme="majorHAnsi"/>
        </w:rPr>
        <w:t>job applicants are only asked about health or disability before a job offer is made in the very limited circumstances allowed by law, for example, to check that the applicant could perform an intrinsic part of the job (taking into account of any reasonable adjustments might be needed at the interview because of a disability. Occupational risks are assessed via a medical questionnaire; however, the health or disability questions are used for selection or decision- making purposes.</w:t>
      </w:r>
    </w:p>
    <w:p w14:paraId="05AE1EB2"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5. Disabilities</w:t>
      </w:r>
    </w:p>
    <w:p w14:paraId="347BA4C0" w14:textId="5D57C190" w:rsidR="00BC5CEA" w:rsidRPr="00A8463B" w:rsidRDefault="00BC5CEA" w:rsidP="00F3224F">
      <w:pPr>
        <w:pStyle w:val="ListParagraph"/>
        <w:numPr>
          <w:ilvl w:val="0"/>
          <w:numId w:val="32"/>
        </w:numPr>
        <w:rPr>
          <w:rFonts w:asciiTheme="majorHAnsi" w:hAnsiTheme="majorHAnsi" w:cstheme="majorHAnsi"/>
        </w:rPr>
      </w:pPr>
      <w:r w:rsidRPr="00A8463B">
        <w:rPr>
          <w:rFonts w:asciiTheme="majorHAnsi" w:hAnsiTheme="majorHAnsi" w:cstheme="majorHAnsi"/>
        </w:rPr>
        <w:t>if you are disabled or become disabled, we encourage you to tell us about your condition so we can consider what reasonable adjustments or support may be appropriate.</w:t>
      </w:r>
    </w:p>
    <w:p w14:paraId="066C3325"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6. Part- time and fixed Term Work.</w:t>
      </w:r>
    </w:p>
    <w:p w14:paraId="1DE20E17" w14:textId="29F1F92F" w:rsidR="00BC5CEA" w:rsidRPr="00A8463B" w:rsidRDefault="00BC5CEA" w:rsidP="00F3224F">
      <w:pPr>
        <w:pStyle w:val="ListParagraph"/>
        <w:numPr>
          <w:ilvl w:val="0"/>
          <w:numId w:val="33"/>
        </w:numPr>
        <w:rPr>
          <w:rFonts w:asciiTheme="majorHAnsi" w:hAnsiTheme="majorHAnsi" w:cstheme="majorHAnsi"/>
        </w:rPr>
      </w:pPr>
      <w:r w:rsidRPr="00A8463B">
        <w:rPr>
          <w:rFonts w:asciiTheme="majorHAnsi" w:hAnsiTheme="majorHAnsi" w:cstheme="majorHAnsi"/>
        </w:rPr>
        <w:t>Part time or fixed term employees should be treated the same way as comparable fulltime or permanent employees and enjoy no less favourable terms and conditions (on a pro-rata basis where appropriate) unless different treatment is justified.</w:t>
      </w:r>
    </w:p>
    <w:p w14:paraId="04435469"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7. Breaches of this Policy</w:t>
      </w:r>
    </w:p>
    <w:p w14:paraId="260A01A2"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We take a firm approach to breaches of this policy, which will be dealt with in accordance with our Disciplinary Procedure. Serious cases of deliberate unlawful discrimination or harassment may amount to gross misconduct resulting in dismissal.</w:t>
      </w:r>
    </w:p>
    <w:p w14:paraId="68ED743F"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If you believe that you have suffered discrimination you can raise the matter through our Grievance Procedure. Complaints will be treated in confidence and investigated as appropriate.</w:t>
      </w:r>
    </w:p>
    <w:p w14:paraId="037ECBA1" w14:textId="71F900B2" w:rsidR="00BC5CEA" w:rsidRDefault="00BC5CEA" w:rsidP="00BC5CEA">
      <w:pPr>
        <w:rPr>
          <w:rFonts w:asciiTheme="majorHAnsi" w:hAnsiTheme="majorHAnsi" w:cstheme="majorHAnsi"/>
        </w:rPr>
      </w:pPr>
      <w:r w:rsidRPr="00BC5CEA">
        <w:rPr>
          <w:rFonts w:asciiTheme="majorHAnsi" w:hAnsiTheme="majorHAnsi" w:cstheme="majorHAnsi"/>
        </w:rPr>
        <w:t>You must not be victimised or retaliate against for complaining and discrimination. However, making a false allegation deliberately and in bad faith will be treated as misconduct and dealt with under our Disciplinary Procedure.</w:t>
      </w:r>
    </w:p>
    <w:p w14:paraId="01753BF9" w14:textId="5204AB8F" w:rsidR="00794996" w:rsidRDefault="00794996" w:rsidP="00ED01C1">
      <w:pPr>
        <w:pStyle w:val="Heading2"/>
      </w:pPr>
      <w:bookmarkStart w:id="6" w:name="_Toc196307162"/>
      <w:r>
        <w:t>Modern Slavery</w:t>
      </w:r>
      <w:bookmarkEnd w:id="6"/>
    </w:p>
    <w:p w14:paraId="71E9C93C" w14:textId="35928BA9" w:rsidR="00794996" w:rsidRPr="009F23A3" w:rsidRDefault="00794996" w:rsidP="00794996">
      <w:pPr>
        <w:rPr>
          <w:rFonts w:asciiTheme="majorHAnsi" w:hAnsiTheme="majorHAnsi" w:cstheme="majorHAnsi"/>
        </w:rPr>
      </w:pPr>
      <w:r w:rsidRPr="009F23A3">
        <w:rPr>
          <w:rFonts w:asciiTheme="majorHAnsi" w:hAnsiTheme="majorHAnsi" w:cstheme="majorHAnsi"/>
        </w:rPr>
        <w:t xml:space="preserve">Valley Grown </w:t>
      </w:r>
      <w:r w:rsidR="00ED01C1" w:rsidRPr="009F23A3">
        <w:rPr>
          <w:rFonts w:asciiTheme="majorHAnsi" w:hAnsiTheme="majorHAnsi" w:cstheme="majorHAnsi"/>
        </w:rPr>
        <w:t>Salads</w:t>
      </w:r>
      <w:r w:rsidRPr="009F23A3">
        <w:rPr>
          <w:rFonts w:asciiTheme="majorHAnsi" w:hAnsiTheme="majorHAnsi" w:cstheme="majorHAnsi"/>
        </w:rPr>
        <w:t xml:space="preserve"> </w:t>
      </w:r>
      <w:r w:rsidR="00ED01C1">
        <w:rPr>
          <w:rFonts w:asciiTheme="majorHAnsi" w:hAnsiTheme="majorHAnsi" w:cstheme="majorHAnsi"/>
        </w:rPr>
        <w:t xml:space="preserve">and Valley Grown Nurseries </w:t>
      </w:r>
      <w:r w:rsidRPr="009F23A3">
        <w:rPr>
          <w:rFonts w:asciiTheme="majorHAnsi" w:hAnsiTheme="majorHAnsi" w:cstheme="majorHAnsi"/>
        </w:rPr>
        <w:t>is committed to the principles of the Modern Slavery Act 2015 and the abolition of modern slavery and human trafficking.</w:t>
      </w:r>
    </w:p>
    <w:p w14:paraId="30D9FE5B" w14:textId="0ECC3F6D" w:rsidR="00794996" w:rsidRPr="009F23A3" w:rsidRDefault="00794996" w:rsidP="00794996">
      <w:pPr>
        <w:rPr>
          <w:rFonts w:asciiTheme="majorHAnsi" w:hAnsiTheme="majorHAnsi" w:cstheme="majorHAnsi"/>
        </w:rPr>
      </w:pPr>
      <w:r w:rsidRPr="009F23A3">
        <w:rPr>
          <w:rFonts w:asciiTheme="majorHAnsi" w:hAnsiTheme="majorHAnsi" w:cstheme="majorHAnsi"/>
        </w:rPr>
        <w:t>As an equal opportunity’s employer, we're committed to creating and ensuring a non-discriminatory and respectful working environment for our staff. We want all our staff to feel confident that they can expose wrongdoing without any risk to themselves.</w:t>
      </w:r>
    </w:p>
    <w:p w14:paraId="35FFB0C4" w14:textId="77777777" w:rsidR="00794996" w:rsidRPr="009F23A3" w:rsidRDefault="00794996" w:rsidP="00794996">
      <w:pPr>
        <w:rPr>
          <w:rFonts w:asciiTheme="majorHAnsi" w:hAnsiTheme="majorHAnsi" w:cstheme="majorHAnsi"/>
        </w:rPr>
      </w:pPr>
      <w:r w:rsidRPr="009F23A3">
        <w:rPr>
          <w:rFonts w:asciiTheme="majorHAnsi" w:hAnsiTheme="majorHAnsi" w:cstheme="majorHAnsi"/>
        </w:rPr>
        <w:lastRenderedPageBreak/>
        <w:t>Our recruitment and people management processes are designed to ensure that all prospective employees are legally entitled to work in the UK and to safeguard employees from any abuse or coercion.</w:t>
      </w:r>
    </w:p>
    <w:p w14:paraId="7F06EEAB" w14:textId="71C63CAB" w:rsidR="009F23A3" w:rsidRPr="009F23A3" w:rsidRDefault="00794996" w:rsidP="00794996">
      <w:pPr>
        <w:rPr>
          <w:rFonts w:asciiTheme="majorHAnsi" w:hAnsiTheme="majorHAnsi" w:cstheme="majorHAnsi"/>
        </w:rPr>
      </w:pPr>
      <w:r w:rsidRPr="009F23A3">
        <w:rPr>
          <w:rFonts w:asciiTheme="majorHAnsi" w:hAnsiTheme="majorHAnsi" w:cstheme="majorHAnsi"/>
        </w:rPr>
        <w:t>We do not enter into business with any organisation, in the UK or abroad, which knowingly supports or is found to be involved in slavery, servitude and forced or compulsory labour.</w:t>
      </w:r>
    </w:p>
    <w:p w14:paraId="65483B0E" w14:textId="77777777" w:rsidR="0089253E" w:rsidRPr="0089253E" w:rsidRDefault="0089253E" w:rsidP="0089253E">
      <w:pPr>
        <w:keepNext/>
        <w:keepLines/>
        <w:spacing w:before="40" w:after="0"/>
        <w:outlineLvl w:val="1"/>
        <w:rPr>
          <w:rFonts w:asciiTheme="majorHAnsi" w:eastAsiaTheme="majorEastAsia" w:hAnsiTheme="majorHAnsi" w:cstheme="majorBidi"/>
          <w:color w:val="000000" w:themeColor="text1"/>
          <w:szCs w:val="26"/>
          <w:u w:val="single"/>
        </w:rPr>
      </w:pPr>
      <w:bookmarkStart w:id="7" w:name="_Toc196307163"/>
      <w:r w:rsidRPr="0089253E">
        <w:rPr>
          <w:rFonts w:asciiTheme="majorHAnsi" w:eastAsiaTheme="majorEastAsia" w:hAnsiTheme="majorHAnsi" w:cstheme="majorBidi"/>
          <w:color w:val="000000" w:themeColor="text1"/>
          <w:szCs w:val="26"/>
          <w:u w:val="single"/>
        </w:rPr>
        <w:t>HR and Human Rights Policy</w:t>
      </w:r>
      <w:bookmarkEnd w:id="7"/>
    </w:p>
    <w:p w14:paraId="1F0E79D4" w14:textId="77777777" w:rsidR="0089253E" w:rsidRPr="0089253E" w:rsidRDefault="0089253E" w:rsidP="0089253E">
      <w:pPr>
        <w:rPr>
          <w:rFonts w:asciiTheme="majorHAnsi" w:hAnsiTheme="majorHAnsi" w:cstheme="majorHAnsi"/>
        </w:rPr>
      </w:pPr>
      <w:r w:rsidRPr="0089253E">
        <w:rPr>
          <w:rFonts w:asciiTheme="majorHAnsi" w:hAnsiTheme="majorHAnsi" w:cstheme="majorHAnsi"/>
        </w:rPr>
        <w:t>At Valley Grown Salads, we are committed to upholding the highest standards of human rights, fairness, and ethical conduct in our workplace. As a responsible employer, we recognize our duties to respect, protect, and promote the rights and well-being of all our employees in accordance with UK and international laws.</w:t>
      </w:r>
    </w:p>
    <w:p w14:paraId="09648985" w14:textId="77777777" w:rsidR="0089253E" w:rsidRPr="0089253E" w:rsidRDefault="0089253E" w:rsidP="0089253E">
      <w:pPr>
        <w:rPr>
          <w:rFonts w:asciiTheme="majorHAnsi" w:hAnsiTheme="majorHAnsi" w:cstheme="majorHAnsi"/>
        </w:rPr>
      </w:pPr>
    </w:p>
    <w:p w14:paraId="70FC5C13" w14:textId="77777777" w:rsidR="0089253E" w:rsidRPr="0089253E" w:rsidRDefault="0089253E" w:rsidP="0089253E">
      <w:pPr>
        <w:numPr>
          <w:ilvl w:val="0"/>
          <w:numId w:val="88"/>
        </w:numPr>
        <w:contextualSpacing/>
        <w:rPr>
          <w:rFonts w:asciiTheme="majorHAnsi" w:hAnsiTheme="majorHAnsi" w:cstheme="majorHAnsi"/>
        </w:rPr>
      </w:pPr>
      <w:r w:rsidRPr="0089253E">
        <w:rPr>
          <w:rFonts w:asciiTheme="majorHAnsi" w:hAnsiTheme="majorHAnsi" w:cstheme="majorHAnsi"/>
        </w:rPr>
        <w:t>Child Labour - We do not employ individuals who are below the legal minimum age for employment, as defined by UK law and relevant international standards.</w:t>
      </w:r>
    </w:p>
    <w:p w14:paraId="1C653DEA" w14:textId="77777777" w:rsidR="0089253E" w:rsidRPr="0089253E" w:rsidRDefault="0089253E" w:rsidP="0089253E">
      <w:pPr>
        <w:numPr>
          <w:ilvl w:val="0"/>
          <w:numId w:val="88"/>
        </w:numPr>
        <w:contextualSpacing/>
        <w:rPr>
          <w:rFonts w:asciiTheme="majorHAnsi" w:hAnsiTheme="majorHAnsi" w:cstheme="majorHAnsi"/>
        </w:rPr>
      </w:pPr>
      <w:r w:rsidRPr="0089253E">
        <w:rPr>
          <w:rFonts w:asciiTheme="majorHAnsi" w:hAnsiTheme="majorHAnsi" w:cstheme="majorHAnsi"/>
        </w:rPr>
        <w:t>Grievances and Complaints - All complaints and grievances raised by employees will be taken seriously and addressed promptly in line with our Disciplinary and Grievance Procedures. We are committed to ensuring a fair and transparent process for all parties involved.</w:t>
      </w:r>
    </w:p>
    <w:p w14:paraId="7304FAF8" w14:textId="77777777" w:rsidR="0089253E" w:rsidRPr="0089253E" w:rsidRDefault="0089253E" w:rsidP="0089253E">
      <w:pPr>
        <w:numPr>
          <w:ilvl w:val="0"/>
          <w:numId w:val="88"/>
        </w:numPr>
        <w:contextualSpacing/>
        <w:rPr>
          <w:rFonts w:asciiTheme="majorHAnsi" w:hAnsiTheme="majorHAnsi" w:cstheme="majorHAnsi"/>
        </w:rPr>
      </w:pPr>
      <w:r w:rsidRPr="0089253E">
        <w:rPr>
          <w:rFonts w:asciiTheme="majorHAnsi" w:hAnsiTheme="majorHAnsi" w:cstheme="majorHAnsi"/>
        </w:rPr>
        <w:t>Equal Opportunities - We are an equal opportunities employer. All employment decisions are made without discrimination based on race, colour, nationality, ethnicity, gender, sexual orientation, religion, age, disability, or any other protected characteristic. We value diversity and aim to ensure that everyone has the same opportunities to succeed.</w:t>
      </w:r>
    </w:p>
    <w:p w14:paraId="211CE871" w14:textId="77777777" w:rsidR="0089253E" w:rsidRPr="0089253E" w:rsidRDefault="0089253E" w:rsidP="0089253E">
      <w:pPr>
        <w:numPr>
          <w:ilvl w:val="0"/>
          <w:numId w:val="88"/>
        </w:numPr>
        <w:contextualSpacing/>
        <w:rPr>
          <w:rFonts w:asciiTheme="majorHAnsi" w:hAnsiTheme="majorHAnsi" w:cstheme="majorHAnsi"/>
        </w:rPr>
      </w:pPr>
      <w:r w:rsidRPr="0089253E">
        <w:rPr>
          <w:rFonts w:asciiTheme="majorHAnsi" w:hAnsiTheme="majorHAnsi" w:cstheme="majorHAnsi"/>
        </w:rPr>
        <w:t>Respect for Human Rights - We fully observe and uphold all human rights as outlined in UK legislation and international law, including the right to fair working conditions, freedom of expression, and freedom from discrimination, harassment, and exploitation.</w:t>
      </w:r>
    </w:p>
    <w:p w14:paraId="6D0E03B3" w14:textId="77777777" w:rsidR="0089253E" w:rsidRPr="0089253E" w:rsidRDefault="0089253E" w:rsidP="0089253E">
      <w:pPr>
        <w:numPr>
          <w:ilvl w:val="0"/>
          <w:numId w:val="88"/>
        </w:numPr>
        <w:contextualSpacing/>
        <w:rPr>
          <w:rFonts w:asciiTheme="majorHAnsi" w:hAnsiTheme="majorHAnsi" w:cstheme="majorHAnsi"/>
        </w:rPr>
      </w:pPr>
      <w:r w:rsidRPr="0089253E">
        <w:rPr>
          <w:rFonts w:asciiTheme="majorHAnsi" w:hAnsiTheme="majorHAnsi" w:cstheme="majorHAnsi"/>
        </w:rPr>
        <w:t>Zero Tolerance for Violence and Harassment - We have a zero-tolerance policy toward any form of violence, bullying, or harassment in the workplace. All such incidents will be dealt with seriously and in line with our Disciplinary Procedure.</w:t>
      </w:r>
    </w:p>
    <w:p w14:paraId="4DB0E343" w14:textId="77777777" w:rsidR="0089253E" w:rsidRPr="0089253E" w:rsidRDefault="0089253E" w:rsidP="0089253E">
      <w:pPr>
        <w:numPr>
          <w:ilvl w:val="0"/>
          <w:numId w:val="88"/>
        </w:numPr>
        <w:contextualSpacing/>
        <w:rPr>
          <w:rFonts w:asciiTheme="majorHAnsi" w:hAnsiTheme="majorHAnsi" w:cstheme="majorHAnsi"/>
        </w:rPr>
      </w:pPr>
      <w:r w:rsidRPr="0089253E">
        <w:rPr>
          <w:rFonts w:asciiTheme="majorHAnsi" w:hAnsiTheme="majorHAnsi" w:cstheme="majorHAnsi"/>
        </w:rPr>
        <w:t>Working Environment - We strive to create and maintain a positive and inclusive work environment where all employees feel safe, respected, appreciated, and motivated. We believe a happy and healthy workplace leads to higher engagement and productivity.</w:t>
      </w:r>
    </w:p>
    <w:p w14:paraId="160B5749" w14:textId="77777777" w:rsidR="0089253E" w:rsidRPr="0089253E" w:rsidRDefault="0089253E" w:rsidP="0089253E">
      <w:pPr>
        <w:numPr>
          <w:ilvl w:val="0"/>
          <w:numId w:val="88"/>
        </w:numPr>
        <w:contextualSpacing/>
        <w:rPr>
          <w:rFonts w:asciiTheme="majorHAnsi" w:hAnsiTheme="majorHAnsi" w:cstheme="majorHAnsi"/>
        </w:rPr>
      </w:pPr>
      <w:r w:rsidRPr="0089253E">
        <w:rPr>
          <w:rFonts w:asciiTheme="majorHAnsi" w:hAnsiTheme="majorHAnsi" w:cstheme="majorHAnsi"/>
        </w:rPr>
        <w:t>Fair Compensation - Employees will be compensated fairly based on their skills, responsibilities, and roles within the organization. At a minimum, all wages will comply with UK minimum wage laws.</w:t>
      </w:r>
    </w:p>
    <w:p w14:paraId="4C204C1B" w14:textId="77777777" w:rsidR="0089253E" w:rsidRPr="0089253E" w:rsidRDefault="0089253E" w:rsidP="0089253E">
      <w:pPr>
        <w:numPr>
          <w:ilvl w:val="0"/>
          <w:numId w:val="88"/>
        </w:numPr>
        <w:contextualSpacing/>
        <w:rPr>
          <w:rFonts w:asciiTheme="majorHAnsi" w:hAnsiTheme="majorHAnsi" w:cstheme="majorHAnsi"/>
        </w:rPr>
      </w:pPr>
      <w:r w:rsidRPr="0089253E">
        <w:rPr>
          <w:rFonts w:asciiTheme="majorHAnsi" w:hAnsiTheme="majorHAnsi" w:cstheme="majorHAnsi"/>
        </w:rPr>
        <w:t>Breaks and Rest Periods - To support employee well-being, we provide appropriate breaks in accordance with UK employment law. Employees are entitled to a rest break of at least 20 minutes if working more than six hours, and we encourage regular breaks at least every four hours during shifts.</w:t>
      </w:r>
    </w:p>
    <w:p w14:paraId="0E1497AE" w14:textId="77777777" w:rsidR="0089253E" w:rsidRPr="0089253E" w:rsidRDefault="0089253E" w:rsidP="0089253E">
      <w:pPr>
        <w:numPr>
          <w:ilvl w:val="0"/>
          <w:numId w:val="88"/>
        </w:numPr>
        <w:contextualSpacing/>
        <w:rPr>
          <w:rFonts w:asciiTheme="majorHAnsi" w:hAnsiTheme="majorHAnsi" w:cstheme="majorHAnsi"/>
        </w:rPr>
      </w:pPr>
      <w:r w:rsidRPr="0089253E">
        <w:rPr>
          <w:rFonts w:asciiTheme="majorHAnsi" w:hAnsiTheme="majorHAnsi" w:cstheme="majorHAnsi"/>
        </w:rPr>
        <w:t>Recruitment and Hiring - Our recruitment practices are guided by our Equal Opportunities Policy. We ensure that hiring decisions are based solely on merit, qualifications, and alignment with the role requirements, without discrimination or bias.</w:t>
      </w:r>
    </w:p>
    <w:p w14:paraId="470BA8F4" w14:textId="77777777" w:rsidR="0089253E" w:rsidRPr="0089253E" w:rsidRDefault="0089253E" w:rsidP="0089253E">
      <w:pPr>
        <w:rPr>
          <w:rFonts w:asciiTheme="majorHAnsi" w:hAnsiTheme="majorHAnsi" w:cstheme="majorHAnsi"/>
        </w:rPr>
      </w:pPr>
    </w:p>
    <w:p w14:paraId="255D8211" w14:textId="77777777" w:rsidR="0089253E" w:rsidRPr="0089253E" w:rsidRDefault="0089253E" w:rsidP="0089253E">
      <w:pPr>
        <w:rPr>
          <w:rFonts w:asciiTheme="majorHAnsi" w:hAnsiTheme="majorHAnsi" w:cstheme="majorHAnsi"/>
        </w:rPr>
      </w:pPr>
      <w:r w:rsidRPr="0089253E">
        <w:rPr>
          <w:rFonts w:asciiTheme="majorHAnsi" w:hAnsiTheme="majorHAnsi" w:cstheme="majorHAnsi"/>
        </w:rPr>
        <w:t>This policy will be reviewed annually or as required to reflect changes in law or business operations. All employees will be notified of any updates or changes to ensure continued compliance and awareness.</w:t>
      </w:r>
    </w:p>
    <w:p w14:paraId="0F538F75" w14:textId="77777777" w:rsidR="0089253E" w:rsidRPr="0089253E" w:rsidRDefault="0089253E" w:rsidP="0089253E">
      <w:pPr>
        <w:rPr>
          <w:rFonts w:asciiTheme="majorHAnsi" w:hAnsiTheme="majorHAnsi" w:cstheme="majorHAnsi"/>
        </w:rPr>
      </w:pPr>
      <w:r w:rsidRPr="0089253E">
        <w:rPr>
          <w:rFonts w:asciiTheme="majorHAnsi" w:hAnsiTheme="majorHAnsi" w:cstheme="majorHAnsi"/>
        </w:rPr>
        <w:lastRenderedPageBreak/>
        <w:t>If you have any questions or concerns regarding this policy, please speak with your line manager or the HR department.</w:t>
      </w:r>
    </w:p>
    <w:p w14:paraId="32567E96" w14:textId="77777777" w:rsidR="00BC5CEA" w:rsidRDefault="00BC5CEA" w:rsidP="00BC5CEA">
      <w:pPr>
        <w:pStyle w:val="Heading1"/>
      </w:pPr>
      <w:bookmarkStart w:id="8" w:name="_Toc196307164"/>
      <w:r w:rsidRPr="00BC5CEA">
        <w:t>2) Company Policies &amp; Procedures</w:t>
      </w:r>
      <w:bookmarkEnd w:id="8"/>
    </w:p>
    <w:p w14:paraId="11F8B6C4" w14:textId="77777777" w:rsidR="00BC5CEA" w:rsidRPr="00BC5CEA" w:rsidRDefault="00BC5CEA" w:rsidP="00BC5CEA"/>
    <w:p w14:paraId="3B430294" w14:textId="77777777" w:rsidR="00BC5CEA" w:rsidRPr="00BC5CEA" w:rsidRDefault="00BC5CEA" w:rsidP="00BC5CEA">
      <w:pPr>
        <w:pStyle w:val="Heading2"/>
      </w:pPr>
      <w:bookmarkStart w:id="9" w:name="_Toc196307165"/>
      <w:r w:rsidRPr="00BC5CEA">
        <w:t>Attendance</w:t>
      </w:r>
      <w:bookmarkEnd w:id="9"/>
    </w:p>
    <w:p w14:paraId="45B90FCF" w14:textId="77777777" w:rsidR="00656D0D" w:rsidRPr="00656D0D" w:rsidRDefault="00656D0D" w:rsidP="00656D0D">
      <w:pPr>
        <w:rPr>
          <w:rFonts w:asciiTheme="majorHAnsi" w:hAnsiTheme="majorHAnsi" w:cstheme="majorHAnsi"/>
        </w:rPr>
      </w:pPr>
      <w:r w:rsidRPr="00656D0D">
        <w:rPr>
          <w:rFonts w:asciiTheme="majorHAnsi" w:hAnsiTheme="majorHAnsi" w:cstheme="majorHAnsi"/>
        </w:rPr>
        <w:t>Attendance is recorded by a ‘Clocking In’ machine located by the entrance to the packhouse. Each staff member is issued with their own personal fob which is recorded. It is always the employee’s responsibility to retain control of the fob. Lost or damaged fobs must be reported to the Production Manager immediately and a new fob will need to be purchased at a cost of £10.00.</w:t>
      </w:r>
    </w:p>
    <w:p w14:paraId="19B96736" w14:textId="77DDE00A" w:rsidR="00656D0D" w:rsidRPr="00656D0D" w:rsidRDefault="00656D0D" w:rsidP="00656D0D">
      <w:pPr>
        <w:rPr>
          <w:rFonts w:asciiTheme="majorHAnsi" w:hAnsiTheme="majorHAnsi" w:cstheme="majorHAnsi"/>
        </w:rPr>
      </w:pPr>
      <w:r w:rsidRPr="00656D0D">
        <w:rPr>
          <w:rFonts w:asciiTheme="majorHAnsi" w:hAnsiTheme="majorHAnsi" w:cstheme="majorHAnsi"/>
        </w:rPr>
        <w:t>If you do not have this fob with you, you may not be allowed to work and could be asked to return home to collect it prior to commencing work</w:t>
      </w:r>
      <w:r>
        <w:rPr>
          <w:rFonts w:asciiTheme="majorHAnsi" w:hAnsiTheme="majorHAnsi" w:cstheme="majorHAnsi"/>
        </w:rPr>
        <w:t>.</w:t>
      </w:r>
    </w:p>
    <w:p w14:paraId="5D597FC4" w14:textId="3E2CFFB9" w:rsidR="00656D0D" w:rsidRPr="00656D0D" w:rsidRDefault="00656D0D" w:rsidP="00656D0D">
      <w:pPr>
        <w:rPr>
          <w:rFonts w:asciiTheme="majorHAnsi" w:hAnsiTheme="majorHAnsi" w:cstheme="majorHAnsi"/>
        </w:rPr>
      </w:pPr>
      <w:r w:rsidRPr="00656D0D">
        <w:rPr>
          <w:rFonts w:asciiTheme="majorHAnsi" w:hAnsiTheme="majorHAnsi" w:cstheme="majorHAnsi"/>
        </w:rPr>
        <w:t>The employee is responsible for clocking in and ou</w:t>
      </w:r>
      <w:r>
        <w:rPr>
          <w:rFonts w:asciiTheme="majorHAnsi" w:hAnsiTheme="majorHAnsi" w:cstheme="majorHAnsi"/>
        </w:rPr>
        <w:t>t</w:t>
      </w:r>
      <w:r w:rsidRPr="00656D0D">
        <w:rPr>
          <w:rFonts w:asciiTheme="majorHAnsi" w:hAnsiTheme="majorHAnsi" w:cstheme="majorHAnsi"/>
        </w:rPr>
        <w:t xml:space="preserve"> correctly.</w:t>
      </w:r>
    </w:p>
    <w:p w14:paraId="082C54C5" w14:textId="3791351E" w:rsidR="008F3856" w:rsidRDefault="00656D0D" w:rsidP="00656D0D">
      <w:pPr>
        <w:rPr>
          <w:rFonts w:asciiTheme="majorHAnsi" w:hAnsiTheme="majorHAnsi" w:cstheme="majorHAnsi"/>
        </w:rPr>
      </w:pPr>
      <w:r w:rsidRPr="00656D0D">
        <w:rPr>
          <w:rFonts w:asciiTheme="majorHAnsi" w:hAnsiTheme="majorHAnsi" w:cstheme="majorHAnsi"/>
        </w:rPr>
        <w:t>You must attend work punctually at the specified times highlighted in your contract of employment or instructed by management. You are required to comply strictly with any time recording procedures relating to your work. If you fail to attend work and do not contact us for 3 days to inform us of your absence your employment will automatically be terminated</w:t>
      </w:r>
      <w:r>
        <w:rPr>
          <w:rFonts w:asciiTheme="majorHAnsi" w:hAnsiTheme="majorHAnsi" w:cstheme="majorHAnsi"/>
        </w:rPr>
        <w:t>.</w:t>
      </w:r>
    </w:p>
    <w:p w14:paraId="0F5C78C8" w14:textId="44AD6330" w:rsidR="008F3856" w:rsidRPr="00BC5CEA" w:rsidRDefault="008F3856" w:rsidP="00BC5CEA">
      <w:pPr>
        <w:rPr>
          <w:rFonts w:asciiTheme="majorHAnsi" w:hAnsiTheme="majorHAnsi" w:cstheme="majorHAnsi"/>
        </w:rPr>
      </w:pPr>
      <w:r w:rsidRPr="00BC5CEA">
        <w:rPr>
          <w:rFonts w:asciiTheme="majorHAnsi" w:hAnsiTheme="majorHAnsi" w:cstheme="majorHAnsi"/>
        </w:rPr>
        <w:t xml:space="preserve">Employees are not permitted to leave early or take time out during the working day without prior approval from your superior. Any unauthorised absences without permission from management may result in disciplinary action. </w:t>
      </w:r>
    </w:p>
    <w:p w14:paraId="39AA511F" w14:textId="77777777" w:rsidR="00BC5CEA" w:rsidRPr="00BC5CEA" w:rsidRDefault="00BC5CEA" w:rsidP="00BC5CEA">
      <w:pPr>
        <w:rPr>
          <w:rFonts w:asciiTheme="majorHAnsi" w:hAnsiTheme="majorHAnsi" w:cstheme="majorHAnsi"/>
        </w:rPr>
      </w:pPr>
    </w:p>
    <w:p w14:paraId="7C3CB995" w14:textId="3F07BF2F" w:rsidR="00BC5CEA" w:rsidRPr="00A8463B" w:rsidRDefault="00BC5CEA" w:rsidP="00A8463B">
      <w:pPr>
        <w:pStyle w:val="Heading2"/>
      </w:pPr>
      <w:bookmarkStart w:id="10" w:name="_Toc196307166"/>
      <w:r w:rsidRPr="00BC5CEA">
        <w:t>Absence, Lateness and Sickness</w:t>
      </w:r>
      <w:bookmarkEnd w:id="10"/>
    </w:p>
    <w:p w14:paraId="40A870C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If for any reason you cannot come to work, you should telephone your line manager and the HR Department on the first day of your absence between 7.00am – 8.00am </w:t>
      </w:r>
      <w:r w:rsidRPr="008F3856">
        <w:rPr>
          <w:rFonts w:asciiTheme="majorHAnsi" w:hAnsiTheme="majorHAnsi" w:cstheme="majorHAnsi"/>
          <w:b/>
          <w:bCs/>
        </w:rPr>
        <w:t>We will not accept texting.</w:t>
      </w:r>
      <w:r w:rsidRPr="00BC5CEA">
        <w:rPr>
          <w:rFonts w:asciiTheme="majorHAnsi" w:hAnsiTheme="majorHAnsi" w:cstheme="majorHAnsi"/>
        </w:rPr>
        <w:t xml:space="preserve"> Daily advice must be given if such illness continues. </w:t>
      </w:r>
    </w:p>
    <w:p w14:paraId="18FA7E0C"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For all periods of sickness absence of half a day or longer, your will be required to attend a “return to work” interview on your first day back (or as soon as possible thereafter) to discuss the reasons for your absence and whether it was work related.  At the interview, you will be advised that your absence record is monitored and recorded for the Company to manage performance, identify any problem areas, and offer support where appropriate. You will be asked to explain the reasons for your absence and whether you consulted a doctor or attended hospital and you will be requested to complete a self-certification form for the period of your absence. In the case of frequent or repeated absences, your line manager will discuss whether there are any underlying causes for the regular absences (in particular, whether they are in any way work-related or whether they are caused by a disability) and explore with you whether there is any apparent pattern of absence. You may also be set reasonable targets and time limits for improvement in your attendance and be warned that a failure to improve may result in disciplinary action. </w:t>
      </w:r>
    </w:p>
    <w:p w14:paraId="5CC2555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 medical self-certification must be produced at your return-to-work interview for any period of sickness over three days.  </w:t>
      </w:r>
    </w:p>
    <w:p w14:paraId="2650F9A5"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 Full Doctor’s Certificate must be produced beyond 5 days’ absence. The Company reserves the right to request a statement of fitness for work for any period of sickness absence even though this may be less than eight calendar days. </w:t>
      </w:r>
    </w:p>
    <w:p w14:paraId="2E9EA2C1" w14:textId="0D8833FB" w:rsidR="00BC5CEA" w:rsidRPr="00BC5CEA" w:rsidRDefault="00BC5CEA" w:rsidP="00BC5CEA">
      <w:pPr>
        <w:rPr>
          <w:rFonts w:asciiTheme="majorHAnsi" w:hAnsiTheme="majorHAnsi" w:cstheme="majorHAnsi"/>
        </w:rPr>
      </w:pPr>
      <w:r w:rsidRPr="00BC5CEA">
        <w:rPr>
          <w:rFonts w:asciiTheme="majorHAnsi" w:hAnsiTheme="majorHAnsi" w:cstheme="majorHAnsi"/>
        </w:rPr>
        <w:lastRenderedPageBreak/>
        <w:t xml:space="preserve">All staff (including temporary workers and agency staff) must inform their direct line manager if they are suffering from, or have been in contact with someone suffering from an infectious disease (e.g. Whooping cough, hepatitis, cholera, COVID-19, or foodborne illnesses such as E. coli and Salmonella). </w:t>
      </w:r>
    </w:p>
    <w:p w14:paraId="40A3DDC1" w14:textId="3D3ECF31"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company works within the Statutory Sick Pay laws. Statutory Sick Pay (SSP) is a daily payment and is usually paid for sick days taken that you would normally work. SSP is not paid for the first three sick days in any period unless it is a continuous sickness. You are entitled to SSP if you are absent because of sickness or injury, if you meet the criteria in the current SSP regulations. SSP is paid by an employer for up to a maximum of 28 weeks. </w:t>
      </w:r>
    </w:p>
    <w:p w14:paraId="4C19C50B" w14:textId="2D9F6EAF" w:rsidR="00BC5CEA" w:rsidRPr="00BC5CEA" w:rsidRDefault="00BC5CEA" w:rsidP="00BC5CEA">
      <w:pPr>
        <w:rPr>
          <w:rFonts w:asciiTheme="majorHAnsi" w:hAnsiTheme="majorHAnsi" w:cstheme="majorHAnsi"/>
        </w:rPr>
      </w:pPr>
      <w:r w:rsidRPr="00BC5CEA">
        <w:rPr>
          <w:rFonts w:asciiTheme="majorHAnsi" w:hAnsiTheme="majorHAnsi" w:cstheme="majorHAnsi"/>
        </w:rPr>
        <w:t>The company reserve the right to monitor absences, attendance and sickness.</w:t>
      </w:r>
    </w:p>
    <w:p w14:paraId="57DDD494" w14:textId="1E084DFA" w:rsidR="00BC5CEA" w:rsidRPr="00BC5CEA" w:rsidRDefault="00BC5CEA" w:rsidP="00BC5CEA">
      <w:pPr>
        <w:rPr>
          <w:rFonts w:asciiTheme="majorHAnsi" w:hAnsiTheme="majorHAnsi" w:cstheme="majorHAnsi"/>
        </w:rPr>
      </w:pPr>
      <w:r w:rsidRPr="00BC5CEA">
        <w:rPr>
          <w:rFonts w:asciiTheme="majorHAnsi" w:hAnsiTheme="majorHAnsi" w:cstheme="majorHAnsi"/>
        </w:rPr>
        <w:t>Lateness will be monitored by your line manager and the HR department. Should persistent lateness occur, manageme</w:t>
      </w:r>
      <w:r>
        <w:rPr>
          <w:rFonts w:asciiTheme="majorHAnsi" w:hAnsiTheme="majorHAnsi" w:cstheme="majorHAnsi"/>
        </w:rPr>
        <w:t>n</w:t>
      </w:r>
      <w:r w:rsidRPr="00BC5CEA">
        <w:rPr>
          <w:rFonts w:asciiTheme="majorHAnsi" w:hAnsiTheme="majorHAnsi" w:cstheme="majorHAnsi"/>
        </w:rPr>
        <w:t xml:space="preserve">t will refer to the company’s disciplinary procedure. </w:t>
      </w:r>
    </w:p>
    <w:p w14:paraId="0D39952B" w14:textId="3FA43009" w:rsidR="00BC5CEA" w:rsidRDefault="00BC5CEA" w:rsidP="00BC5CEA">
      <w:pPr>
        <w:rPr>
          <w:rFonts w:asciiTheme="majorHAnsi" w:hAnsiTheme="majorHAnsi" w:cstheme="majorHAnsi"/>
        </w:rPr>
      </w:pPr>
      <w:r w:rsidRPr="00BC5CEA">
        <w:rPr>
          <w:rFonts w:asciiTheme="majorHAnsi" w:hAnsiTheme="majorHAnsi" w:cstheme="majorHAnsi"/>
        </w:rPr>
        <w:t xml:space="preserve">Employees are not permitted to leave early or take time out during the working day without prior approval from your superior. Any unauthorised absences without permission from management may result in disciplinary action. </w:t>
      </w:r>
    </w:p>
    <w:p w14:paraId="7C6CF0AB" w14:textId="75A26B57" w:rsidR="00D53587" w:rsidRDefault="00D53587" w:rsidP="00BC5CEA">
      <w:pPr>
        <w:rPr>
          <w:rFonts w:asciiTheme="majorHAnsi" w:hAnsiTheme="majorHAnsi" w:cstheme="majorHAnsi"/>
        </w:rPr>
      </w:pPr>
      <w:r>
        <w:rPr>
          <w:rFonts w:asciiTheme="majorHAnsi" w:hAnsiTheme="majorHAnsi" w:cstheme="majorHAnsi"/>
        </w:rPr>
        <w:t>Disciplinary action will be considered for unauthorised absences/sickness absences exceeding 7 days in the year to date.</w:t>
      </w:r>
    </w:p>
    <w:p w14:paraId="58CF2CB7" w14:textId="77777777" w:rsidR="00BC5CEA" w:rsidRPr="00BC5CEA" w:rsidRDefault="00BC5CEA" w:rsidP="00BC5CEA">
      <w:pPr>
        <w:rPr>
          <w:rFonts w:asciiTheme="majorHAnsi" w:hAnsiTheme="majorHAnsi" w:cstheme="majorHAnsi"/>
        </w:rPr>
      </w:pPr>
    </w:p>
    <w:p w14:paraId="1EF3580D" w14:textId="77777777" w:rsidR="00BC5CEA" w:rsidRPr="00BC5CEA" w:rsidRDefault="00BC5CEA" w:rsidP="00BC5CEA">
      <w:pPr>
        <w:pStyle w:val="Heading2"/>
      </w:pPr>
      <w:bookmarkStart w:id="11" w:name="_Toc196307167"/>
      <w:r w:rsidRPr="00BC5CEA">
        <w:t>Working Time Directive</w:t>
      </w:r>
      <w:bookmarkEnd w:id="11"/>
    </w:p>
    <w:p w14:paraId="3BBC1D8D" w14:textId="170EDC2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Working Time Regulations 1998 presently states that no worker can be forced to work more than 48 hours a week over a 7-day period to be average over a 17-week period.   Employees who wish to abide by this regulation should advise the company in writing with 2 </w:t>
      </w:r>
      <w:r w:rsidR="0063070F" w:rsidRPr="00BC5CEA">
        <w:rPr>
          <w:rFonts w:asciiTheme="majorHAnsi" w:hAnsiTheme="majorHAnsi" w:cstheme="majorHAnsi"/>
        </w:rPr>
        <w:t>weeks’ notice</w:t>
      </w:r>
      <w:r w:rsidRPr="00BC5CEA">
        <w:rPr>
          <w:rFonts w:asciiTheme="majorHAnsi" w:hAnsiTheme="majorHAnsi" w:cstheme="majorHAnsi"/>
        </w:rPr>
        <w:t xml:space="preserve">. </w:t>
      </w:r>
    </w:p>
    <w:p w14:paraId="6A134A85" w14:textId="7310195A" w:rsidR="00BC5CEA" w:rsidRDefault="00BC5CEA" w:rsidP="00BC5CEA">
      <w:pPr>
        <w:rPr>
          <w:rFonts w:asciiTheme="majorHAnsi" w:hAnsiTheme="majorHAnsi" w:cstheme="majorHAnsi"/>
        </w:rPr>
      </w:pPr>
      <w:r w:rsidRPr="00BC5CEA">
        <w:rPr>
          <w:rFonts w:asciiTheme="majorHAnsi" w:hAnsiTheme="majorHAnsi" w:cstheme="majorHAnsi"/>
        </w:rPr>
        <w:t xml:space="preserve">Valley Grown Salads </w:t>
      </w:r>
      <w:r w:rsidR="002E771A">
        <w:rPr>
          <w:rFonts w:asciiTheme="majorHAnsi" w:hAnsiTheme="majorHAnsi" w:cstheme="majorHAnsi"/>
        </w:rPr>
        <w:t xml:space="preserve">and Valley Grown Nurseries </w:t>
      </w:r>
      <w:r w:rsidRPr="00BC5CEA">
        <w:rPr>
          <w:rFonts w:asciiTheme="majorHAnsi" w:hAnsiTheme="majorHAnsi" w:cstheme="majorHAnsi"/>
        </w:rPr>
        <w:t>receive regular updates from ACAS regarding the working time directive.</w:t>
      </w:r>
    </w:p>
    <w:p w14:paraId="63B45B91" w14:textId="77777777" w:rsidR="00BC5CEA" w:rsidRPr="00BC5CEA" w:rsidRDefault="00BC5CEA" w:rsidP="00BC5CEA">
      <w:pPr>
        <w:rPr>
          <w:rFonts w:asciiTheme="majorHAnsi" w:hAnsiTheme="majorHAnsi" w:cstheme="majorHAnsi"/>
        </w:rPr>
      </w:pPr>
    </w:p>
    <w:p w14:paraId="14DF1F40" w14:textId="1929B0DB" w:rsidR="00BC5CEA" w:rsidRPr="00BC5CEA" w:rsidRDefault="00BC5CEA" w:rsidP="00BC5CEA">
      <w:pPr>
        <w:pStyle w:val="Heading2"/>
      </w:pPr>
      <w:bookmarkStart w:id="12" w:name="_Toc196307168"/>
      <w:r w:rsidRPr="00BC5CEA">
        <w:t>Rest Breaks</w:t>
      </w:r>
      <w:bookmarkEnd w:id="12"/>
    </w:p>
    <w:p w14:paraId="7A61C09E" w14:textId="369B2234" w:rsidR="00656D0D" w:rsidRDefault="00656D0D" w:rsidP="00BC5CEA">
      <w:pPr>
        <w:rPr>
          <w:rFonts w:asciiTheme="majorHAnsi" w:hAnsiTheme="majorHAnsi" w:cstheme="majorHAnsi"/>
        </w:rPr>
      </w:pPr>
      <w:r w:rsidRPr="00656D0D">
        <w:rPr>
          <w:rFonts w:asciiTheme="majorHAnsi" w:hAnsiTheme="majorHAnsi" w:cstheme="majorHAnsi"/>
        </w:rPr>
        <w:t xml:space="preserve">Current regulations state that workers have the right to one uninterrupted 20-minute rest break during their working day, If they work more than 6 hours a day. Employees of Valley Grown Salads </w:t>
      </w:r>
      <w:r>
        <w:rPr>
          <w:rFonts w:asciiTheme="majorHAnsi" w:hAnsiTheme="majorHAnsi" w:cstheme="majorHAnsi"/>
        </w:rPr>
        <w:t xml:space="preserve">and Valley Grown Nurseries </w:t>
      </w:r>
      <w:r w:rsidRPr="00656D0D">
        <w:rPr>
          <w:rFonts w:asciiTheme="majorHAnsi" w:hAnsiTheme="majorHAnsi" w:cstheme="majorHAnsi"/>
        </w:rPr>
        <w:t>are provided with a 15-minute break in the morning, usually 9:30am-9:45am and a 30-minute break at lunch time, usually 12:00pm-12:30pm. Should the predicted end time of shift be later than 5:00pm, an additional 15-minute break will be provided, usually 3:45pm-4pm. Timing’s may differ occasionally.</w:t>
      </w:r>
    </w:p>
    <w:p w14:paraId="69E8DC30" w14:textId="1D7DB3A7" w:rsidR="00BC5CEA" w:rsidRDefault="00BC5CEA" w:rsidP="00BC5CEA">
      <w:pPr>
        <w:rPr>
          <w:rFonts w:asciiTheme="majorHAnsi" w:hAnsiTheme="majorHAnsi" w:cstheme="majorHAnsi"/>
        </w:rPr>
      </w:pPr>
      <w:r w:rsidRPr="00BC5CEA">
        <w:rPr>
          <w:rFonts w:asciiTheme="majorHAnsi" w:hAnsiTheme="majorHAnsi" w:cstheme="majorHAnsi"/>
        </w:rPr>
        <w:t>If you wish to smoke, you must do this in your own time either outside your normal hours of work or during designated breaks, such as your lunch break. You are not permitted to take additional smoking breaks during the day.</w:t>
      </w:r>
    </w:p>
    <w:p w14:paraId="1A758905" w14:textId="77777777" w:rsidR="00BC5CEA" w:rsidRPr="00BC5CEA" w:rsidRDefault="00BC5CEA" w:rsidP="00BC5CEA">
      <w:pPr>
        <w:rPr>
          <w:rFonts w:asciiTheme="majorHAnsi" w:hAnsiTheme="majorHAnsi" w:cstheme="majorHAnsi"/>
        </w:rPr>
      </w:pPr>
    </w:p>
    <w:p w14:paraId="2538E2D1" w14:textId="2A163572" w:rsidR="00BC5CEA" w:rsidRPr="00BC5CEA" w:rsidRDefault="00BC5CEA" w:rsidP="00BC5CEA">
      <w:pPr>
        <w:pStyle w:val="Heading2"/>
      </w:pPr>
      <w:bookmarkStart w:id="13" w:name="_Toc196307169"/>
      <w:r w:rsidRPr="00BC5CEA">
        <w:t>Toilet Breaks</w:t>
      </w:r>
      <w:bookmarkEnd w:id="13"/>
    </w:p>
    <w:p w14:paraId="35035F95" w14:textId="77777777" w:rsidR="00656D0D" w:rsidRDefault="00656D0D" w:rsidP="00BC5CEA">
      <w:pPr>
        <w:rPr>
          <w:rFonts w:asciiTheme="majorHAnsi" w:hAnsiTheme="majorHAnsi" w:cstheme="majorHAnsi"/>
        </w:rPr>
      </w:pPr>
      <w:r w:rsidRPr="00656D0D">
        <w:rPr>
          <w:rFonts w:asciiTheme="majorHAnsi" w:hAnsiTheme="majorHAnsi" w:cstheme="majorHAnsi"/>
        </w:rPr>
        <w:t xml:space="preserve">Employees are required to clock out to be able to gain access to the toilets. Toilet breaks under 7 minutes total throughout the day are not deducted from the employee’s hours. </w:t>
      </w:r>
    </w:p>
    <w:p w14:paraId="03F447B6" w14:textId="40DF57A4" w:rsidR="00BC5CEA" w:rsidRDefault="00BC5CEA" w:rsidP="00BC5CEA">
      <w:pPr>
        <w:rPr>
          <w:rFonts w:asciiTheme="majorHAnsi" w:hAnsiTheme="majorHAnsi" w:cstheme="majorHAnsi"/>
        </w:rPr>
      </w:pPr>
      <w:r w:rsidRPr="00BC5CEA">
        <w:rPr>
          <w:rFonts w:asciiTheme="majorHAnsi" w:hAnsiTheme="majorHAnsi" w:cstheme="majorHAnsi"/>
        </w:rPr>
        <w:t xml:space="preserve">Please keep the toilets clean at all times and use sanitary bins as provided. </w:t>
      </w:r>
      <w:r w:rsidR="00656D0D">
        <w:rPr>
          <w:rFonts w:asciiTheme="majorHAnsi" w:hAnsiTheme="majorHAnsi" w:cstheme="majorHAnsi"/>
        </w:rPr>
        <w:t>Do not flush sanitary products down the toilet.</w:t>
      </w:r>
    </w:p>
    <w:p w14:paraId="281E78E9" w14:textId="76AD2594" w:rsidR="00BC5CEA" w:rsidRDefault="008F3856" w:rsidP="00BC5CEA">
      <w:pPr>
        <w:rPr>
          <w:rFonts w:asciiTheme="majorHAnsi" w:hAnsiTheme="majorHAnsi" w:cstheme="majorHAnsi"/>
        </w:rPr>
      </w:pPr>
      <w:r>
        <w:rPr>
          <w:rFonts w:asciiTheme="majorHAnsi" w:hAnsiTheme="majorHAnsi" w:cstheme="majorHAnsi"/>
        </w:rPr>
        <w:lastRenderedPageBreak/>
        <w:t>Please do not flush blue paper towels down the toilet.</w:t>
      </w:r>
    </w:p>
    <w:p w14:paraId="4DE75676" w14:textId="77777777" w:rsidR="008F3856" w:rsidRPr="00BC5CEA" w:rsidRDefault="008F3856" w:rsidP="00BC5CEA">
      <w:pPr>
        <w:rPr>
          <w:rFonts w:asciiTheme="majorHAnsi" w:hAnsiTheme="majorHAnsi" w:cstheme="majorHAnsi"/>
        </w:rPr>
      </w:pPr>
    </w:p>
    <w:p w14:paraId="563FD116" w14:textId="3AC3E3EB" w:rsidR="00BC5CEA" w:rsidRPr="00A8463B" w:rsidRDefault="00BC5CEA" w:rsidP="00A8463B">
      <w:pPr>
        <w:pStyle w:val="Heading2"/>
      </w:pPr>
      <w:bookmarkStart w:id="14" w:name="_Toc196307170"/>
      <w:r w:rsidRPr="00BC5CEA">
        <w:t>Hours of Work</w:t>
      </w:r>
      <w:bookmarkEnd w:id="14"/>
    </w:p>
    <w:p w14:paraId="19522E2B" w14:textId="34113812"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Your working hours are indicated on your contract of employment. Hours of work are not permitted to be changed/altered unless agreed by a director. </w:t>
      </w:r>
    </w:p>
    <w:p w14:paraId="3218A77B" w14:textId="1025F2C3" w:rsidR="00BC5CEA" w:rsidRPr="00ED01C1" w:rsidRDefault="00656D0D" w:rsidP="00BC5CEA">
      <w:pPr>
        <w:rPr>
          <w:rFonts w:asciiTheme="majorHAnsi" w:hAnsiTheme="majorHAnsi" w:cstheme="majorHAnsi"/>
          <w:i/>
          <w:iCs/>
          <w:u w:val="single"/>
        </w:rPr>
      </w:pPr>
      <w:r w:rsidRPr="00ED01C1">
        <w:rPr>
          <w:rFonts w:asciiTheme="majorHAnsi" w:hAnsiTheme="majorHAnsi" w:cstheme="majorHAnsi"/>
          <w:i/>
          <w:iCs/>
          <w:u w:val="single"/>
        </w:rPr>
        <w:t xml:space="preserve">VGS </w:t>
      </w:r>
    </w:p>
    <w:p w14:paraId="7318645A" w14:textId="4E7D64AF" w:rsidR="00656D0D" w:rsidRDefault="00656D0D" w:rsidP="00BC5CEA">
      <w:pPr>
        <w:rPr>
          <w:rFonts w:asciiTheme="majorHAnsi" w:hAnsiTheme="majorHAnsi" w:cstheme="majorHAnsi"/>
        </w:rPr>
      </w:pPr>
      <w:r w:rsidRPr="00656D0D">
        <w:rPr>
          <w:rFonts w:asciiTheme="majorHAnsi" w:hAnsiTheme="majorHAnsi" w:cstheme="majorHAnsi"/>
        </w:rPr>
        <w:t>The start of the working day commences at 7:00am. The finish time is subject to completion of orders. Your managers will have an indication of finish time on the day.</w:t>
      </w:r>
    </w:p>
    <w:p w14:paraId="2E5209FE" w14:textId="23325FDD" w:rsidR="00656D0D" w:rsidRPr="00ED01C1" w:rsidRDefault="00656D0D" w:rsidP="00BC5CEA">
      <w:pPr>
        <w:rPr>
          <w:rFonts w:asciiTheme="majorHAnsi" w:hAnsiTheme="majorHAnsi" w:cstheme="majorHAnsi"/>
          <w:i/>
          <w:iCs/>
          <w:u w:val="single"/>
        </w:rPr>
      </w:pPr>
      <w:r w:rsidRPr="00ED01C1">
        <w:rPr>
          <w:rFonts w:asciiTheme="majorHAnsi" w:hAnsiTheme="majorHAnsi" w:cstheme="majorHAnsi"/>
          <w:i/>
          <w:iCs/>
          <w:u w:val="single"/>
        </w:rPr>
        <w:t xml:space="preserve">VGN </w:t>
      </w:r>
    </w:p>
    <w:p w14:paraId="0010BA24" w14:textId="4DCEE2F7" w:rsidR="00656D0D" w:rsidRPr="00BC5CEA" w:rsidRDefault="00656D0D" w:rsidP="00BC5CEA">
      <w:pPr>
        <w:rPr>
          <w:rFonts w:asciiTheme="majorHAnsi" w:hAnsiTheme="majorHAnsi" w:cstheme="majorHAnsi"/>
        </w:rPr>
      </w:pPr>
      <w:r>
        <w:rPr>
          <w:rFonts w:asciiTheme="majorHAnsi" w:hAnsiTheme="majorHAnsi" w:cstheme="majorHAnsi"/>
        </w:rPr>
        <w:t>Please refer to your contract of employment, working times may vary depending on the time of the season.</w:t>
      </w:r>
    </w:p>
    <w:p w14:paraId="5FF07BD7" w14:textId="693F4195" w:rsidR="00BC5CEA" w:rsidRPr="00A8463B" w:rsidRDefault="00BC5CEA" w:rsidP="00A8463B">
      <w:pPr>
        <w:pStyle w:val="Heading2"/>
      </w:pPr>
      <w:bookmarkStart w:id="15" w:name="_Toc196307171"/>
      <w:r w:rsidRPr="00BC5CEA">
        <w:t>Employment of young people – under 18’s</w:t>
      </w:r>
      <w:bookmarkEnd w:id="15"/>
      <w:r w:rsidRPr="00BC5CEA">
        <w:t xml:space="preserve"> </w:t>
      </w:r>
    </w:p>
    <w:p w14:paraId="53C4CB49" w14:textId="43F58854" w:rsidR="00BC5CEA" w:rsidRPr="00BC5CEA" w:rsidRDefault="00BC5CEA" w:rsidP="00BC5CEA">
      <w:pPr>
        <w:rPr>
          <w:rFonts w:asciiTheme="majorHAnsi" w:hAnsiTheme="majorHAnsi" w:cstheme="majorHAnsi"/>
        </w:rPr>
      </w:pPr>
      <w:r w:rsidRPr="00BC5CEA">
        <w:rPr>
          <w:rFonts w:asciiTheme="majorHAnsi" w:hAnsiTheme="majorHAnsi" w:cstheme="majorHAnsi"/>
        </w:rPr>
        <w:t>Valley Grown Salads</w:t>
      </w:r>
      <w:r w:rsidR="00656D0D">
        <w:rPr>
          <w:rFonts w:asciiTheme="majorHAnsi" w:hAnsiTheme="majorHAnsi" w:cstheme="majorHAnsi"/>
        </w:rPr>
        <w:t xml:space="preserve"> and Valley Grown Nurseries</w:t>
      </w:r>
      <w:r w:rsidRPr="00BC5CEA">
        <w:rPr>
          <w:rFonts w:asciiTheme="majorHAnsi" w:hAnsiTheme="majorHAnsi" w:cstheme="majorHAnsi"/>
        </w:rPr>
        <w:t xml:space="preserve"> compl</w:t>
      </w:r>
      <w:r w:rsidR="008F3856">
        <w:rPr>
          <w:rFonts w:asciiTheme="majorHAnsi" w:hAnsiTheme="majorHAnsi" w:cstheme="majorHAnsi"/>
        </w:rPr>
        <w:t>ies</w:t>
      </w:r>
      <w:r w:rsidRPr="00BC5CEA">
        <w:rPr>
          <w:rFonts w:asciiTheme="majorHAnsi" w:hAnsiTheme="majorHAnsi" w:cstheme="majorHAnsi"/>
        </w:rPr>
        <w:t xml:space="preserve"> with restrictions and legislations on employment on under 18’s advised by GOV.uk. 2 copies of identification is required in order to verify date of birth upon application (passport /birth certificate).  National Insurance number letter must also be provided. </w:t>
      </w:r>
    </w:p>
    <w:p w14:paraId="3FB79CB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Risk assessments are procedures are regularly carried out by the Health and Safety department.</w:t>
      </w:r>
    </w:p>
    <w:p w14:paraId="0202FEBB" w14:textId="77777777" w:rsidR="00BC5CEA" w:rsidRPr="00BC5CEA" w:rsidRDefault="00BC5CEA" w:rsidP="00BC5CEA">
      <w:pPr>
        <w:rPr>
          <w:rFonts w:asciiTheme="majorHAnsi" w:hAnsiTheme="majorHAnsi" w:cstheme="majorHAnsi"/>
        </w:rPr>
      </w:pPr>
    </w:p>
    <w:p w14:paraId="47F309E6" w14:textId="77777777" w:rsidR="00BC5CEA" w:rsidRPr="00BC5CEA" w:rsidRDefault="00BC5CEA" w:rsidP="00BC5CEA">
      <w:pPr>
        <w:pStyle w:val="Heading2"/>
      </w:pPr>
      <w:bookmarkStart w:id="16" w:name="_Toc196307172"/>
      <w:r w:rsidRPr="00BC5CEA">
        <w:t>Holiday Entitlement</w:t>
      </w:r>
      <w:bookmarkEnd w:id="16"/>
    </w:p>
    <w:p w14:paraId="25089B03" w14:textId="1524BEF4"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leave year runs from 1st January to 31st December each year.  As a full time, employee, you are entitled to 28 days’ holiday per year including bank holidays. Part time employee’s holiday entitlement is calculated pro rata. </w:t>
      </w:r>
    </w:p>
    <w:p w14:paraId="7A80D683" w14:textId="04034D02"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Company is a 364-day operation as Christmas day the company is </w:t>
      </w:r>
      <w:r w:rsidR="0063070F" w:rsidRPr="00BC5CEA">
        <w:rPr>
          <w:rFonts w:asciiTheme="majorHAnsi" w:hAnsiTheme="majorHAnsi" w:cstheme="majorHAnsi"/>
        </w:rPr>
        <w:t>closed,</w:t>
      </w:r>
      <w:r w:rsidRPr="00BC5CEA">
        <w:rPr>
          <w:rFonts w:asciiTheme="majorHAnsi" w:hAnsiTheme="majorHAnsi" w:cstheme="majorHAnsi"/>
        </w:rPr>
        <w:t xml:space="preserve"> and this reflects within our holiday provision.  Bank Holidays are normal working days and there is no statutory right to have the specific day off.  Should you want to book this day off then you need to request as per the usual process.  </w:t>
      </w:r>
    </w:p>
    <w:p w14:paraId="41DBA57B" w14:textId="6D036266" w:rsidR="00BC5CEA" w:rsidRPr="00BC5CEA" w:rsidRDefault="00BC5CEA" w:rsidP="00BC5CEA">
      <w:pPr>
        <w:rPr>
          <w:rFonts w:asciiTheme="majorHAnsi" w:hAnsiTheme="majorHAnsi" w:cstheme="majorHAnsi"/>
        </w:rPr>
      </w:pPr>
      <w:r w:rsidRPr="00BC5CEA">
        <w:rPr>
          <w:rFonts w:asciiTheme="majorHAnsi" w:hAnsiTheme="majorHAnsi" w:cstheme="majorHAnsi"/>
        </w:rPr>
        <w:t>We require holidays to be taken in the following periods due to the season peaks of our business and the nature of the role you are engaged in</w:t>
      </w:r>
      <w:r w:rsidRPr="008F3856">
        <w:rPr>
          <w:rFonts w:asciiTheme="majorHAnsi" w:hAnsiTheme="majorHAnsi" w:cstheme="majorHAnsi"/>
        </w:rPr>
        <w:t>,</w:t>
      </w:r>
      <w:r w:rsidRPr="008F3856">
        <w:rPr>
          <w:rFonts w:asciiTheme="majorHAnsi" w:hAnsiTheme="majorHAnsi" w:cstheme="majorHAnsi"/>
          <w:b/>
          <w:bCs/>
        </w:rPr>
        <w:t xml:space="preserve"> no holidays will be authorised or taken between 16th </w:t>
      </w:r>
      <w:r w:rsidR="008F3856">
        <w:rPr>
          <w:rFonts w:asciiTheme="majorHAnsi" w:hAnsiTheme="majorHAnsi" w:cstheme="majorHAnsi"/>
          <w:b/>
          <w:bCs/>
        </w:rPr>
        <w:t xml:space="preserve">of </w:t>
      </w:r>
      <w:r w:rsidRPr="008F3856">
        <w:rPr>
          <w:rFonts w:asciiTheme="majorHAnsi" w:hAnsiTheme="majorHAnsi" w:cstheme="majorHAnsi"/>
          <w:b/>
          <w:bCs/>
        </w:rPr>
        <w:t xml:space="preserve">December and the </w:t>
      </w:r>
      <w:r w:rsidR="008F3856" w:rsidRPr="008F3856">
        <w:rPr>
          <w:rFonts w:asciiTheme="majorHAnsi" w:hAnsiTheme="majorHAnsi" w:cstheme="majorHAnsi"/>
          <w:b/>
          <w:bCs/>
        </w:rPr>
        <w:t>16th of</w:t>
      </w:r>
      <w:r w:rsidRPr="008F3856">
        <w:rPr>
          <w:rFonts w:asciiTheme="majorHAnsi" w:hAnsiTheme="majorHAnsi" w:cstheme="majorHAnsi"/>
          <w:b/>
          <w:bCs/>
        </w:rPr>
        <w:t xml:space="preserve"> January.</w:t>
      </w:r>
      <w:r w:rsidRPr="00BC5CEA">
        <w:rPr>
          <w:rFonts w:asciiTheme="majorHAnsi" w:hAnsiTheme="majorHAnsi" w:cstheme="majorHAnsi"/>
        </w:rPr>
        <w:t xml:space="preserve">  If you apply for annual leave in these periods, we reserve the right to refuse with no further explanation. The Company reserves the right to amend this rule to meet business needs and at its absolute discretion.</w:t>
      </w:r>
    </w:p>
    <w:p w14:paraId="12D58278" w14:textId="2FA5976C"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Holidays may </w:t>
      </w:r>
      <w:r w:rsidR="008F3856">
        <w:rPr>
          <w:rFonts w:asciiTheme="majorHAnsi" w:hAnsiTheme="majorHAnsi" w:cstheme="majorHAnsi"/>
        </w:rPr>
        <w:t>not</w:t>
      </w:r>
      <w:r w:rsidRPr="00BC5CEA">
        <w:rPr>
          <w:rFonts w:asciiTheme="majorHAnsi" w:hAnsiTheme="majorHAnsi" w:cstheme="majorHAnsi"/>
        </w:rPr>
        <w:t xml:space="preserve"> be carried over into another calendar year and statutory allowance must be taken within the annual leave calendar.  Any holiday which has not been taken will be lost and no monies </w:t>
      </w:r>
      <w:r w:rsidR="008F3856">
        <w:rPr>
          <w:rFonts w:asciiTheme="majorHAnsi" w:hAnsiTheme="majorHAnsi" w:cstheme="majorHAnsi"/>
        </w:rPr>
        <w:t xml:space="preserve">will be </w:t>
      </w:r>
      <w:r w:rsidRPr="00BC5CEA">
        <w:rPr>
          <w:rFonts w:asciiTheme="majorHAnsi" w:hAnsiTheme="majorHAnsi" w:cstheme="majorHAnsi"/>
        </w:rPr>
        <w:t xml:space="preserve">paid out </w:t>
      </w:r>
      <w:r w:rsidR="008F3856">
        <w:rPr>
          <w:rFonts w:asciiTheme="majorHAnsi" w:hAnsiTheme="majorHAnsi" w:cstheme="majorHAnsi"/>
        </w:rPr>
        <w:t xml:space="preserve">for </w:t>
      </w:r>
      <w:r w:rsidRPr="00BC5CEA">
        <w:rPr>
          <w:rFonts w:asciiTheme="majorHAnsi" w:hAnsiTheme="majorHAnsi" w:cstheme="majorHAnsi"/>
        </w:rPr>
        <w:t xml:space="preserve">the unused leave.  Should you have any concerns about the amount of holiday you have within the year please speak to your manager in the first instance.  </w:t>
      </w:r>
    </w:p>
    <w:p w14:paraId="6B33D010" w14:textId="23A8C515" w:rsidR="00BC5CEA" w:rsidRDefault="00BC5CEA" w:rsidP="00BC5CEA">
      <w:pPr>
        <w:rPr>
          <w:rFonts w:asciiTheme="majorHAnsi" w:hAnsiTheme="majorHAnsi" w:cstheme="majorHAnsi"/>
        </w:rPr>
      </w:pPr>
      <w:r w:rsidRPr="00BC5CEA">
        <w:rPr>
          <w:rFonts w:asciiTheme="majorHAnsi" w:hAnsiTheme="majorHAnsi" w:cstheme="majorHAnsi"/>
        </w:rPr>
        <w:t>In the event of the termination of your employment, any holidays accrued but not taken will be paid for. However, in the event of you having taken holidays in the current holiday year, which have not been accrued, then the appropriate payment will be deducted from your final wage.</w:t>
      </w:r>
    </w:p>
    <w:p w14:paraId="60ED7D98" w14:textId="6DDE44FE" w:rsidR="00BC5CEA" w:rsidRPr="00ED01C1" w:rsidRDefault="00C34856" w:rsidP="00BC5CEA">
      <w:pPr>
        <w:rPr>
          <w:rFonts w:asciiTheme="majorHAnsi" w:hAnsiTheme="majorHAnsi" w:cstheme="majorHAnsi"/>
          <w:i/>
          <w:iCs/>
          <w:u w:val="single"/>
        </w:rPr>
      </w:pPr>
      <w:r w:rsidRPr="00ED01C1">
        <w:rPr>
          <w:rFonts w:asciiTheme="majorHAnsi" w:hAnsiTheme="majorHAnsi" w:cstheme="majorHAnsi"/>
          <w:i/>
          <w:iCs/>
          <w:u w:val="single"/>
        </w:rPr>
        <w:t xml:space="preserve">VGN </w:t>
      </w:r>
    </w:p>
    <w:p w14:paraId="2456C106" w14:textId="6718E7C8" w:rsidR="00C34856" w:rsidRPr="00BC5CEA" w:rsidRDefault="00C34856" w:rsidP="00BC5CEA">
      <w:pPr>
        <w:rPr>
          <w:rFonts w:asciiTheme="majorHAnsi" w:hAnsiTheme="majorHAnsi" w:cstheme="majorHAnsi"/>
        </w:rPr>
      </w:pPr>
      <w:r>
        <w:rPr>
          <w:rFonts w:asciiTheme="majorHAnsi" w:hAnsiTheme="majorHAnsi" w:cstheme="majorHAnsi"/>
        </w:rPr>
        <w:lastRenderedPageBreak/>
        <w:t>Valley Grown Nurseries operates a shutdown period over Christmas. E</w:t>
      </w:r>
      <w:r w:rsidRPr="00C34856">
        <w:rPr>
          <w:rFonts w:asciiTheme="majorHAnsi" w:hAnsiTheme="majorHAnsi" w:cstheme="majorHAnsi"/>
        </w:rPr>
        <w:t xml:space="preserve">nough </w:t>
      </w:r>
      <w:r>
        <w:rPr>
          <w:rFonts w:asciiTheme="majorHAnsi" w:hAnsiTheme="majorHAnsi" w:cstheme="majorHAnsi"/>
        </w:rPr>
        <w:t xml:space="preserve">annual leave </w:t>
      </w:r>
      <w:r w:rsidRPr="00C34856">
        <w:rPr>
          <w:rFonts w:asciiTheme="majorHAnsi" w:hAnsiTheme="majorHAnsi" w:cstheme="majorHAnsi"/>
        </w:rPr>
        <w:t>days must be kept back for the Christmas shutdown</w:t>
      </w:r>
      <w:r>
        <w:rPr>
          <w:rFonts w:asciiTheme="majorHAnsi" w:hAnsiTheme="majorHAnsi" w:cstheme="majorHAnsi"/>
        </w:rPr>
        <w:t>.</w:t>
      </w:r>
    </w:p>
    <w:p w14:paraId="172DEEF1" w14:textId="58344B72" w:rsidR="00A8463B" w:rsidRPr="00A8463B" w:rsidRDefault="00BC5CEA" w:rsidP="00A8463B">
      <w:pPr>
        <w:pStyle w:val="Heading2"/>
      </w:pPr>
      <w:bookmarkStart w:id="17" w:name="_Toc196307173"/>
      <w:r w:rsidRPr="00BC5CEA">
        <w:t>Requesting a Holiday</w:t>
      </w:r>
      <w:bookmarkEnd w:id="17"/>
    </w:p>
    <w:p w14:paraId="4A4C975A" w14:textId="6E684443" w:rsidR="00D619AC" w:rsidRPr="00D619AC" w:rsidRDefault="00D619AC" w:rsidP="00D619AC">
      <w:pPr>
        <w:rPr>
          <w:rFonts w:asciiTheme="majorHAnsi" w:hAnsiTheme="majorHAnsi" w:cstheme="majorHAnsi"/>
        </w:rPr>
      </w:pPr>
      <w:r w:rsidRPr="00D619AC">
        <w:rPr>
          <w:rFonts w:asciiTheme="majorHAnsi" w:hAnsiTheme="majorHAnsi" w:cstheme="majorHAnsi"/>
        </w:rPr>
        <w:t xml:space="preserve">You should complete your holiday application on Tensor and have it authorised by your manager before making any firm holiday arrangements (i.e. booking and/or paying for flight/train tickets, hotels etc).  To request your holiday on Tensor, you must log in using your unique log in. You can request this from the payroll department. </w:t>
      </w:r>
    </w:p>
    <w:p w14:paraId="666D6DF1" w14:textId="310FA5AB" w:rsidR="00D619AC" w:rsidRPr="00D619AC" w:rsidRDefault="00D619AC" w:rsidP="00D619AC">
      <w:pPr>
        <w:rPr>
          <w:rFonts w:asciiTheme="majorHAnsi" w:hAnsiTheme="majorHAnsi" w:cstheme="majorHAnsi"/>
        </w:rPr>
      </w:pPr>
      <w:r w:rsidRPr="00D619AC">
        <w:rPr>
          <w:rFonts w:asciiTheme="majorHAnsi" w:hAnsiTheme="majorHAnsi" w:cstheme="majorHAnsi"/>
        </w:rPr>
        <w:t xml:space="preserve">You must give at least 2 weeks (12 working days) notice of holiday required in order for your manager to make the appropriate arraignments. </w:t>
      </w:r>
    </w:p>
    <w:p w14:paraId="4A350F84" w14:textId="5037F2E3" w:rsidR="00D619AC" w:rsidRPr="00D619AC" w:rsidRDefault="00D619AC" w:rsidP="00D619AC">
      <w:pPr>
        <w:rPr>
          <w:rFonts w:asciiTheme="majorHAnsi" w:hAnsiTheme="majorHAnsi" w:cstheme="majorHAnsi"/>
        </w:rPr>
      </w:pPr>
      <w:r w:rsidRPr="00D619AC">
        <w:rPr>
          <w:rFonts w:asciiTheme="majorHAnsi" w:hAnsiTheme="majorHAnsi" w:cstheme="majorHAnsi"/>
        </w:rPr>
        <w:t>Please note that by submitting your application, this is not approval. The leave must be approved prior to any time off. You will receive a confirmation email if your holiday has been authorised by your manager. If holiday dates are not authorised, we will do our best to accommodate your holiday request at the earliest convenie</w:t>
      </w:r>
      <w:r>
        <w:rPr>
          <w:rFonts w:asciiTheme="majorHAnsi" w:hAnsiTheme="majorHAnsi" w:cstheme="majorHAnsi"/>
        </w:rPr>
        <w:t>n</w:t>
      </w:r>
      <w:r w:rsidRPr="00D619AC">
        <w:rPr>
          <w:rFonts w:asciiTheme="majorHAnsi" w:hAnsiTheme="majorHAnsi" w:cstheme="majorHAnsi"/>
        </w:rPr>
        <w:t xml:space="preserve">ce to the business. </w:t>
      </w:r>
    </w:p>
    <w:p w14:paraId="3F87A2CC" w14:textId="70A11324" w:rsidR="00BC5CEA" w:rsidRDefault="00D619AC" w:rsidP="00D619AC">
      <w:pPr>
        <w:rPr>
          <w:rFonts w:asciiTheme="majorHAnsi" w:hAnsiTheme="majorHAnsi" w:cstheme="majorHAnsi"/>
        </w:rPr>
      </w:pPr>
      <w:r w:rsidRPr="00D619AC">
        <w:rPr>
          <w:rFonts w:asciiTheme="majorHAnsi" w:hAnsiTheme="majorHAnsi" w:cstheme="majorHAnsi"/>
        </w:rPr>
        <w:t>Holiday that is accrued over the year will not be paid in advance.  If you are unsure about any holiday entitlement, please speak to your manager.</w:t>
      </w:r>
    </w:p>
    <w:p w14:paraId="4144ABA8" w14:textId="77777777" w:rsidR="002B0CF9" w:rsidRDefault="002B0CF9" w:rsidP="00D619AC">
      <w:pPr>
        <w:rPr>
          <w:rFonts w:asciiTheme="majorHAnsi" w:hAnsiTheme="majorHAnsi" w:cstheme="majorHAnsi"/>
        </w:rPr>
      </w:pPr>
    </w:p>
    <w:p w14:paraId="19B6C793" w14:textId="77777777" w:rsidR="002B0CF9" w:rsidRDefault="002B0CF9" w:rsidP="002B0CF9">
      <w:pPr>
        <w:pStyle w:val="Heading2"/>
      </w:pPr>
      <w:bookmarkStart w:id="18" w:name="_Toc196307058"/>
      <w:bookmarkStart w:id="19" w:name="_Toc196307174"/>
      <w:r>
        <w:t>Unpaid Holiday</w:t>
      </w:r>
      <w:bookmarkEnd w:id="18"/>
      <w:bookmarkEnd w:id="19"/>
    </w:p>
    <w:p w14:paraId="14130342" w14:textId="77777777" w:rsidR="002B0CF9" w:rsidRPr="00063174" w:rsidRDefault="002B0CF9" w:rsidP="002B0CF9">
      <w:pPr>
        <w:rPr>
          <w:rFonts w:asciiTheme="majorHAnsi" w:hAnsiTheme="majorHAnsi" w:cstheme="majorHAnsi"/>
        </w:rPr>
      </w:pPr>
      <w:r w:rsidRPr="00063174">
        <w:rPr>
          <w:rFonts w:asciiTheme="majorHAnsi" w:hAnsiTheme="majorHAnsi" w:cstheme="majorHAnsi"/>
        </w:rPr>
        <w:t>The Company recognises that, in exceptional circumstances, employees may wish to take additional time off beyond their annual leave entitlement. To support this, we offer a discretionary Unpaid Holiday policy under the following conditions:</w:t>
      </w:r>
    </w:p>
    <w:p w14:paraId="3870BEF0" w14:textId="77777777" w:rsidR="002B0CF9" w:rsidRPr="00063174" w:rsidRDefault="002B0CF9" w:rsidP="002B0CF9">
      <w:pPr>
        <w:rPr>
          <w:rFonts w:asciiTheme="majorHAnsi" w:hAnsiTheme="majorHAnsi" w:cstheme="majorHAnsi"/>
        </w:rPr>
      </w:pPr>
      <w:r w:rsidRPr="00063174">
        <w:rPr>
          <w:rFonts w:asciiTheme="majorHAnsi" w:hAnsiTheme="majorHAnsi" w:cstheme="majorHAnsi"/>
        </w:rPr>
        <w:t>Unpaid holiday is granted at the sole discretion of management and is not guaranteed. Each request will be considered on a case-by-case basis.</w:t>
      </w:r>
    </w:p>
    <w:p w14:paraId="5859CD5C" w14:textId="77777777" w:rsidR="002B0CF9" w:rsidRPr="00063174" w:rsidRDefault="002B0CF9" w:rsidP="002B0CF9">
      <w:pPr>
        <w:rPr>
          <w:rFonts w:asciiTheme="majorHAnsi" w:hAnsiTheme="majorHAnsi" w:cstheme="majorHAnsi"/>
        </w:rPr>
      </w:pPr>
      <w:r w:rsidRPr="00063174">
        <w:rPr>
          <w:rFonts w:asciiTheme="majorHAnsi" w:hAnsiTheme="majorHAnsi" w:cstheme="majorHAnsi"/>
        </w:rPr>
        <w:t xml:space="preserve"> A maximum of 5 unpaid holiday days may be approved per calendar year.</w:t>
      </w:r>
    </w:p>
    <w:p w14:paraId="082829E7" w14:textId="77777777" w:rsidR="002B0CF9" w:rsidRPr="00063174" w:rsidRDefault="002B0CF9" w:rsidP="002B0CF9">
      <w:pPr>
        <w:rPr>
          <w:rFonts w:asciiTheme="majorHAnsi" w:hAnsiTheme="majorHAnsi" w:cstheme="majorHAnsi"/>
        </w:rPr>
      </w:pPr>
      <w:r w:rsidRPr="00063174">
        <w:rPr>
          <w:rFonts w:asciiTheme="majorHAnsi" w:hAnsiTheme="majorHAnsi" w:cstheme="majorHAnsi"/>
        </w:rPr>
        <w:t>Employees must have fully utilised their annual paid leave entitlement before requesting unpaid holiday.</w:t>
      </w:r>
    </w:p>
    <w:p w14:paraId="07DC307A" w14:textId="77777777" w:rsidR="002B0CF9" w:rsidRPr="00063174" w:rsidRDefault="002B0CF9" w:rsidP="002B0CF9">
      <w:pPr>
        <w:rPr>
          <w:rFonts w:asciiTheme="majorHAnsi" w:hAnsiTheme="majorHAnsi" w:cstheme="majorHAnsi"/>
        </w:rPr>
      </w:pPr>
      <w:r w:rsidRPr="00063174">
        <w:rPr>
          <w:rFonts w:asciiTheme="majorHAnsi" w:hAnsiTheme="majorHAnsi" w:cstheme="majorHAnsi"/>
        </w:rPr>
        <w:t>All unpaid holiday requests must be submitted through the Tensor system, with reasonable notice, and must receive formal approval before leave is taken.</w:t>
      </w:r>
    </w:p>
    <w:p w14:paraId="253C7C95" w14:textId="77777777" w:rsidR="002B0CF9" w:rsidRPr="00063174" w:rsidRDefault="002B0CF9" w:rsidP="002B0CF9">
      <w:pPr>
        <w:rPr>
          <w:rFonts w:asciiTheme="majorHAnsi" w:hAnsiTheme="majorHAnsi" w:cstheme="majorHAnsi"/>
        </w:rPr>
      </w:pPr>
      <w:r w:rsidRPr="00063174">
        <w:rPr>
          <w:rFonts w:asciiTheme="majorHAnsi" w:hAnsiTheme="majorHAnsi" w:cstheme="majorHAnsi"/>
        </w:rPr>
        <w:t>Approval is subject to business needs and will depend on the operational requirements of the team or department at the time of the request.</w:t>
      </w:r>
    </w:p>
    <w:p w14:paraId="1C8425D1" w14:textId="77777777" w:rsidR="002B0CF9" w:rsidRPr="00063174" w:rsidRDefault="002B0CF9" w:rsidP="002B0CF9">
      <w:pPr>
        <w:rPr>
          <w:rFonts w:asciiTheme="majorHAnsi" w:hAnsiTheme="majorHAnsi" w:cstheme="majorHAnsi"/>
        </w:rPr>
      </w:pPr>
      <w:r w:rsidRPr="00063174">
        <w:rPr>
          <w:rFonts w:asciiTheme="majorHAnsi" w:hAnsiTheme="majorHAnsi" w:cstheme="majorHAnsi"/>
        </w:rPr>
        <w:t>Unpaid leave days will not accrue paid holiday entitlement.</w:t>
      </w:r>
    </w:p>
    <w:p w14:paraId="14AB738F" w14:textId="77777777" w:rsidR="002B0CF9" w:rsidRPr="00063174" w:rsidRDefault="002B0CF9" w:rsidP="002B0CF9">
      <w:pPr>
        <w:rPr>
          <w:rFonts w:asciiTheme="majorHAnsi" w:hAnsiTheme="majorHAnsi" w:cstheme="majorHAnsi"/>
        </w:rPr>
      </w:pPr>
      <w:r w:rsidRPr="00063174">
        <w:rPr>
          <w:rFonts w:asciiTheme="majorHAnsi" w:hAnsiTheme="majorHAnsi" w:cstheme="majorHAnsi"/>
        </w:rPr>
        <w:t>Repeated or excessive use of unpaid leave may be reviewed as part of performance or attendance management processes.</w:t>
      </w:r>
    </w:p>
    <w:p w14:paraId="107CE402" w14:textId="77777777" w:rsidR="002B0CF9" w:rsidRPr="00063174" w:rsidRDefault="002B0CF9" w:rsidP="002B0CF9">
      <w:pPr>
        <w:rPr>
          <w:rFonts w:asciiTheme="majorHAnsi" w:hAnsiTheme="majorHAnsi" w:cstheme="majorHAnsi"/>
        </w:rPr>
      </w:pPr>
      <w:r w:rsidRPr="00063174">
        <w:rPr>
          <w:rFonts w:asciiTheme="majorHAnsi" w:hAnsiTheme="majorHAnsi" w:cstheme="majorHAnsi"/>
        </w:rPr>
        <w:t>Employees are encouraged to speak with their line manager prior to submitting a request if they require clarity or guidance on their eligibility.</w:t>
      </w:r>
    </w:p>
    <w:p w14:paraId="23704929" w14:textId="77777777" w:rsidR="002B0CF9" w:rsidRPr="00BC5CEA" w:rsidRDefault="002B0CF9" w:rsidP="00D619AC">
      <w:pPr>
        <w:rPr>
          <w:rFonts w:asciiTheme="majorHAnsi" w:hAnsiTheme="majorHAnsi" w:cstheme="majorHAnsi"/>
        </w:rPr>
      </w:pPr>
    </w:p>
    <w:p w14:paraId="334C2DD9" w14:textId="77777777" w:rsidR="00BC5CEA" w:rsidRPr="00BC5CEA" w:rsidRDefault="00BC5CEA" w:rsidP="00BC5CEA">
      <w:pPr>
        <w:pStyle w:val="Heading2"/>
      </w:pPr>
      <w:bookmarkStart w:id="20" w:name="_Toc196307175"/>
      <w:r w:rsidRPr="00BC5CEA">
        <w:t>Maternity</w:t>
      </w:r>
      <w:bookmarkEnd w:id="20"/>
      <w:r w:rsidRPr="00BC5CEA">
        <w:t xml:space="preserve"> </w:t>
      </w:r>
    </w:p>
    <w:p w14:paraId="0C87BA5F" w14:textId="3E4C7B05"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On becoming pregnant, you should notify your </w:t>
      </w:r>
      <w:r w:rsidR="00B15D6C" w:rsidRPr="00BC5CEA">
        <w:rPr>
          <w:rFonts w:asciiTheme="majorHAnsi" w:hAnsiTheme="majorHAnsi" w:cstheme="majorHAnsi"/>
        </w:rPr>
        <w:t>manager</w:t>
      </w:r>
      <w:r w:rsidRPr="00BC5CEA">
        <w:rPr>
          <w:rFonts w:asciiTheme="majorHAnsi" w:hAnsiTheme="majorHAnsi" w:cstheme="majorHAnsi"/>
        </w:rPr>
        <w:t xml:space="preserve"> as soon as you feel able to do so. This is important because there are health and safety considerations for you and the Company.  We will also carry out a specific pregnancy related risk assessment assessing the workplace and any potential </w:t>
      </w:r>
      <w:r w:rsidRPr="00BC5CEA">
        <w:rPr>
          <w:rFonts w:asciiTheme="majorHAnsi" w:hAnsiTheme="majorHAnsi" w:cstheme="majorHAnsi"/>
        </w:rPr>
        <w:lastRenderedPageBreak/>
        <w:t xml:space="preserve">hazards.  The Company will take such steps as are reasonably necessary to avoid those risks, such as altering your working conditions. In some cases, this may mean offering you suitable alternative work (if available) on terms and conditions which are not substantially less </w:t>
      </w:r>
      <w:r w:rsidR="00A8463B" w:rsidRPr="00BC5CEA">
        <w:rPr>
          <w:rFonts w:asciiTheme="majorHAnsi" w:hAnsiTheme="majorHAnsi" w:cstheme="majorHAnsi"/>
        </w:rPr>
        <w:t>favourable</w:t>
      </w:r>
      <w:r w:rsidRPr="00BC5CEA">
        <w:rPr>
          <w:rFonts w:asciiTheme="majorHAnsi" w:hAnsiTheme="majorHAnsi" w:cstheme="majorHAnsi"/>
        </w:rPr>
        <w:t xml:space="preserve">. </w:t>
      </w:r>
    </w:p>
    <w:p w14:paraId="4E058E80"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All pregnant employees are entitled to take up to 26 weeks’ ordinary maternity leave and up to 26 weeks’ additional maternity leave, making a total of 52 weeks. This is regardless of the number of hours worked or length of service. Additional maternity leave begins on the day after ordinary maternity leave ends.</w:t>
      </w:r>
    </w:p>
    <w:p w14:paraId="4638A2FC"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To qualify for Statutory Maternity Leave (SMP) you must have been continuously employed for at least 26 weeks prior to 15th week before your Excepted Week of childbirth. (EWC)</w:t>
      </w:r>
    </w:p>
    <w:p w14:paraId="05D17943" w14:textId="68F3A44A" w:rsidR="00BC5CEA" w:rsidRDefault="00BC5CEA" w:rsidP="00BC5CEA">
      <w:pPr>
        <w:rPr>
          <w:rFonts w:asciiTheme="majorHAnsi" w:hAnsiTheme="majorHAnsi" w:cstheme="majorHAnsi"/>
        </w:rPr>
      </w:pPr>
      <w:r w:rsidRPr="00BC5CEA">
        <w:rPr>
          <w:rFonts w:asciiTheme="majorHAnsi" w:hAnsiTheme="majorHAnsi" w:cstheme="majorHAnsi"/>
        </w:rPr>
        <w:t xml:space="preserve">In addition, you will need to produce a MATB1, this is issued by your doctor or </w:t>
      </w:r>
      <w:r w:rsidR="00B15D6C" w:rsidRPr="00BC5CEA">
        <w:rPr>
          <w:rFonts w:asciiTheme="majorHAnsi" w:hAnsiTheme="majorHAnsi" w:cstheme="majorHAnsi"/>
        </w:rPr>
        <w:t>midwife,</w:t>
      </w:r>
      <w:r w:rsidRPr="00BC5CEA">
        <w:rPr>
          <w:rFonts w:asciiTheme="majorHAnsi" w:hAnsiTheme="majorHAnsi" w:cstheme="majorHAnsi"/>
        </w:rPr>
        <w:t xml:space="preserve"> and it states when your baby is due. The certificate must have either your doctor’s name and address on it, or if issued by a midwife, her name and registration number.</w:t>
      </w:r>
    </w:p>
    <w:p w14:paraId="76A150A3" w14:textId="77777777" w:rsidR="00A8463B" w:rsidRPr="00BC5CEA" w:rsidRDefault="00A8463B" w:rsidP="00BC5CEA">
      <w:pPr>
        <w:rPr>
          <w:rFonts w:asciiTheme="majorHAnsi" w:hAnsiTheme="majorHAnsi" w:cstheme="majorHAnsi"/>
        </w:rPr>
      </w:pPr>
    </w:p>
    <w:p w14:paraId="5025BF67" w14:textId="77777777" w:rsidR="00BC5CEA" w:rsidRPr="00BC5CEA" w:rsidRDefault="00BC5CEA" w:rsidP="00830548">
      <w:pPr>
        <w:pStyle w:val="Heading2"/>
      </w:pPr>
      <w:bookmarkStart w:id="21" w:name="_Toc196307176"/>
      <w:r w:rsidRPr="00BC5CEA">
        <w:t>Pregnancy related time off</w:t>
      </w:r>
      <w:bookmarkEnd w:id="21"/>
    </w:p>
    <w:p w14:paraId="532CB7DF" w14:textId="03A1DBAE"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Once you have advised the Company that you are pregnant, you are entitled to take reasonable time off work with pay to attend the antenatal clinic and other antenatal appointments made on the advice of your doctor, registered </w:t>
      </w:r>
      <w:r w:rsidR="00B15D6C" w:rsidRPr="00BC5CEA">
        <w:rPr>
          <w:rFonts w:asciiTheme="majorHAnsi" w:hAnsiTheme="majorHAnsi" w:cstheme="majorHAnsi"/>
        </w:rPr>
        <w:t>midwife,</w:t>
      </w:r>
      <w:r w:rsidRPr="00BC5CEA">
        <w:rPr>
          <w:rFonts w:asciiTheme="majorHAnsi" w:hAnsiTheme="majorHAnsi" w:cstheme="majorHAnsi"/>
        </w:rPr>
        <w:t xml:space="preserve"> or registered health visitor.</w:t>
      </w:r>
    </w:p>
    <w:p w14:paraId="7596BD9A" w14:textId="3F8CFBD9" w:rsidR="00BC5CEA" w:rsidRPr="00BC5CEA" w:rsidRDefault="00BC5CEA" w:rsidP="00BC5CEA">
      <w:pPr>
        <w:rPr>
          <w:rFonts w:asciiTheme="majorHAnsi" w:hAnsiTheme="majorHAnsi" w:cstheme="majorHAnsi"/>
        </w:rPr>
      </w:pPr>
      <w:r w:rsidRPr="00BC5CEA">
        <w:rPr>
          <w:rFonts w:asciiTheme="majorHAnsi" w:hAnsiTheme="majorHAnsi" w:cstheme="majorHAnsi"/>
        </w:rPr>
        <w:t>In order to be entitled to take time off for antenatal care, you are required to produce a medical certificate from one of the above, stating that you are pregnant</w:t>
      </w:r>
      <w:r w:rsidR="00A8463B">
        <w:rPr>
          <w:rFonts w:asciiTheme="majorHAnsi" w:hAnsiTheme="majorHAnsi" w:cstheme="majorHAnsi"/>
        </w:rPr>
        <w:t xml:space="preserve"> </w:t>
      </w:r>
      <w:r w:rsidRPr="00BC5CEA">
        <w:rPr>
          <w:rFonts w:asciiTheme="majorHAnsi" w:hAnsiTheme="majorHAnsi" w:cstheme="majorHAnsi"/>
        </w:rPr>
        <w:t xml:space="preserve">(MATB1). Except in the case of your first appointment, you should also produce evidence of the appointment, such as an appointment card, to your line manager. You must </w:t>
      </w:r>
      <w:r w:rsidR="00A8463B" w:rsidRPr="00BC5CEA">
        <w:rPr>
          <w:rFonts w:asciiTheme="majorHAnsi" w:hAnsiTheme="majorHAnsi" w:cstheme="majorHAnsi"/>
        </w:rPr>
        <w:t>endeavour</w:t>
      </w:r>
      <w:r w:rsidRPr="00BC5CEA">
        <w:rPr>
          <w:rFonts w:asciiTheme="majorHAnsi" w:hAnsiTheme="majorHAnsi" w:cstheme="majorHAnsi"/>
        </w:rPr>
        <w:t xml:space="preserve"> to give your line manager as much advance notice as possible of antenatal appointments and you should try to arrange them as close to the start or the end of your working day.   </w:t>
      </w:r>
    </w:p>
    <w:p w14:paraId="32F4A3C0"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If you are absent from work during your pregnancy due to sickness, you will receive sick pay in the same manner as any other sickness absence if you have not yet begun ordinary maternity leave. If, however, you are absent from work due to a pregnancy-related illness after the beginning of the 4th week before the EWC but before the date you have notified, or before you have notified a date, on which you intend to commence your maternity leave, then your maternity leave will usually begin automatically on the day after the first day of your absence. </w:t>
      </w:r>
    </w:p>
    <w:p w14:paraId="6E3AB85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You must notify the Company that you are absent from work wholly or partly because of pregnancy as soon as is reasonably practicable and, until your maternity leave commences, you are still required to comply with the Company’s sickness absence reporting procedure.</w:t>
      </w:r>
    </w:p>
    <w:p w14:paraId="5DBDE4C6" w14:textId="770636E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You are permitted to bring forward your maternity leave start date or postpone where reasonably practicable, please speak to your </w:t>
      </w:r>
      <w:r w:rsidR="00B15D6C" w:rsidRPr="00BC5CEA">
        <w:rPr>
          <w:rFonts w:asciiTheme="majorHAnsi" w:hAnsiTheme="majorHAnsi" w:cstheme="majorHAnsi"/>
        </w:rPr>
        <w:t>manager</w:t>
      </w:r>
      <w:r w:rsidRPr="00BC5CEA">
        <w:rPr>
          <w:rFonts w:asciiTheme="majorHAnsi" w:hAnsiTheme="majorHAnsi" w:cstheme="majorHAnsi"/>
        </w:rPr>
        <w:t xml:space="preserve"> or a member of HR.   </w:t>
      </w:r>
    </w:p>
    <w:p w14:paraId="58FE68C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Company will formally respond in writing to your notification of your leave plans within 28 days, confirming the date on which you are expected to return to work if you take your full 52-week entitlement to maternity leave.</w:t>
      </w:r>
    </w:p>
    <w:p w14:paraId="33059260"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If you give birth before your maternity leave was due to start, you must notify the Company in writing of the date of the birth as soon as reasonably practicable.</w:t>
      </w:r>
    </w:p>
    <w:p w14:paraId="77CD33AE"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lastRenderedPageBreak/>
        <w:t>The law requires all employees to take a minimum of two weeks of compulsory maternity leave immediately after the birth of their child (four weeks for factory workers). During this period, you must not undertake any work for the Company which includes doing any work from home.</w:t>
      </w:r>
    </w:p>
    <w:p w14:paraId="16448D01" w14:textId="19277380" w:rsidR="00BC5CEA" w:rsidRDefault="00BC5CEA" w:rsidP="00BC5CEA">
      <w:pPr>
        <w:rPr>
          <w:rFonts w:asciiTheme="majorHAnsi" w:hAnsiTheme="majorHAnsi" w:cstheme="majorHAnsi"/>
        </w:rPr>
      </w:pPr>
      <w:r w:rsidRPr="00BC5CEA">
        <w:rPr>
          <w:rFonts w:asciiTheme="majorHAnsi" w:hAnsiTheme="majorHAnsi" w:cstheme="majorHAnsi"/>
        </w:rPr>
        <w:t xml:space="preserve">You should </w:t>
      </w:r>
      <w:r w:rsidR="00A8463B" w:rsidRPr="00BC5CEA">
        <w:rPr>
          <w:rFonts w:asciiTheme="majorHAnsi" w:hAnsiTheme="majorHAnsi" w:cstheme="majorHAnsi"/>
        </w:rPr>
        <w:t>endeavour</w:t>
      </w:r>
      <w:r w:rsidRPr="00BC5CEA">
        <w:rPr>
          <w:rFonts w:asciiTheme="majorHAnsi" w:hAnsiTheme="majorHAnsi" w:cstheme="majorHAnsi"/>
        </w:rPr>
        <w:t xml:space="preserve"> to take any outstanding annual leave that may be due to you before the commencement of your ordinary maternity leave. You are reminded that holiday must be taken in the year that it is earned and therefore if the holiday year is due to end during maternity leave, you should take the full year’s entitlement before starting your maternity leave.</w:t>
      </w:r>
    </w:p>
    <w:p w14:paraId="0B1CA366" w14:textId="77777777" w:rsidR="00830548" w:rsidRPr="00BC5CEA" w:rsidRDefault="00830548" w:rsidP="00BC5CEA">
      <w:pPr>
        <w:rPr>
          <w:rFonts w:asciiTheme="majorHAnsi" w:hAnsiTheme="majorHAnsi" w:cstheme="majorHAnsi"/>
        </w:rPr>
      </w:pPr>
    </w:p>
    <w:p w14:paraId="5EE21D54" w14:textId="77777777" w:rsidR="00BC5CEA" w:rsidRPr="00BC5CEA" w:rsidRDefault="00BC5CEA" w:rsidP="00BC5CEA">
      <w:pPr>
        <w:pStyle w:val="Heading2"/>
      </w:pPr>
      <w:bookmarkStart w:id="22" w:name="_Toc196307177"/>
      <w:r w:rsidRPr="00BC5CEA">
        <w:t>Statutory Maternity Pay</w:t>
      </w:r>
      <w:bookmarkEnd w:id="22"/>
    </w:p>
    <w:p w14:paraId="238C01AC"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SMP is payable for up to 39 weeks during your maternity leave. You are entitled to SMP if:</w:t>
      </w:r>
    </w:p>
    <w:p w14:paraId="4D28FB60" w14:textId="25FC12FC" w:rsidR="00BC5CEA" w:rsidRPr="00A8463B" w:rsidRDefault="00BC5CEA" w:rsidP="00F3224F">
      <w:pPr>
        <w:pStyle w:val="ListParagraph"/>
        <w:numPr>
          <w:ilvl w:val="0"/>
          <w:numId w:val="28"/>
        </w:numPr>
        <w:rPr>
          <w:rFonts w:asciiTheme="majorHAnsi" w:hAnsiTheme="majorHAnsi" w:cstheme="majorHAnsi"/>
        </w:rPr>
      </w:pPr>
      <w:r w:rsidRPr="00A8463B">
        <w:rPr>
          <w:rFonts w:asciiTheme="majorHAnsi" w:hAnsiTheme="majorHAnsi" w:cstheme="majorHAnsi"/>
        </w:rPr>
        <w:t>you have been continuously employed by the Company for at least 26 weeks at the end of the QW and you are still employed during that week</w:t>
      </w:r>
    </w:p>
    <w:p w14:paraId="38406E30" w14:textId="6276CA5D" w:rsidR="00BC5CEA" w:rsidRPr="00A8463B" w:rsidRDefault="00BC5CEA" w:rsidP="00F3224F">
      <w:pPr>
        <w:pStyle w:val="ListParagraph"/>
        <w:numPr>
          <w:ilvl w:val="0"/>
          <w:numId w:val="28"/>
        </w:numPr>
        <w:rPr>
          <w:rFonts w:asciiTheme="majorHAnsi" w:hAnsiTheme="majorHAnsi" w:cstheme="majorHAnsi"/>
        </w:rPr>
      </w:pPr>
      <w:r w:rsidRPr="00A8463B">
        <w:rPr>
          <w:rFonts w:asciiTheme="majorHAnsi" w:hAnsiTheme="majorHAnsi" w:cstheme="majorHAnsi"/>
        </w:rPr>
        <w:t>your average weekly earnings in the eight weeks up to and including the QW are not less than the lower earnings limit for National Insurance contributions</w:t>
      </w:r>
    </w:p>
    <w:p w14:paraId="1ACFF8E3" w14:textId="7EEBCEA1" w:rsidR="00BC5CEA" w:rsidRPr="00A8463B" w:rsidRDefault="00BC5CEA" w:rsidP="00F3224F">
      <w:pPr>
        <w:pStyle w:val="ListParagraph"/>
        <w:numPr>
          <w:ilvl w:val="0"/>
          <w:numId w:val="28"/>
        </w:numPr>
        <w:rPr>
          <w:rFonts w:asciiTheme="majorHAnsi" w:hAnsiTheme="majorHAnsi" w:cstheme="majorHAnsi"/>
        </w:rPr>
      </w:pPr>
      <w:r w:rsidRPr="00A8463B">
        <w:rPr>
          <w:rFonts w:asciiTheme="majorHAnsi" w:hAnsiTheme="majorHAnsi" w:cstheme="majorHAnsi"/>
        </w:rPr>
        <w:t>you are still pregnant eleven weeks before the start of your EWC (or have already given birth)</w:t>
      </w:r>
    </w:p>
    <w:p w14:paraId="378BE0F3" w14:textId="7FC9EF40" w:rsidR="00BC5CEA" w:rsidRPr="00A8463B" w:rsidRDefault="00BC5CEA" w:rsidP="00F3224F">
      <w:pPr>
        <w:pStyle w:val="ListParagraph"/>
        <w:numPr>
          <w:ilvl w:val="0"/>
          <w:numId w:val="28"/>
        </w:numPr>
        <w:rPr>
          <w:rFonts w:asciiTheme="majorHAnsi" w:hAnsiTheme="majorHAnsi" w:cstheme="majorHAnsi"/>
        </w:rPr>
      </w:pPr>
      <w:r w:rsidRPr="00A8463B">
        <w:rPr>
          <w:rFonts w:asciiTheme="majorHAnsi" w:hAnsiTheme="majorHAnsi" w:cstheme="majorHAnsi"/>
        </w:rPr>
        <w:t>you provide a MAT B1 certificate stating your EWC</w:t>
      </w:r>
    </w:p>
    <w:p w14:paraId="0C41A4DE" w14:textId="001A6653" w:rsidR="00BC5CEA" w:rsidRPr="00A8463B" w:rsidRDefault="00BC5CEA" w:rsidP="00F3224F">
      <w:pPr>
        <w:pStyle w:val="ListParagraph"/>
        <w:numPr>
          <w:ilvl w:val="0"/>
          <w:numId w:val="28"/>
        </w:numPr>
        <w:rPr>
          <w:rFonts w:asciiTheme="majorHAnsi" w:hAnsiTheme="majorHAnsi" w:cstheme="majorHAnsi"/>
        </w:rPr>
      </w:pPr>
      <w:r w:rsidRPr="00A8463B">
        <w:rPr>
          <w:rFonts w:asciiTheme="majorHAnsi" w:hAnsiTheme="majorHAnsi" w:cstheme="majorHAnsi"/>
        </w:rPr>
        <w:t>you give the Company proper notification of your pregnancy in accordance with the rules set out above.</w:t>
      </w:r>
    </w:p>
    <w:p w14:paraId="4D5EA347" w14:textId="77777777" w:rsidR="00BC5CEA" w:rsidRPr="00D619AC" w:rsidRDefault="00BC5CEA" w:rsidP="00D619AC">
      <w:pPr>
        <w:ind w:left="360"/>
        <w:rPr>
          <w:rFonts w:asciiTheme="majorHAnsi" w:hAnsiTheme="majorHAnsi" w:cstheme="majorHAnsi"/>
        </w:rPr>
      </w:pPr>
      <w:r w:rsidRPr="00D619AC">
        <w:rPr>
          <w:rFonts w:asciiTheme="majorHAnsi" w:hAnsiTheme="majorHAnsi" w:cstheme="majorHAnsi"/>
        </w:rPr>
        <w:t>If you meet the above criteria, you will receive:</w:t>
      </w:r>
    </w:p>
    <w:p w14:paraId="42AAB156" w14:textId="302CE64A" w:rsidR="00BC5CEA" w:rsidRPr="00A8463B" w:rsidRDefault="00BC5CEA" w:rsidP="00F3224F">
      <w:pPr>
        <w:pStyle w:val="ListParagraph"/>
        <w:numPr>
          <w:ilvl w:val="0"/>
          <w:numId w:val="27"/>
        </w:numPr>
        <w:rPr>
          <w:rFonts w:asciiTheme="majorHAnsi" w:hAnsiTheme="majorHAnsi" w:cstheme="majorHAnsi"/>
        </w:rPr>
      </w:pPr>
      <w:r w:rsidRPr="00A8463B">
        <w:rPr>
          <w:rFonts w:asciiTheme="majorHAnsi" w:hAnsiTheme="majorHAnsi" w:cstheme="majorHAnsi"/>
        </w:rPr>
        <w:t>90% of your average weekly earnings (before tax) for 6 weeks</w:t>
      </w:r>
    </w:p>
    <w:p w14:paraId="7C9DF581" w14:textId="77777777" w:rsidR="00A8463B" w:rsidRDefault="00BC5CEA" w:rsidP="00F3224F">
      <w:pPr>
        <w:pStyle w:val="ListParagraph"/>
        <w:numPr>
          <w:ilvl w:val="0"/>
          <w:numId w:val="27"/>
        </w:numPr>
        <w:rPr>
          <w:rFonts w:asciiTheme="majorHAnsi" w:hAnsiTheme="majorHAnsi" w:cstheme="majorHAnsi"/>
        </w:rPr>
      </w:pPr>
      <w:r w:rsidRPr="00A8463B">
        <w:rPr>
          <w:rFonts w:asciiTheme="majorHAnsi" w:hAnsiTheme="majorHAnsi" w:cstheme="majorHAnsi"/>
        </w:rPr>
        <w:t>Statutory Pay or 90% of your average weekly earnings (whichever is lower) for the next 33 weeks</w:t>
      </w:r>
    </w:p>
    <w:p w14:paraId="2FFBC6E2" w14:textId="5A4DFADE" w:rsidR="00BC5CEA" w:rsidRPr="00A8463B" w:rsidRDefault="00BC5CEA" w:rsidP="00F3224F">
      <w:pPr>
        <w:pStyle w:val="ListParagraph"/>
        <w:numPr>
          <w:ilvl w:val="0"/>
          <w:numId w:val="27"/>
        </w:numPr>
        <w:rPr>
          <w:rFonts w:asciiTheme="majorHAnsi" w:hAnsiTheme="majorHAnsi" w:cstheme="majorHAnsi"/>
        </w:rPr>
      </w:pPr>
      <w:r w:rsidRPr="00A8463B">
        <w:rPr>
          <w:rFonts w:asciiTheme="majorHAnsi" w:hAnsiTheme="majorHAnsi" w:cstheme="majorHAnsi"/>
        </w:rPr>
        <w:t>If you return to work within this period, you will revert to your normal wage payments</w:t>
      </w:r>
    </w:p>
    <w:p w14:paraId="690989D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Your average weekly earnings calculated over the period of eight weeks, SMP is treated as earnings and is therefore subject to income tax and National Insurance deductions.</w:t>
      </w:r>
    </w:p>
    <w:p w14:paraId="2DF9F0B9" w14:textId="77777777" w:rsidR="00BC5CEA" w:rsidRDefault="00BC5CEA" w:rsidP="00BC5CEA">
      <w:pPr>
        <w:rPr>
          <w:rFonts w:asciiTheme="majorHAnsi" w:hAnsiTheme="majorHAnsi" w:cstheme="majorHAnsi"/>
        </w:rPr>
      </w:pPr>
      <w:r w:rsidRPr="00BC5CEA">
        <w:rPr>
          <w:rFonts w:asciiTheme="majorHAnsi" w:hAnsiTheme="majorHAnsi" w:cstheme="majorHAnsi"/>
        </w:rPr>
        <w:t xml:space="preserve">If you have been working for the Company for less than 26 weeks at the QW, you are not eligible to receive SMP. You may, however, be able to apply to the Department for Work and Pensions for maternity allowance if you meet their qualifying conditions. </w:t>
      </w:r>
    </w:p>
    <w:p w14:paraId="2FF81B6F" w14:textId="77777777" w:rsidR="00CA65A3" w:rsidRPr="00BC5CEA" w:rsidRDefault="00CA65A3" w:rsidP="00BC5CEA">
      <w:pPr>
        <w:rPr>
          <w:rFonts w:asciiTheme="majorHAnsi" w:hAnsiTheme="majorHAnsi" w:cstheme="majorHAnsi"/>
        </w:rPr>
      </w:pPr>
    </w:p>
    <w:p w14:paraId="6894A718" w14:textId="5E59C6F9" w:rsidR="00BC5CEA" w:rsidRPr="00BC5CEA" w:rsidRDefault="00BC5CEA" w:rsidP="00BC5CEA">
      <w:pPr>
        <w:pStyle w:val="Heading2"/>
      </w:pPr>
      <w:bookmarkStart w:id="23" w:name="_Toc196307178"/>
      <w:r w:rsidRPr="00BC5CEA">
        <w:t>Returning to Work</w:t>
      </w:r>
      <w:r>
        <w:t xml:space="preserve"> - Maternity</w:t>
      </w:r>
      <w:bookmarkEnd w:id="23"/>
    </w:p>
    <w:p w14:paraId="29DB4545"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Except during the first two weeks from childbirth, you may agree to work for the Company for up to a maximum of ten days, there is no right from either party to offer or undertake any work.  Any work undertaken, will be paid at your normal hourly rate, and you will lose the related SMP payment.  You will not receive a salary and SMP for the same period. </w:t>
      </w:r>
    </w:p>
    <w:p w14:paraId="5BFD441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Whilst you are under no obligation to do so, it would assist the Company if you could confirm as soon as convenient during your maternity leave that you will be returning to work as expected giving as much notice as possible. </w:t>
      </w:r>
    </w:p>
    <w:p w14:paraId="1E298F3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If you decide not to return to work at all after maternity leave, you must give notice of resignation as soon as possible and in accordance with the terms of your contract of employment. If the notice </w:t>
      </w:r>
      <w:r w:rsidRPr="00BC5CEA">
        <w:rPr>
          <w:rFonts w:asciiTheme="majorHAnsi" w:hAnsiTheme="majorHAnsi" w:cstheme="majorHAnsi"/>
        </w:rPr>
        <w:lastRenderedPageBreak/>
        <w:t>period would expire after your maternity leave has ended, the Company may require you to return to work for the remainder of your notice period.</w:t>
      </w:r>
    </w:p>
    <w:p w14:paraId="3B6792DC" w14:textId="7A530C4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On resuming work after maternity leave you are entitled to return to the same job as you occupied before commencing maternity leave on the same terms and conditions as if you had not been absent. If, however, there is some reason why it is not reasonably practicable for the Company to take you back in your original job, you will be offered suitable alternative work of equivalent status and responsibility and on terms and conditions that are no less </w:t>
      </w:r>
      <w:r w:rsidR="00A8463B" w:rsidRPr="00BC5CEA">
        <w:rPr>
          <w:rFonts w:asciiTheme="majorHAnsi" w:hAnsiTheme="majorHAnsi" w:cstheme="majorHAnsi"/>
        </w:rPr>
        <w:t>favourable</w:t>
      </w:r>
      <w:r w:rsidRPr="00BC5CEA">
        <w:rPr>
          <w:rFonts w:asciiTheme="majorHAnsi" w:hAnsiTheme="majorHAnsi" w:cstheme="majorHAnsi"/>
        </w:rPr>
        <w:t>, than would have applied if you had not been absent.</w:t>
      </w:r>
    </w:p>
    <w:p w14:paraId="0F79DB0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If you are a full-time employee, you have no automatic right to return to work on a part-time basis or to make other changes to your working patterns at the end of your maternity leave. However, all requests for part-time work or other flexible working arrangements will be considered in line with the operational requirements of the Company’s business. </w:t>
      </w:r>
    </w:p>
    <w:p w14:paraId="50D3DACE" w14:textId="77777777" w:rsidR="00BC5CEA" w:rsidRPr="00BC5CEA" w:rsidRDefault="00BC5CEA" w:rsidP="00BC5CEA">
      <w:pPr>
        <w:pStyle w:val="Heading2"/>
      </w:pPr>
      <w:bookmarkStart w:id="24" w:name="_Toc196307179"/>
      <w:r w:rsidRPr="00BC5CEA">
        <w:t>Paternity Policy</w:t>
      </w:r>
      <w:bookmarkEnd w:id="24"/>
    </w:p>
    <w:p w14:paraId="6A7DED12"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In order to qualify for the right to take paternity leave, you must meet each of the following eligibility criteria: </w:t>
      </w:r>
    </w:p>
    <w:p w14:paraId="7BFCBC61" w14:textId="4EDF2F6C" w:rsidR="00BC5CEA" w:rsidRPr="00A8463B" w:rsidRDefault="00BC5CEA" w:rsidP="00F3224F">
      <w:pPr>
        <w:pStyle w:val="ListParagraph"/>
        <w:numPr>
          <w:ilvl w:val="0"/>
          <w:numId w:val="26"/>
        </w:numPr>
        <w:rPr>
          <w:rFonts w:asciiTheme="majorHAnsi" w:hAnsiTheme="majorHAnsi" w:cstheme="majorHAnsi"/>
        </w:rPr>
      </w:pPr>
      <w:r w:rsidRPr="00A8463B">
        <w:rPr>
          <w:rFonts w:asciiTheme="majorHAnsi" w:hAnsiTheme="majorHAnsi" w:cstheme="majorHAnsi"/>
        </w:rPr>
        <w:t>you have, or expect to have, responsibility for the upbringing of the child</w:t>
      </w:r>
    </w:p>
    <w:p w14:paraId="29D3C435" w14:textId="1DA2D8EE" w:rsidR="00BC5CEA" w:rsidRPr="00A8463B" w:rsidRDefault="00BC5CEA" w:rsidP="00F3224F">
      <w:pPr>
        <w:pStyle w:val="ListParagraph"/>
        <w:numPr>
          <w:ilvl w:val="0"/>
          <w:numId w:val="26"/>
        </w:numPr>
        <w:rPr>
          <w:rFonts w:asciiTheme="majorHAnsi" w:hAnsiTheme="majorHAnsi" w:cstheme="majorHAnsi"/>
        </w:rPr>
      </w:pPr>
      <w:r w:rsidRPr="00A8463B">
        <w:rPr>
          <w:rFonts w:asciiTheme="majorHAnsi" w:hAnsiTheme="majorHAnsi" w:cstheme="majorHAnsi"/>
        </w:rPr>
        <w:t xml:space="preserve">you are either the biological father of the child, or you are married to, the civil partner or the cohabiting partner of the child’s mother.  </w:t>
      </w:r>
    </w:p>
    <w:p w14:paraId="3C1AFF8B" w14:textId="376D6BD5" w:rsidR="00BC5CEA" w:rsidRPr="00A8463B" w:rsidRDefault="00BC5CEA" w:rsidP="00F3224F">
      <w:pPr>
        <w:pStyle w:val="ListParagraph"/>
        <w:numPr>
          <w:ilvl w:val="0"/>
          <w:numId w:val="26"/>
        </w:numPr>
        <w:rPr>
          <w:rFonts w:asciiTheme="majorHAnsi" w:hAnsiTheme="majorHAnsi" w:cstheme="majorHAnsi"/>
        </w:rPr>
      </w:pPr>
      <w:r w:rsidRPr="00A8463B">
        <w:rPr>
          <w:rFonts w:asciiTheme="majorHAnsi" w:hAnsiTheme="majorHAnsi" w:cstheme="majorHAnsi"/>
        </w:rPr>
        <w:t>you are taking the leave to care for the child or to support the child’s mother or adopter</w:t>
      </w:r>
    </w:p>
    <w:p w14:paraId="72CA4C9D" w14:textId="0276EB88" w:rsidR="00BC5CEA" w:rsidRPr="00A8463B" w:rsidRDefault="00BC5CEA" w:rsidP="00F3224F">
      <w:pPr>
        <w:pStyle w:val="ListParagraph"/>
        <w:numPr>
          <w:ilvl w:val="0"/>
          <w:numId w:val="26"/>
        </w:numPr>
        <w:rPr>
          <w:rFonts w:asciiTheme="majorHAnsi" w:hAnsiTheme="majorHAnsi" w:cstheme="majorHAnsi"/>
        </w:rPr>
      </w:pPr>
      <w:r w:rsidRPr="00A8463B">
        <w:rPr>
          <w:rFonts w:asciiTheme="majorHAnsi" w:hAnsiTheme="majorHAnsi" w:cstheme="majorHAnsi"/>
        </w:rPr>
        <w:t xml:space="preserve">you have worked continuously for the Company for 26 weeks calculated as at the 15th week before the expected week of childbirth or, in respect of an adopted child, calculated as at the week in which the child’s adopter is notified of having been matched with the child for adoption. </w:t>
      </w:r>
    </w:p>
    <w:p w14:paraId="3A3852A7" w14:textId="1DC7A052" w:rsidR="00BC5CEA" w:rsidRPr="00BC5CEA" w:rsidRDefault="00BC5CEA" w:rsidP="00BC5CEA">
      <w:pPr>
        <w:rPr>
          <w:rFonts w:asciiTheme="majorHAnsi" w:hAnsiTheme="majorHAnsi" w:cstheme="majorHAnsi"/>
        </w:rPr>
      </w:pPr>
      <w:r w:rsidRPr="00BC5CEA">
        <w:rPr>
          <w:rFonts w:asciiTheme="majorHAnsi" w:hAnsiTheme="majorHAnsi" w:cstheme="majorHAnsi"/>
        </w:rPr>
        <w:t>You are entitled to take unpaid time off work in order that you can accompany your partner to an antenatal appointment made on the advice of a registered medical practitioner, registered midwife or registered nurse.  You should endeavour to give your line manager as much notice as possible of time off to accompany a pregnant woman to an antenatal appointment.</w:t>
      </w:r>
    </w:p>
    <w:p w14:paraId="65C92560"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You are required to provide the following information in writing to the Company: </w:t>
      </w:r>
    </w:p>
    <w:p w14:paraId="70ABB98D" w14:textId="0DD7E200" w:rsidR="00BC5CEA" w:rsidRPr="00B34D0F" w:rsidRDefault="00BC5CEA" w:rsidP="00F3224F">
      <w:pPr>
        <w:pStyle w:val="ListParagraph"/>
        <w:numPr>
          <w:ilvl w:val="0"/>
          <w:numId w:val="25"/>
        </w:numPr>
        <w:rPr>
          <w:rFonts w:asciiTheme="majorHAnsi" w:hAnsiTheme="majorHAnsi" w:cstheme="majorHAnsi"/>
        </w:rPr>
      </w:pPr>
      <w:r w:rsidRPr="00B34D0F">
        <w:rPr>
          <w:rFonts w:asciiTheme="majorHAnsi" w:hAnsiTheme="majorHAnsi" w:cstheme="majorHAnsi"/>
        </w:rPr>
        <w:t>the date the child is expected to be born or adopted</w:t>
      </w:r>
    </w:p>
    <w:p w14:paraId="06FA42B9" w14:textId="7522DA01" w:rsidR="00BC5CEA" w:rsidRPr="00B34D0F" w:rsidRDefault="00BC5CEA" w:rsidP="00F3224F">
      <w:pPr>
        <w:pStyle w:val="ListParagraph"/>
        <w:numPr>
          <w:ilvl w:val="0"/>
          <w:numId w:val="25"/>
        </w:numPr>
        <w:rPr>
          <w:rFonts w:asciiTheme="majorHAnsi" w:hAnsiTheme="majorHAnsi" w:cstheme="majorHAnsi"/>
        </w:rPr>
      </w:pPr>
      <w:r w:rsidRPr="00B34D0F">
        <w:rPr>
          <w:rFonts w:asciiTheme="majorHAnsi" w:hAnsiTheme="majorHAnsi" w:cstheme="majorHAnsi"/>
        </w:rPr>
        <w:t>copy of the mothers MATB1</w:t>
      </w:r>
    </w:p>
    <w:p w14:paraId="49DE6748" w14:textId="5296D25A" w:rsidR="00BC5CEA" w:rsidRPr="00B34D0F" w:rsidRDefault="00BC5CEA" w:rsidP="00F3224F">
      <w:pPr>
        <w:pStyle w:val="ListParagraph"/>
        <w:numPr>
          <w:ilvl w:val="0"/>
          <w:numId w:val="25"/>
        </w:numPr>
        <w:rPr>
          <w:rFonts w:asciiTheme="majorHAnsi" w:hAnsiTheme="majorHAnsi" w:cstheme="majorHAnsi"/>
        </w:rPr>
      </w:pPr>
      <w:r w:rsidRPr="00B34D0F">
        <w:rPr>
          <w:rFonts w:asciiTheme="majorHAnsi" w:hAnsiTheme="majorHAnsi" w:cstheme="majorHAnsi"/>
        </w:rPr>
        <w:t>whether you wish to take one- or two-weeks’ paternity leave</w:t>
      </w:r>
    </w:p>
    <w:p w14:paraId="0106AE68" w14:textId="04DE47D4" w:rsidR="00BC5CEA" w:rsidRPr="00B34D0F" w:rsidRDefault="00BC5CEA" w:rsidP="00F3224F">
      <w:pPr>
        <w:pStyle w:val="ListParagraph"/>
        <w:numPr>
          <w:ilvl w:val="0"/>
          <w:numId w:val="25"/>
        </w:numPr>
        <w:rPr>
          <w:rFonts w:asciiTheme="majorHAnsi" w:hAnsiTheme="majorHAnsi" w:cstheme="majorHAnsi"/>
        </w:rPr>
      </w:pPr>
      <w:r w:rsidRPr="00B34D0F">
        <w:rPr>
          <w:rFonts w:asciiTheme="majorHAnsi" w:hAnsiTheme="majorHAnsi" w:cstheme="majorHAnsi"/>
        </w:rPr>
        <w:t xml:space="preserve">when you want your paternity leave to start. </w:t>
      </w:r>
    </w:p>
    <w:p w14:paraId="785D76B6" w14:textId="77777777" w:rsidR="00BC5CEA" w:rsidRDefault="00BC5CEA" w:rsidP="00BC5CEA">
      <w:pPr>
        <w:rPr>
          <w:rFonts w:asciiTheme="majorHAnsi" w:hAnsiTheme="majorHAnsi" w:cstheme="majorHAnsi"/>
        </w:rPr>
      </w:pPr>
      <w:r w:rsidRPr="00BC5CEA">
        <w:rPr>
          <w:rFonts w:asciiTheme="majorHAnsi" w:hAnsiTheme="majorHAnsi" w:cstheme="majorHAnsi"/>
        </w:rPr>
        <w:t xml:space="preserve">Assuming you are eligible, you are entitled to take either one week or two consecutive weeks of paternity leave. You must take your leave in one go, and it cannot be taken as odd days. </w:t>
      </w:r>
    </w:p>
    <w:p w14:paraId="35A5F14B" w14:textId="77777777" w:rsidR="00B15D6C" w:rsidRPr="00BC5CEA" w:rsidRDefault="00B15D6C" w:rsidP="00BC5CEA">
      <w:pPr>
        <w:rPr>
          <w:rFonts w:asciiTheme="majorHAnsi" w:hAnsiTheme="majorHAnsi" w:cstheme="majorHAnsi"/>
        </w:rPr>
      </w:pPr>
    </w:p>
    <w:p w14:paraId="34A02765" w14:textId="77777777" w:rsidR="00BC5CEA" w:rsidRPr="00BC5CEA" w:rsidRDefault="00BC5CEA" w:rsidP="00BC5CEA">
      <w:pPr>
        <w:pStyle w:val="Heading2"/>
      </w:pPr>
      <w:bookmarkStart w:id="25" w:name="_Toc196307180"/>
      <w:r w:rsidRPr="00BC5CEA">
        <w:t>Shared Parental Leave</w:t>
      </w:r>
      <w:bookmarkEnd w:id="25"/>
    </w:p>
    <w:p w14:paraId="7F1415B2"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company operates a shared parental leave policy, to be eligible you must have: </w:t>
      </w:r>
    </w:p>
    <w:p w14:paraId="40913CDC" w14:textId="59230205" w:rsidR="00BC5CEA" w:rsidRPr="00B34D0F" w:rsidRDefault="00BC5CEA" w:rsidP="00F3224F">
      <w:pPr>
        <w:pStyle w:val="ListParagraph"/>
        <w:numPr>
          <w:ilvl w:val="0"/>
          <w:numId w:val="24"/>
        </w:numPr>
        <w:rPr>
          <w:rFonts w:asciiTheme="majorHAnsi" w:hAnsiTheme="majorHAnsi" w:cstheme="majorHAnsi"/>
        </w:rPr>
      </w:pPr>
      <w:r w:rsidRPr="00B34D0F">
        <w:rPr>
          <w:rFonts w:asciiTheme="majorHAnsi" w:hAnsiTheme="majorHAnsi" w:cstheme="majorHAnsi"/>
        </w:rPr>
        <w:t>you have, or expect to have, responsibility for the upbringing of the child</w:t>
      </w:r>
    </w:p>
    <w:p w14:paraId="7499B0FF" w14:textId="687AC1CE" w:rsidR="00BC5CEA" w:rsidRPr="00B34D0F" w:rsidRDefault="00BC5CEA" w:rsidP="00F3224F">
      <w:pPr>
        <w:pStyle w:val="ListParagraph"/>
        <w:numPr>
          <w:ilvl w:val="0"/>
          <w:numId w:val="24"/>
        </w:numPr>
        <w:rPr>
          <w:rFonts w:asciiTheme="majorHAnsi" w:hAnsiTheme="majorHAnsi" w:cstheme="majorHAnsi"/>
        </w:rPr>
      </w:pPr>
      <w:r w:rsidRPr="00B34D0F">
        <w:rPr>
          <w:rFonts w:asciiTheme="majorHAnsi" w:hAnsiTheme="majorHAnsi" w:cstheme="majorHAnsi"/>
        </w:rPr>
        <w:t>have 26 weeks’ continuous service 15 weeks before the delivery date and remain in the continuous employment with the company</w:t>
      </w:r>
    </w:p>
    <w:p w14:paraId="472812E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Please see HR or Payroll for additional information.  </w:t>
      </w:r>
    </w:p>
    <w:p w14:paraId="676A3A40" w14:textId="77777777" w:rsidR="00BC5CEA" w:rsidRPr="00BC5CEA" w:rsidRDefault="00BC5CEA" w:rsidP="00BC5CEA">
      <w:pPr>
        <w:rPr>
          <w:rFonts w:asciiTheme="majorHAnsi" w:hAnsiTheme="majorHAnsi" w:cstheme="majorHAnsi"/>
        </w:rPr>
      </w:pPr>
    </w:p>
    <w:p w14:paraId="71499FA2" w14:textId="77777777" w:rsidR="00BC5CEA" w:rsidRPr="00BC5CEA" w:rsidRDefault="00BC5CEA" w:rsidP="00BC5CEA">
      <w:pPr>
        <w:pStyle w:val="Heading2"/>
      </w:pPr>
      <w:bookmarkStart w:id="26" w:name="_Toc196307181"/>
      <w:r w:rsidRPr="00BC5CEA">
        <w:t>Flexible Working</w:t>
      </w:r>
      <w:bookmarkEnd w:id="26"/>
    </w:p>
    <w:p w14:paraId="6E490D59" w14:textId="48E4849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Employees have a statutory right to make a request to work flexibly.  In order to make this request, the employee must have worked for the Company for a 26-week continuous period prior to the date of application and not have made an application within the past twelve months.  </w:t>
      </w:r>
    </w:p>
    <w:p w14:paraId="0392002E" w14:textId="77777777" w:rsidR="00BC5CEA" w:rsidRDefault="00BC5CEA" w:rsidP="00BC5CEA">
      <w:pPr>
        <w:rPr>
          <w:rFonts w:asciiTheme="majorHAnsi" w:hAnsiTheme="majorHAnsi" w:cstheme="majorHAnsi"/>
        </w:rPr>
      </w:pPr>
      <w:r w:rsidRPr="00BC5CEA">
        <w:rPr>
          <w:rFonts w:asciiTheme="majorHAnsi" w:hAnsiTheme="majorHAnsi" w:cstheme="majorHAnsi"/>
        </w:rPr>
        <w:t>The employee must recognise that the requirements of the business are paramount, and it may not be appropriate or possible for flexible working arrangements to apply to all jobs across all areas of the business. However, the Company will consider all requests and will make a practical business assessment on whether and, if so, how it could be accommodated.</w:t>
      </w:r>
    </w:p>
    <w:p w14:paraId="30411B4E" w14:textId="624D65DA" w:rsidR="0088616C" w:rsidRPr="00BC5CEA" w:rsidRDefault="0088616C" w:rsidP="0088616C">
      <w:pPr>
        <w:rPr>
          <w:rFonts w:asciiTheme="majorHAnsi" w:hAnsiTheme="majorHAnsi" w:cstheme="majorHAnsi"/>
        </w:rPr>
      </w:pPr>
      <w:r>
        <w:rPr>
          <w:rFonts w:asciiTheme="majorHAnsi" w:hAnsiTheme="majorHAnsi" w:cstheme="majorHAnsi"/>
        </w:rPr>
        <w:t>Requests must be made in writing to your line manager and HR department.</w:t>
      </w:r>
    </w:p>
    <w:p w14:paraId="131D871B" w14:textId="77777777" w:rsidR="00BC5CEA" w:rsidRPr="00BC5CEA" w:rsidRDefault="00BC5CEA" w:rsidP="00BC5CEA">
      <w:pPr>
        <w:rPr>
          <w:rFonts w:asciiTheme="majorHAnsi" w:hAnsiTheme="majorHAnsi" w:cstheme="majorHAnsi"/>
        </w:rPr>
      </w:pPr>
    </w:p>
    <w:p w14:paraId="76862B7D" w14:textId="01BE66A7" w:rsidR="00BC5CEA" w:rsidRPr="00BC5CEA" w:rsidRDefault="00BC5CEA" w:rsidP="00BC5CEA">
      <w:pPr>
        <w:pStyle w:val="Heading2"/>
      </w:pPr>
      <w:bookmarkStart w:id="27" w:name="_Toc196307182"/>
      <w:r w:rsidRPr="00BC5CEA">
        <w:t>Special Leave</w:t>
      </w:r>
      <w:bookmarkEnd w:id="27"/>
    </w:p>
    <w:p w14:paraId="143F466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If you are planning to get married you can request up to 3 weeks holiday, (subject to you having the time in hand) this should be requested as soon as your details are confirmed so the manager can plan accordingly.</w:t>
      </w:r>
    </w:p>
    <w:p w14:paraId="5A7BEDB3" w14:textId="77777777" w:rsidR="00BC5CEA" w:rsidRPr="00BC5CEA" w:rsidRDefault="00BC5CEA" w:rsidP="00BC5CEA">
      <w:pPr>
        <w:rPr>
          <w:rFonts w:asciiTheme="majorHAnsi" w:hAnsiTheme="majorHAnsi" w:cstheme="majorHAnsi"/>
        </w:rPr>
      </w:pPr>
    </w:p>
    <w:p w14:paraId="39657BD0" w14:textId="0074BC16" w:rsidR="00BC5CEA" w:rsidRPr="00BC5CEA" w:rsidRDefault="00BC5CEA" w:rsidP="00BC5CEA">
      <w:pPr>
        <w:pStyle w:val="Heading2"/>
      </w:pPr>
      <w:bookmarkStart w:id="28" w:name="_Toc196307183"/>
      <w:r w:rsidRPr="00BC5CEA">
        <w:t>Time Off for Appointments</w:t>
      </w:r>
      <w:bookmarkEnd w:id="28"/>
    </w:p>
    <w:p w14:paraId="054B9E7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Circumstances may arise where you need time off for medical/dental appointments, or for other reasons. Where possible, these appointments should be made outside normal working hours. If this is not possible, time off required for these purposes may be granted at the discretion of the Directors and will normally be without pay.</w:t>
      </w:r>
    </w:p>
    <w:p w14:paraId="47B70AC8" w14:textId="196039F1"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 </w:t>
      </w:r>
    </w:p>
    <w:p w14:paraId="3B0188AC" w14:textId="1B9B8187" w:rsidR="00BC5CEA" w:rsidRPr="00BC5CEA" w:rsidRDefault="00BC5CEA" w:rsidP="00BC5CEA">
      <w:pPr>
        <w:pStyle w:val="Heading2"/>
      </w:pPr>
      <w:bookmarkStart w:id="29" w:name="_Toc196307184"/>
      <w:r w:rsidRPr="00BC5CEA">
        <w:t>Compassionate/Bereavement leave</w:t>
      </w:r>
      <w:bookmarkEnd w:id="29"/>
    </w:p>
    <w:p w14:paraId="218E690D" w14:textId="37C4DA7D" w:rsidR="00BC5CEA" w:rsidRPr="00BC5CEA" w:rsidRDefault="00BC5CEA" w:rsidP="00BC5CEA">
      <w:pPr>
        <w:rPr>
          <w:rFonts w:asciiTheme="majorHAnsi" w:hAnsiTheme="majorHAnsi" w:cstheme="majorHAnsi"/>
        </w:rPr>
      </w:pPr>
      <w:r w:rsidRPr="00BC5CEA">
        <w:rPr>
          <w:rFonts w:asciiTheme="majorHAnsi" w:hAnsiTheme="majorHAnsi" w:cstheme="majorHAnsi"/>
        </w:rPr>
        <w:t>Individual’s reactions to bereavement vary greatly and the setting of fixed rules for time off is therefore appropriate. You should discuss your circumstances with a director or senior manager and agree appropriate time off.</w:t>
      </w:r>
    </w:p>
    <w:p w14:paraId="294E8BD3" w14:textId="664660ED" w:rsidR="00BC5CEA" w:rsidRDefault="00BC5CEA" w:rsidP="00BC5CEA">
      <w:pPr>
        <w:rPr>
          <w:rFonts w:asciiTheme="majorHAnsi" w:hAnsiTheme="majorHAnsi" w:cstheme="majorHAnsi"/>
        </w:rPr>
      </w:pPr>
      <w:r w:rsidRPr="00BC5CEA">
        <w:rPr>
          <w:rFonts w:asciiTheme="majorHAnsi" w:hAnsiTheme="majorHAnsi" w:cstheme="majorHAnsi"/>
        </w:rPr>
        <w:t>Compassionate leave will be given if your immediate family (spouse/child/parent/grandparent/grandchild/sibling) dies or possesses a life-threatening injury or illness.</w:t>
      </w:r>
    </w:p>
    <w:p w14:paraId="7F0D80B8" w14:textId="24FB3959" w:rsidR="00B15D6C" w:rsidRDefault="00B15D6C" w:rsidP="00BC5CEA">
      <w:pPr>
        <w:rPr>
          <w:rFonts w:asciiTheme="majorHAnsi" w:hAnsiTheme="majorHAnsi" w:cstheme="majorHAnsi"/>
        </w:rPr>
      </w:pPr>
      <w:r>
        <w:rPr>
          <w:rFonts w:asciiTheme="majorHAnsi" w:hAnsiTheme="majorHAnsi" w:cstheme="majorHAnsi"/>
        </w:rPr>
        <w:t xml:space="preserve">A maximum of 3 days compassionate/bereavement leave is available per annum subject to managers discretion.  </w:t>
      </w:r>
    </w:p>
    <w:p w14:paraId="07A347C0" w14:textId="563D0C4B" w:rsidR="00BC5CEA" w:rsidRPr="00BC5CEA" w:rsidRDefault="00B15D6C" w:rsidP="00BC5CEA">
      <w:pPr>
        <w:rPr>
          <w:rFonts w:asciiTheme="majorHAnsi" w:hAnsiTheme="majorHAnsi" w:cstheme="majorHAnsi"/>
        </w:rPr>
      </w:pPr>
      <w:r>
        <w:rPr>
          <w:rFonts w:asciiTheme="majorHAnsi" w:hAnsiTheme="majorHAnsi" w:cstheme="majorHAnsi"/>
        </w:rPr>
        <w:t xml:space="preserve"> </w:t>
      </w:r>
    </w:p>
    <w:p w14:paraId="331F7CEE" w14:textId="1CDAF58A" w:rsidR="00BC5CEA" w:rsidRPr="00BC5CEA" w:rsidRDefault="00BC5CEA" w:rsidP="00BC5CEA">
      <w:pPr>
        <w:pStyle w:val="Heading2"/>
      </w:pPr>
      <w:bookmarkStart w:id="30" w:name="_Toc196307185"/>
      <w:r w:rsidRPr="00BC5CEA">
        <w:t>Bereavement leave for parents</w:t>
      </w:r>
      <w:bookmarkEnd w:id="30"/>
    </w:p>
    <w:p w14:paraId="15B16A5B" w14:textId="1E04346B" w:rsidR="00BC5CEA" w:rsidRDefault="00BC5CEA" w:rsidP="00BC5CEA">
      <w:pPr>
        <w:rPr>
          <w:rFonts w:asciiTheme="majorHAnsi" w:hAnsiTheme="majorHAnsi" w:cstheme="majorHAnsi"/>
        </w:rPr>
      </w:pPr>
      <w:r w:rsidRPr="00BC5CEA">
        <w:rPr>
          <w:rFonts w:asciiTheme="majorHAnsi" w:hAnsiTheme="majorHAnsi" w:cstheme="majorHAnsi"/>
        </w:rPr>
        <w:t>Parents who suffer the loss of a child under 18 years of age or experience a still birth from 24 weeks of pregnancy, will be entitled to 2 weeks paid leave. Employees are eligible to this right from the first day of their employment.</w:t>
      </w:r>
    </w:p>
    <w:p w14:paraId="32C9A97C" w14:textId="77777777" w:rsidR="00BC5CEA" w:rsidRPr="00BC5CEA" w:rsidRDefault="00BC5CEA" w:rsidP="00BC5CEA">
      <w:pPr>
        <w:rPr>
          <w:rFonts w:asciiTheme="majorHAnsi" w:hAnsiTheme="majorHAnsi" w:cstheme="majorHAnsi"/>
        </w:rPr>
      </w:pPr>
    </w:p>
    <w:p w14:paraId="75865721" w14:textId="400D7534" w:rsidR="00BC5CEA" w:rsidRPr="00BC5CEA" w:rsidRDefault="00BC5CEA" w:rsidP="00BC5CEA">
      <w:pPr>
        <w:pStyle w:val="Heading2"/>
      </w:pPr>
      <w:bookmarkStart w:id="31" w:name="_Toc196307186"/>
      <w:r w:rsidRPr="00BC5CEA">
        <w:lastRenderedPageBreak/>
        <w:t>Other Employment</w:t>
      </w:r>
      <w:r w:rsidR="00CA65A3">
        <w:t>/Private Work/Consultancy/Other and Industry Work</w:t>
      </w:r>
      <w:bookmarkEnd w:id="31"/>
    </w:p>
    <w:p w14:paraId="3DC98240" w14:textId="5984B2BD"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If you already have other employment </w:t>
      </w:r>
      <w:r w:rsidR="003E7CCD">
        <w:rPr>
          <w:rFonts w:asciiTheme="majorHAnsi" w:hAnsiTheme="majorHAnsi" w:cstheme="majorHAnsi"/>
        </w:rPr>
        <w:t xml:space="preserve">including </w:t>
      </w:r>
      <w:r w:rsidR="00B15D6C">
        <w:rPr>
          <w:rFonts w:asciiTheme="majorHAnsi" w:hAnsiTheme="majorHAnsi" w:cstheme="majorHAnsi"/>
        </w:rPr>
        <w:t>self-employment</w:t>
      </w:r>
      <w:r w:rsidR="003E7CCD">
        <w:rPr>
          <w:rFonts w:asciiTheme="majorHAnsi" w:hAnsiTheme="majorHAnsi" w:cstheme="majorHAnsi"/>
        </w:rPr>
        <w:t xml:space="preserve">, </w:t>
      </w:r>
      <w:r w:rsidRPr="00BC5CEA">
        <w:rPr>
          <w:rFonts w:asciiTheme="majorHAnsi" w:hAnsiTheme="majorHAnsi" w:cstheme="majorHAnsi"/>
        </w:rPr>
        <w:t>or are considering any additional employment, you must notify us so that we can discuss any implications arising from the current working time legislation.</w:t>
      </w:r>
      <w:r w:rsidR="003E7CCD">
        <w:rPr>
          <w:rFonts w:asciiTheme="majorHAnsi" w:hAnsiTheme="majorHAnsi" w:cstheme="majorHAnsi"/>
        </w:rPr>
        <w:t xml:space="preserve"> </w:t>
      </w:r>
      <w:r w:rsidR="00CA65A3">
        <w:rPr>
          <w:rFonts w:asciiTheme="majorHAnsi" w:hAnsiTheme="majorHAnsi" w:cstheme="majorHAnsi"/>
        </w:rPr>
        <w:t xml:space="preserve">Valley Grown Salads </w:t>
      </w:r>
      <w:r w:rsidR="002E771A">
        <w:rPr>
          <w:rFonts w:asciiTheme="majorHAnsi" w:hAnsiTheme="majorHAnsi" w:cstheme="majorHAnsi"/>
        </w:rPr>
        <w:t xml:space="preserve">and Valley Grown Nurseries </w:t>
      </w:r>
      <w:r w:rsidR="00CA65A3">
        <w:rPr>
          <w:rFonts w:asciiTheme="majorHAnsi" w:hAnsiTheme="majorHAnsi" w:cstheme="majorHAnsi"/>
        </w:rPr>
        <w:t xml:space="preserve">must be notified should you undertake work for another company within this industry or sector. No private work or consultancy must be undertaken with our competitors or other industry related boards or companies. Should you be approached, you are obliged to inform senior management where they will provide further instruction. </w:t>
      </w:r>
    </w:p>
    <w:p w14:paraId="7696B56D" w14:textId="77777777" w:rsidR="00BC5CEA" w:rsidRPr="00BC5CEA" w:rsidRDefault="00BC5CEA" w:rsidP="00BC5CEA">
      <w:pPr>
        <w:rPr>
          <w:rFonts w:asciiTheme="majorHAnsi" w:hAnsiTheme="majorHAnsi" w:cstheme="majorHAnsi"/>
        </w:rPr>
      </w:pPr>
    </w:p>
    <w:p w14:paraId="398EF1D8" w14:textId="76F1D530" w:rsidR="00BC5CEA" w:rsidRPr="00BC5CEA" w:rsidRDefault="00BC5CEA" w:rsidP="00BC5CEA">
      <w:pPr>
        <w:pStyle w:val="Heading2"/>
      </w:pPr>
      <w:bookmarkStart w:id="32" w:name="_Toc196307187"/>
      <w:r w:rsidRPr="00BC5CEA">
        <w:t>Jury Service</w:t>
      </w:r>
      <w:bookmarkEnd w:id="32"/>
    </w:p>
    <w:p w14:paraId="3BE0C70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Should any member of staff be summoned for Jury Service, Management must be advised immediately. Appropriate guidance will be given about financial implications because of absence from work.</w:t>
      </w:r>
    </w:p>
    <w:p w14:paraId="39405666" w14:textId="77777777" w:rsidR="00BC5CEA" w:rsidRPr="00BC5CEA" w:rsidRDefault="00BC5CEA" w:rsidP="00BC5CEA">
      <w:pPr>
        <w:rPr>
          <w:rFonts w:asciiTheme="majorHAnsi" w:hAnsiTheme="majorHAnsi" w:cstheme="majorHAnsi"/>
        </w:rPr>
      </w:pPr>
    </w:p>
    <w:p w14:paraId="3BAF02CF" w14:textId="368C9171" w:rsidR="00BC5CEA" w:rsidRPr="00BC5CEA" w:rsidRDefault="00BC5CEA" w:rsidP="00BC5CEA">
      <w:pPr>
        <w:pStyle w:val="Heading2"/>
      </w:pPr>
      <w:bookmarkStart w:id="33" w:name="_Toc196307188"/>
      <w:r w:rsidRPr="00BC5CEA">
        <w:t>Disciplinary Procedure</w:t>
      </w:r>
      <w:bookmarkEnd w:id="33"/>
    </w:p>
    <w:p w14:paraId="440B86C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Whilst the Company does not intend to impose unreasonable rules of conduct on its employees, certain standards of behaviour are necessary to maintain good employment relations and discipline in the interest of all employees. </w:t>
      </w:r>
    </w:p>
    <w:p w14:paraId="093D85DD"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Company prefers that discipline be voluntary and self-imposed and, in most cases, this is how it works. However, from time to time, it may be necessary for the Company to act towards individuals whose level of behaviour or performance is unacceptable. It will also occur where an employee knowingly breaks any legal requirement in connection with their employment.</w:t>
      </w:r>
    </w:p>
    <w:p w14:paraId="18452A6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Minor faults will be dealt with informally through counselling and training. However, in cases where informal discussion with the employee does not lead to an improvement in conduct or performance or where the matter is considered to be too serious to be classed as minor, for example, unauthorised absences, persistent poor timekeeping, sub-standard work performance, etc. the following disciplinary procedure will be used. </w:t>
      </w:r>
    </w:p>
    <w:p w14:paraId="30789752"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At all stages of the procedure, an investigation will be carried out. This can include, where necessary, an investigation of social media websites (social media websites are a public forum, even if account privacy settings are set at a restricted access level).</w:t>
      </w:r>
    </w:p>
    <w:p w14:paraId="1D51FFD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company’s aim is to encourage improvement in individual conduct and therefore likes to deal with any problems in 4 stages:</w:t>
      </w:r>
    </w:p>
    <w:p w14:paraId="6DD03617" w14:textId="77777777" w:rsidR="00BC5CEA" w:rsidRPr="00BC5CEA" w:rsidRDefault="00BC5CEA" w:rsidP="00BC5CEA">
      <w:pPr>
        <w:rPr>
          <w:rFonts w:asciiTheme="majorHAnsi" w:hAnsiTheme="majorHAnsi" w:cstheme="majorHAnsi"/>
        </w:rPr>
      </w:pPr>
    </w:p>
    <w:p w14:paraId="67B7F488" w14:textId="69076E2F" w:rsidR="00BC5CEA" w:rsidRPr="00B34D0F" w:rsidRDefault="00BC5CEA" w:rsidP="00F3224F">
      <w:pPr>
        <w:pStyle w:val="ListParagraph"/>
        <w:numPr>
          <w:ilvl w:val="0"/>
          <w:numId w:val="23"/>
        </w:numPr>
        <w:rPr>
          <w:rFonts w:asciiTheme="majorHAnsi" w:hAnsiTheme="majorHAnsi" w:cstheme="majorHAnsi"/>
        </w:rPr>
      </w:pPr>
      <w:r w:rsidRPr="00B34D0F">
        <w:rPr>
          <w:rFonts w:asciiTheme="majorHAnsi" w:hAnsiTheme="majorHAnsi" w:cstheme="majorHAnsi"/>
        </w:rPr>
        <w:t>Formal verbal warning (optional)</w:t>
      </w:r>
    </w:p>
    <w:p w14:paraId="172D0011" w14:textId="27FBB01A" w:rsidR="00BC5CEA" w:rsidRPr="00B34D0F" w:rsidRDefault="00BC5CEA" w:rsidP="00F3224F">
      <w:pPr>
        <w:pStyle w:val="ListParagraph"/>
        <w:numPr>
          <w:ilvl w:val="0"/>
          <w:numId w:val="23"/>
        </w:numPr>
        <w:rPr>
          <w:rFonts w:asciiTheme="majorHAnsi" w:hAnsiTheme="majorHAnsi" w:cstheme="majorHAnsi"/>
        </w:rPr>
      </w:pPr>
      <w:r w:rsidRPr="00B34D0F">
        <w:rPr>
          <w:rFonts w:asciiTheme="majorHAnsi" w:hAnsiTheme="majorHAnsi" w:cstheme="majorHAnsi"/>
        </w:rPr>
        <w:t>Written warning</w:t>
      </w:r>
    </w:p>
    <w:p w14:paraId="34684CEA" w14:textId="618E4F01" w:rsidR="00BC5CEA" w:rsidRPr="00B34D0F" w:rsidRDefault="00BC5CEA" w:rsidP="00F3224F">
      <w:pPr>
        <w:pStyle w:val="ListParagraph"/>
        <w:numPr>
          <w:ilvl w:val="0"/>
          <w:numId w:val="23"/>
        </w:numPr>
        <w:rPr>
          <w:rFonts w:asciiTheme="majorHAnsi" w:hAnsiTheme="majorHAnsi" w:cstheme="majorHAnsi"/>
        </w:rPr>
      </w:pPr>
      <w:r w:rsidRPr="00B34D0F">
        <w:rPr>
          <w:rFonts w:asciiTheme="majorHAnsi" w:hAnsiTheme="majorHAnsi" w:cstheme="majorHAnsi"/>
        </w:rPr>
        <w:t>Final written warning</w:t>
      </w:r>
    </w:p>
    <w:p w14:paraId="205B8474" w14:textId="273CDDBD" w:rsidR="00BC5CEA" w:rsidRPr="00B34D0F" w:rsidRDefault="00BC5CEA" w:rsidP="00F3224F">
      <w:pPr>
        <w:pStyle w:val="ListParagraph"/>
        <w:numPr>
          <w:ilvl w:val="0"/>
          <w:numId w:val="23"/>
        </w:numPr>
        <w:rPr>
          <w:rFonts w:asciiTheme="majorHAnsi" w:hAnsiTheme="majorHAnsi" w:cstheme="majorHAnsi"/>
        </w:rPr>
      </w:pPr>
      <w:r w:rsidRPr="00B34D0F">
        <w:rPr>
          <w:rFonts w:asciiTheme="majorHAnsi" w:hAnsiTheme="majorHAnsi" w:cstheme="majorHAnsi"/>
        </w:rPr>
        <w:t>Dismissal</w:t>
      </w:r>
    </w:p>
    <w:p w14:paraId="7AC4ADF7" w14:textId="77777777" w:rsidR="00B34D0F" w:rsidRDefault="00B34D0F" w:rsidP="00B34D0F">
      <w:pPr>
        <w:rPr>
          <w:rFonts w:asciiTheme="majorHAnsi" w:hAnsiTheme="majorHAnsi" w:cstheme="majorHAnsi"/>
        </w:rPr>
      </w:pPr>
    </w:p>
    <w:p w14:paraId="71F508A4" w14:textId="39047336" w:rsidR="00BC5CEA" w:rsidRPr="00B34D0F" w:rsidRDefault="00BC5CEA" w:rsidP="00B34D0F">
      <w:pPr>
        <w:rPr>
          <w:rFonts w:asciiTheme="majorHAnsi" w:hAnsiTheme="majorHAnsi" w:cstheme="majorHAnsi"/>
        </w:rPr>
      </w:pPr>
      <w:r w:rsidRPr="00B34D0F">
        <w:rPr>
          <w:rFonts w:asciiTheme="majorHAnsi" w:hAnsiTheme="majorHAnsi" w:cstheme="majorHAnsi"/>
        </w:rPr>
        <w:t xml:space="preserve">In some cases, it may at the Director discretion to consider alternatives to dismissal.  Which may include but not limited to demotion, suspension without pay, pay reduction, loss of future bonus, transfer to another department. </w:t>
      </w:r>
    </w:p>
    <w:p w14:paraId="605965C0" w14:textId="77777777" w:rsidR="00BC5CEA" w:rsidRPr="00BC5CEA" w:rsidRDefault="00BC5CEA" w:rsidP="00BC5CEA">
      <w:pPr>
        <w:rPr>
          <w:rFonts w:asciiTheme="majorHAnsi" w:hAnsiTheme="majorHAnsi" w:cstheme="majorHAnsi"/>
        </w:rPr>
      </w:pPr>
    </w:p>
    <w:p w14:paraId="60A15F6C"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following procedure sets out the action which will be taken when disciplinary rules are breached:</w:t>
      </w:r>
    </w:p>
    <w:p w14:paraId="29D6A8EC" w14:textId="77777777" w:rsidR="00BC5CEA" w:rsidRPr="00BC5CEA" w:rsidRDefault="00BC5CEA" w:rsidP="00BC5CEA">
      <w:pPr>
        <w:rPr>
          <w:rFonts w:asciiTheme="majorHAnsi" w:hAnsiTheme="majorHAnsi" w:cstheme="majorHAnsi"/>
        </w:rPr>
      </w:pPr>
    </w:p>
    <w:p w14:paraId="2B1B34C9" w14:textId="304393D3" w:rsidR="00BC5CEA" w:rsidRPr="00BC5CEA" w:rsidRDefault="00BC5CEA" w:rsidP="00B15D6C">
      <w:pPr>
        <w:pStyle w:val="Heading3"/>
      </w:pPr>
      <w:bookmarkStart w:id="34" w:name="_Toc196307189"/>
      <w:r w:rsidRPr="00BC5CEA">
        <w:t xml:space="preserve">Standard </w:t>
      </w:r>
      <w:r w:rsidR="00B15D6C">
        <w:t>Di</w:t>
      </w:r>
      <w:r w:rsidRPr="00BC5CEA">
        <w:t xml:space="preserve">smissal and </w:t>
      </w:r>
      <w:r w:rsidR="00B15D6C">
        <w:t>D</w:t>
      </w:r>
      <w:r w:rsidRPr="00BC5CEA">
        <w:t xml:space="preserve">isciplinary </w:t>
      </w:r>
      <w:r w:rsidR="00B15D6C">
        <w:t>P</w:t>
      </w:r>
      <w:r w:rsidRPr="00BC5CEA">
        <w:t>rocedure</w:t>
      </w:r>
      <w:bookmarkEnd w:id="34"/>
    </w:p>
    <w:p w14:paraId="4DC4CEB2" w14:textId="52F0E7FC" w:rsidR="00BC5CEA" w:rsidRPr="00BC5CEA" w:rsidRDefault="00BC5CEA" w:rsidP="00BC5CEA">
      <w:pPr>
        <w:rPr>
          <w:rFonts w:asciiTheme="majorHAnsi" w:hAnsiTheme="majorHAnsi" w:cstheme="majorHAnsi"/>
        </w:rPr>
      </w:pPr>
      <w:r w:rsidRPr="00BC5CEA">
        <w:rPr>
          <w:rFonts w:asciiTheme="majorHAnsi" w:hAnsiTheme="majorHAnsi" w:cstheme="majorHAnsi"/>
        </w:rPr>
        <w:t>Step 1</w:t>
      </w:r>
      <w:r w:rsidR="00830548">
        <w:rPr>
          <w:rFonts w:asciiTheme="majorHAnsi" w:hAnsiTheme="majorHAnsi" w:cstheme="majorHAnsi"/>
        </w:rPr>
        <w:t>)</w:t>
      </w:r>
    </w:p>
    <w:p w14:paraId="123A6E0A" w14:textId="576BFC39"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employer is to set out in writing the reason for </w:t>
      </w:r>
      <w:r w:rsidR="00B15D6C">
        <w:rPr>
          <w:rFonts w:asciiTheme="majorHAnsi" w:hAnsiTheme="majorHAnsi" w:cstheme="majorHAnsi"/>
        </w:rPr>
        <w:t xml:space="preserve">consideration of </w:t>
      </w:r>
      <w:r w:rsidRPr="00BC5CEA">
        <w:rPr>
          <w:rFonts w:asciiTheme="majorHAnsi" w:hAnsiTheme="majorHAnsi" w:cstheme="majorHAnsi"/>
        </w:rPr>
        <w:t>dismissal or disciplinary action</w:t>
      </w:r>
      <w:r w:rsidR="00B15D6C">
        <w:rPr>
          <w:rFonts w:asciiTheme="majorHAnsi" w:hAnsiTheme="majorHAnsi" w:cstheme="majorHAnsi"/>
        </w:rPr>
        <w:t xml:space="preserve"> and invite the employee to attend a disciplinary hearing. The employee must be given reasonable notice of the disciplinary hearing and be given to option to confirm if the date and or time is suitable.</w:t>
      </w:r>
    </w:p>
    <w:p w14:paraId="669C3445" w14:textId="7F008084" w:rsidR="00BC5CEA" w:rsidRPr="00BC5CEA" w:rsidRDefault="00BC5CEA" w:rsidP="00BC5CEA">
      <w:pPr>
        <w:rPr>
          <w:rFonts w:asciiTheme="majorHAnsi" w:hAnsiTheme="majorHAnsi" w:cstheme="majorHAnsi"/>
        </w:rPr>
      </w:pPr>
      <w:r w:rsidRPr="00BC5CEA">
        <w:rPr>
          <w:rFonts w:asciiTheme="majorHAnsi" w:hAnsiTheme="majorHAnsi" w:cstheme="majorHAnsi"/>
        </w:rPr>
        <w:t>Step 2</w:t>
      </w:r>
      <w:r w:rsidR="00830548">
        <w:rPr>
          <w:rFonts w:asciiTheme="majorHAnsi" w:hAnsiTheme="majorHAnsi" w:cstheme="majorHAnsi"/>
        </w:rPr>
        <w:t>)</w:t>
      </w:r>
      <w:r w:rsidRPr="00BC5CEA">
        <w:rPr>
          <w:rFonts w:asciiTheme="majorHAnsi" w:hAnsiTheme="majorHAnsi" w:cstheme="majorHAnsi"/>
        </w:rPr>
        <w:tab/>
      </w:r>
    </w:p>
    <w:p w14:paraId="118E3594" w14:textId="3363FA46"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w:t>
      </w:r>
      <w:r w:rsidR="00B15D6C">
        <w:rPr>
          <w:rFonts w:asciiTheme="majorHAnsi" w:hAnsiTheme="majorHAnsi" w:cstheme="majorHAnsi"/>
        </w:rPr>
        <w:t>hearing</w:t>
      </w:r>
      <w:r w:rsidRPr="00BC5CEA">
        <w:rPr>
          <w:rFonts w:asciiTheme="majorHAnsi" w:hAnsiTheme="majorHAnsi" w:cstheme="majorHAnsi"/>
        </w:rPr>
        <w:t xml:space="preserve"> must be held before any action is taken except in cases of suspension.  The employee must take all reasonable steps to attend.</w:t>
      </w:r>
    </w:p>
    <w:p w14:paraId="17AA2192" w14:textId="77777777" w:rsidR="00BC5CEA" w:rsidRPr="00BC5CEA" w:rsidRDefault="00BC5CEA" w:rsidP="00BC5CEA">
      <w:pPr>
        <w:rPr>
          <w:rFonts w:asciiTheme="majorHAnsi" w:hAnsiTheme="majorHAnsi" w:cstheme="majorHAnsi"/>
        </w:rPr>
      </w:pPr>
    </w:p>
    <w:p w14:paraId="74D6975B"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meeting must not take place unless:</w:t>
      </w:r>
    </w:p>
    <w:p w14:paraId="67797C89" w14:textId="2AFFEAC8" w:rsidR="00BC5CEA" w:rsidRPr="00830548" w:rsidRDefault="00BC5CEA" w:rsidP="00F3224F">
      <w:pPr>
        <w:pStyle w:val="ListParagraph"/>
        <w:numPr>
          <w:ilvl w:val="1"/>
          <w:numId w:val="34"/>
        </w:numPr>
        <w:rPr>
          <w:rFonts w:asciiTheme="majorHAnsi" w:hAnsiTheme="majorHAnsi" w:cstheme="majorHAnsi"/>
        </w:rPr>
      </w:pPr>
      <w:r w:rsidRPr="00830548">
        <w:rPr>
          <w:rFonts w:asciiTheme="majorHAnsi" w:hAnsiTheme="majorHAnsi" w:cstheme="majorHAnsi"/>
        </w:rPr>
        <w:t>The employer has informed the employee of the situation as confirmed in writing under step 1</w:t>
      </w:r>
    </w:p>
    <w:p w14:paraId="3AAB84FD" w14:textId="40D92842" w:rsidR="00BC5CEA" w:rsidRPr="00830548" w:rsidRDefault="00BC5CEA" w:rsidP="00F3224F">
      <w:pPr>
        <w:pStyle w:val="ListParagraph"/>
        <w:numPr>
          <w:ilvl w:val="1"/>
          <w:numId w:val="34"/>
        </w:numPr>
        <w:rPr>
          <w:rFonts w:asciiTheme="majorHAnsi" w:hAnsiTheme="majorHAnsi" w:cstheme="majorHAnsi"/>
        </w:rPr>
      </w:pPr>
      <w:r w:rsidRPr="00830548">
        <w:rPr>
          <w:rFonts w:asciiTheme="majorHAnsi" w:hAnsiTheme="majorHAnsi" w:cstheme="majorHAnsi"/>
        </w:rPr>
        <w:t>Enough time is given for the employee to consider response.</w:t>
      </w:r>
    </w:p>
    <w:p w14:paraId="6119A2FE" w14:textId="77777777" w:rsidR="00BC5CEA" w:rsidRPr="00BC5CEA" w:rsidRDefault="00BC5CEA" w:rsidP="00BC5CEA">
      <w:pPr>
        <w:rPr>
          <w:rFonts w:asciiTheme="majorHAnsi" w:hAnsiTheme="majorHAnsi" w:cstheme="majorHAnsi"/>
        </w:rPr>
      </w:pPr>
    </w:p>
    <w:p w14:paraId="2F8ED63F" w14:textId="4C85E453"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After the meeting, the employer must inform the employee of </w:t>
      </w:r>
      <w:r w:rsidR="00B15D6C">
        <w:rPr>
          <w:rFonts w:asciiTheme="majorHAnsi" w:hAnsiTheme="majorHAnsi" w:cstheme="majorHAnsi"/>
        </w:rPr>
        <w:t>their</w:t>
      </w:r>
      <w:r w:rsidRPr="00BC5CEA">
        <w:rPr>
          <w:rFonts w:asciiTheme="majorHAnsi" w:hAnsiTheme="majorHAnsi" w:cstheme="majorHAnsi"/>
        </w:rPr>
        <w:t xml:space="preserve"> decision and notify right of appeal.</w:t>
      </w:r>
    </w:p>
    <w:p w14:paraId="15BDFEEA" w14:textId="77777777" w:rsidR="00BC5CEA" w:rsidRPr="00BC5CEA" w:rsidRDefault="00BC5CEA" w:rsidP="00BC5CEA">
      <w:pPr>
        <w:rPr>
          <w:rFonts w:asciiTheme="majorHAnsi" w:hAnsiTheme="majorHAnsi" w:cstheme="majorHAnsi"/>
        </w:rPr>
      </w:pPr>
    </w:p>
    <w:p w14:paraId="34E90A2F" w14:textId="3E172756" w:rsidR="00BC5CEA" w:rsidRPr="00BC5CEA" w:rsidRDefault="00BC5CEA" w:rsidP="00BC5CEA">
      <w:pPr>
        <w:rPr>
          <w:rFonts w:asciiTheme="majorHAnsi" w:hAnsiTheme="majorHAnsi" w:cstheme="majorHAnsi"/>
        </w:rPr>
      </w:pPr>
      <w:r w:rsidRPr="00BC5CEA">
        <w:rPr>
          <w:rFonts w:asciiTheme="majorHAnsi" w:hAnsiTheme="majorHAnsi" w:cstheme="majorHAnsi"/>
        </w:rPr>
        <w:t>Step 3</w:t>
      </w:r>
      <w:r w:rsidR="00830548">
        <w:rPr>
          <w:rFonts w:asciiTheme="majorHAnsi" w:hAnsiTheme="majorHAnsi" w:cstheme="majorHAnsi"/>
        </w:rPr>
        <w:t>)</w:t>
      </w:r>
    </w:p>
    <w:p w14:paraId="6B38893C" w14:textId="751AC72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If employee does not wish to appeal, he or she must advise the employer.  If </w:t>
      </w:r>
      <w:r w:rsidR="00B15D6C">
        <w:rPr>
          <w:rFonts w:asciiTheme="majorHAnsi" w:hAnsiTheme="majorHAnsi" w:cstheme="majorHAnsi"/>
        </w:rPr>
        <w:t xml:space="preserve">the </w:t>
      </w:r>
      <w:r w:rsidRPr="00BC5CEA">
        <w:rPr>
          <w:rFonts w:asciiTheme="majorHAnsi" w:hAnsiTheme="majorHAnsi" w:cstheme="majorHAnsi"/>
        </w:rPr>
        <w:t>employee wishes to appeal, a further meeting must be arranged.  A more senior representative should attend unless the most senior representative attended the first meeting. The employee must take all reasonable steps to attend.  The meeting can take place after dismissal or disciplinary action.  The employer must inform the employee of the final decision after the appeal.</w:t>
      </w:r>
    </w:p>
    <w:p w14:paraId="72F5ACAB" w14:textId="77777777" w:rsidR="00BC5CEA" w:rsidRPr="00BC5CEA" w:rsidRDefault="00BC5CEA" w:rsidP="00BC5CEA">
      <w:pPr>
        <w:rPr>
          <w:rFonts w:asciiTheme="majorHAnsi" w:hAnsiTheme="majorHAnsi" w:cstheme="majorHAnsi"/>
        </w:rPr>
      </w:pPr>
    </w:p>
    <w:p w14:paraId="55EE0F49" w14:textId="77777777" w:rsidR="00BC5CEA" w:rsidRPr="00BC5CEA" w:rsidRDefault="00BC5CEA" w:rsidP="00830548">
      <w:pPr>
        <w:pStyle w:val="Heading3"/>
      </w:pPr>
      <w:bookmarkStart w:id="35" w:name="_Toc196307190"/>
      <w:r w:rsidRPr="00BC5CEA">
        <w:t>Gross misconduct</w:t>
      </w:r>
      <w:bookmarkEnd w:id="35"/>
    </w:p>
    <w:p w14:paraId="28CD4467" w14:textId="211C609A" w:rsidR="00BC5CEA" w:rsidRPr="00BC5CEA" w:rsidRDefault="00BC5CEA" w:rsidP="00BC5CEA">
      <w:pPr>
        <w:rPr>
          <w:rFonts w:asciiTheme="majorHAnsi" w:hAnsiTheme="majorHAnsi" w:cstheme="majorHAnsi"/>
        </w:rPr>
      </w:pPr>
      <w:r w:rsidRPr="00BC5CEA">
        <w:rPr>
          <w:rFonts w:asciiTheme="majorHAnsi" w:hAnsiTheme="majorHAnsi" w:cstheme="majorHAnsi"/>
        </w:rPr>
        <w:t>Offences under this heading are so serious that an employee who commits them will normally be summarily dismissed. In such cases, the Company reserves the right to dismiss without notice of termination or payment in lieu of notice.</w:t>
      </w:r>
      <w:r w:rsidR="00B15D6C">
        <w:rPr>
          <w:rFonts w:asciiTheme="majorHAnsi" w:hAnsiTheme="majorHAnsi" w:cstheme="majorHAnsi"/>
        </w:rPr>
        <w:t xml:space="preserve"> Reasons for gross misconduct can include: </w:t>
      </w:r>
    </w:p>
    <w:p w14:paraId="65C5F7EF" w14:textId="1EB60246" w:rsidR="00BC5CEA" w:rsidRPr="003E7CCD" w:rsidRDefault="00BC5CEA" w:rsidP="00F3224F">
      <w:pPr>
        <w:pStyle w:val="ListParagraph"/>
        <w:numPr>
          <w:ilvl w:val="1"/>
          <w:numId w:val="42"/>
        </w:numPr>
        <w:rPr>
          <w:rFonts w:asciiTheme="majorHAnsi" w:hAnsiTheme="majorHAnsi" w:cstheme="majorHAnsi"/>
        </w:rPr>
      </w:pPr>
      <w:r w:rsidRPr="003E7CCD">
        <w:rPr>
          <w:rFonts w:asciiTheme="majorHAnsi" w:hAnsiTheme="majorHAnsi" w:cstheme="majorHAnsi"/>
        </w:rPr>
        <w:t>Fraud, theft or unauthorised possession of the company’s or another employee property (the company’s property includes all stock and contents of the warehouse).</w:t>
      </w:r>
    </w:p>
    <w:p w14:paraId="76C587D4" w14:textId="56CB193C" w:rsidR="00BC5CEA" w:rsidRPr="003E7CCD" w:rsidRDefault="00BC5CEA" w:rsidP="00F3224F">
      <w:pPr>
        <w:pStyle w:val="ListParagraph"/>
        <w:numPr>
          <w:ilvl w:val="1"/>
          <w:numId w:val="42"/>
        </w:numPr>
        <w:rPr>
          <w:rFonts w:asciiTheme="majorHAnsi" w:hAnsiTheme="majorHAnsi" w:cstheme="majorHAnsi"/>
        </w:rPr>
      </w:pPr>
      <w:r w:rsidRPr="003E7CCD">
        <w:rPr>
          <w:rFonts w:asciiTheme="majorHAnsi" w:hAnsiTheme="majorHAnsi" w:cstheme="majorHAnsi"/>
        </w:rPr>
        <w:t>Physical violence, bullying, verbal assault or inciting others to assault.</w:t>
      </w:r>
    </w:p>
    <w:p w14:paraId="12F8C176" w14:textId="733184ED" w:rsidR="00BC5CEA" w:rsidRPr="003E7CCD" w:rsidRDefault="00BC5CEA" w:rsidP="00F3224F">
      <w:pPr>
        <w:pStyle w:val="ListParagraph"/>
        <w:numPr>
          <w:ilvl w:val="1"/>
          <w:numId w:val="42"/>
        </w:numPr>
        <w:rPr>
          <w:rFonts w:asciiTheme="majorHAnsi" w:hAnsiTheme="majorHAnsi" w:cstheme="majorHAnsi"/>
        </w:rPr>
      </w:pPr>
      <w:r w:rsidRPr="003E7CCD">
        <w:rPr>
          <w:rFonts w:asciiTheme="majorHAnsi" w:hAnsiTheme="majorHAnsi" w:cstheme="majorHAnsi"/>
        </w:rPr>
        <w:t>Deliberate acts of unlawful discrimination or harassment.</w:t>
      </w:r>
    </w:p>
    <w:p w14:paraId="6C227FA4" w14:textId="4D0C1881" w:rsidR="00BC5CEA" w:rsidRPr="003E7CCD" w:rsidRDefault="00BC5CEA" w:rsidP="00F3224F">
      <w:pPr>
        <w:pStyle w:val="ListParagraph"/>
        <w:numPr>
          <w:ilvl w:val="1"/>
          <w:numId w:val="42"/>
        </w:numPr>
        <w:rPr>
          <w:rFonts w:asciiTheme="majorHAnsi" w:hAnsiTheme="majorHAnsi" w:cstheme="majorHAnsi"/>
        </w:rPr>
      </w:pPr>
      <w:r w:rsidRPr="003E7CCD">
        <w:rPr>
          <w:rFonts w:asciiTheme="majorHAnsi" w:hAnsiTheme="majorHAnsi" w:cstheme="majorHAnsi"/>
        </w:rPr>
        <w:t>Malicious damage to the company’s or another employee’s property.</w:t>
      </w:r>
    </w:p>
    <w:p w14:paraId="0287A421" w14:textId="19B799DA" w:rsidR="00BC5CEA" w:rsidRPr="003E7CCD" w:rsidRDefault="00BC5CEA" w:rsidP="00F3224F">
      <w:pPr>
        <w:pStyle w:val="ListParagraph"/>
        <w:numPr>
          <w:ilvl w:val="1"/>
          <w:numId w:val="42"/>
        </w:numPr>
        <w:rPr>
          <w:rFonts w:asciiTheme="majorHAnsi" w:hAnsiTheme="majorHAnsi" w:cstheme="majorHAnsi"/>
        </w:rPr>
      </w:pPr>
      <w:r w:rsidRPr="003E7CCD">
        <w:rPr>
          <w:rFonts w:asciiTheme="majorHAnsi" w:hAnsiTheme="majorHAnsi" w:cstheme="majorHAnsi"/>
        </w:rPr>
        <w:t xml:space="preserve">Wilfully or neglect causing harm or injury to another person or Company property within the workplace </w:t>
      </w:r>
    </w:p>
    <w:p w14:paraId="28B028AF" w14:textId="67B791EF" w:rsidR="00BC5CEA" w:rsidRPr="003E7CCD" w:rsidRDefault="00BC5CEA" w:rsidP="00F3224F">
      <w:pPr>
        <w:pStyle w:val="ListParagraph"/>
        <w:numPr>
          <w:ilvl w:val="1"/>
          <w:numId w:val="42"/>
        </w:numPr>
        <w:rPr>
          <w:rFonts w:asciiTheme="majorHAnsi" w:hAnsiTheme="majorHAnsi" w:cstheme="majorHAnsi"/>
        </w:rPr>
      </w:pPr>
      <w:r w:rsidRPr="003E7CCD">
        <w:rPr>
          <w:rFonts w:asciiTheme="majorHAnsi" w:hAnsiTheme="majorHAnsi" w:cstheme="majorHAnsi"/>
        </w:rPr>
        <w:lastRenderedPageBreak/>
        <w:t>Walking out without notice.</w:t>
      </w:r>
    </w:p>
    <w:p w14:paraId="091578E1" w14:textId="636A3D0E" w:rsidR="00BC5CEA" w:rsidRPr="003E7CCD" w:rsidRDefault="00BC5CEA" w:rsidP="00F3224F">
      <w:pPr>
        <w:pStyle w:val="ListParagraph"/>
        <w:numPr>
          <w:ilvl w:val="1"/>
          <w:numId w:val="42"/>
        </w:numPr>
        <w:rPr>
          <w:rFonts w:asciiTheme="majorHAnsi" w:hAnsiTheme="majorHAnsi" w:cstheme="majorHAnsi"/>
        </w:rPr>
      </w:pPr>
      <w:r w:rsidRPr="003E7CCD">
        <w:rPr>
          <w:rFonts w:asciiTheme="majorHAnsi" w:hAnsiTheme="majorHAnsi" w:cstheme="majorHAnsi"/>
        </w:rPr>
        <w:t>Walking out without authorisation, or letting management know where you are going.</w:t>
      </w:r>
    </w:p>
    <w:p w14:paraId="17CAF5CE" w14:textId="5A224AB6" w:rsidR="00BC5CEA" w:rsidRPr="003E7CCD" w:rsidRDefault="00BC5CEA" w:rsidP="00F3224F">
      <w:pPr>
        <w:pStyle w:val="ListParagraph"/>
        <w:numPr>
          <w:ilvl w:val="1"/>
          <w:numId w:val="42"/>
        </w:numPr>
        <w:rPr>
          <w:rFonts w:asciiTheme="majorHAnsi" w:hAnsiTheme="majorHAnsi" w:cstheme="majorHAnsi"/>
        </w:rPr>
      </w:pPr>
      <w:r w:rsidRPr="003E7CCD">
        <w:rPr>
          <w:rFonts w:asciiTheme="majorHAnsi" w:hAnsiTheme="majorHAnsi" w:cstheme="majorHAnsi"/>
        </w:rPr>
        <w:t>Possession, or being under the influence, of illegal drugs at work.</w:t>
      </w:r>
    </w:p>
    <w:p w14:paraId="60449DCD" w14:textId="005CA1AE" w:rsidR="00BC5CEA" w:rsidRPr="003E7CCD" w:rsidRDefault="00BC5CEA" w:rsidP="00F3224F">
      <w:pPr>
        <w:pStyle w:val="ListParagraph"/>
        <w:numPr>
          <w:ilvl w:val="1"/>
          <w:numId w:val="42"/>
        </w:numPr>
        <w:rPr>
          <w:rFonts w:asciiTheme="majorHAnsi" w:hAnsiTheme="majorHAnsi" w:cstheme="majorHAnsi"/>
        </w:rPr>
      </w:pPr>
      <w:r w:rsidRPr="003E7CCD">
        <w:rPr>
          <w:rFonts w:asciiTheme="majorHAnsi" w:hAnsiTheme="majorHAnsi" w:cstheme="majorHAnsi"/>
        </w:rPr>
        <w:t>Breach of health &amp; safety rules that endangers the lives/wellbeing of employees or any other person.</w:t>
      </w:r>
    </w:p>
    <w:p w14:paraId="4366A3A1" w14:textId="747E6962" w:rsidR="00BC5CEA" w:rsidRPr="003E7CCD" w:rsidRDefault="00BC5CEA" w:rsidP="00F3224F">
      <w:pPr>
        <w:pStyle w:val="ListParagraph"/>
        <w:numPr>
          <w:ilvl w:val="1"/>
          <w:numId w:val="42"/>
        </w:numPr>
        <w:rPr>
          <w:rFonts w:asciiTheme="majorHAnsi" w:hAnsiTheme="majorHAnsi" w:cstheme="majorHAnsi"/>
        </w:rPr>
      </w:pPr>
      <w:r w:rsidRPr="003E7CCD">
        <w:rPr>
          <w:rFonts w:asciiTheme="majorHAnsi" w:hAnsiTheme="majorHAnsi" w:cstheme="majorHAnsi"/>
        </w:rPr>
        <w:t>Accessing or downloading obscene or pornographic material, or material which is discriminating or offensive to others.</w:t>
      </w:r>
    </w:p>
    <w:p w14:paraId="53A02F61" w14:textId="0EBC683C" w:rsidR="00BC5CEA" w:rsidRPr="003E7CCD" w:rsidRDefault="00BC5CEA" w:rsidP="00F3224F">
      <w:pPr>
        <w:pStyle w:val="ListParagraph"/>
        <w:numPr>
          <w:ilvl w:val="1"/>
          <w:numId w:val="42"/>
        </w:numPr>
        <w:rPr>
          <w:rFonts w:asciiTheme="majorHAnsi" w:hAnsiTheme="majorHAnsi" w:cstheme="majorHAnsi"/>
        </w:rPr>
      </w:pPr>
      <w:r w:rsidRPr="003E7CCD">
        <w:rPr>
          <w:rFonts w:asciiTheme="majorHAnsi" w:hAnsiTheme="majorHAnsi" w:cstheme="majorHAnsi"/>
        </w:rPr>
        <w:t>Being under the influence of alcohol or consumption of alcohol on site.</w:t>
      </w:r>
    </w:p>
    <w:p w14:paraId="4346788D" w14:textId="1833CAE6" w:rsidR="00BC5CEA" w:rsidRPr="003E7CCD" w:rsidRDefault="00BC5CEA" w:rsidP="00F3224F">
      <w:pPr>
        <w:pStyle w:val="ListParagraph"/>
        <w:numPr>
          <w:ilvl w:val="1"/>
          <w:numId w:val="42"/>
        </w:numPr>
        <w:rPr>
          <w:rFonts w:asciiTheme="majorHAnsi" w:hAnsiTheme="majorHAnsi" w:cstheme="majorHAnsi"/>
        </w:rPr>
      </w:pPr>
      <w:r w:rsidRPr="003E7CCD">
        <w:rPr>
          <w:rFonts w:asciiTheme="majorHAnsi" w:hAnsiTheme="majorHAnsi" w:cstheme="majorHAnsi"/>
        </w:rPr>
        <w:t>Being under the influence of drugs/legal highs</w:t>
      </w:r>
    </w:p>
    <w:p w14:paraId="018B8AAD" w14:textId="7F8336FF" w:rsidR="00BC5CEA" w:rsidRPr="003E7CCD" w:rsidRDefault="00BC5CEA" w:rsidP="00F3224F">
      <w:pPr>
        <w:pStyle w:val="ListParagraph"/>
        <w:numPr>
          <w:ilvl w:val="1"/>
          <w:numId w:val="42"/>
        </w:numPr>
        <w:rPr>
          <w:rFonts w:asciiTheme="majorHAnsi" w:hAnsiTheme="majorHAnsi" w:cstheme="majorHAnsi"/>
        </w:rPr>
      </w:pPr>
      <w:r w:rsidRPr="003E7CCD">
        <w:rPr>
          <w:rFonts w:asciiTheme="majorHAnsi" w:hAnsiTheme="majorHAnsi" w:cstheme="majorHAnsi"/>
        </w:rPr>
        <w:t>Dereliction of duty, including sleeping whilst at work and undertaking unauthorised activities during normal working hours</w:t>
      </w:r>
    </w:p>
    <w:p w14:paraId="6153ACF8" w14:textId="447C2125" w:rsidR="00BC5CEA" w:rsidRPr="003E7CCD" w:rsidRDefault="00BC5CEA" w:rsidP="00F3224F">
      <w:pPr>
        <w:pStyle w:val="ListParagraph"/>
        <w:numPr>
          <w:ilvl w:val="1"/>
          <w:numId w:val="42"/>
        </w:numPr>
        <w:rPr>
          <w:rFonts w:asciiTheme="majorHAnsi" w:hAnsiTheme="majorHAnsi" w:cstheme="majorHAnsi"/>
        </w:rPr>
      </w:pPr>
      <w:r w:rsidRPr="003E7CCD">
        <w:rPr>
          <w:rFonts w:asciiTheme="majorHAnsi" w:hAnsiTheme="majorHAnsi" w:cstheme="majorHAnsi"/>
        </w:rPr>
        <w:t>Working for a competitor without permission</w:t>
      </w:r>
    </w:p>
    <w:p w14:paraId="621F80AE" w14:textId="5FF51AF6" w:rsidR="00BC5CEA" w:rsidRPr="003E7CCD" w:rsidRDefault="00BC5CEA" w:rsidP="00F3224F">
      <w:pPr>
        <w:pStyle w:val="ListParagraph"/>
        <w:numPr>
          <w:ilvl w:val="1"/>
          <w:numId w:val="42"/>
        </w:numPr>
        <w:rPr>
          <w:rFonts w:asciiTheme="majorHAnsi" w:hAnsiTheme="majorHAnsi" w:cstheme="majorHAnsi"/>
        </w:rPr>
      </w:pPr>
      <w:r w:rsidRPr="003E7CCD">
        <w:rPr>
          <w:rFonts w:asciiTheme="majorHAnsi" w:hAnsiTheme="majorHAnsi" w:cstheme="majorHAnsi"/>
        </w:rPr>
        <w:t>Unauthorised absence, including failure to return from a period of annual leave or other approved leave of absence.</w:t>
      </w:r>
    </w:p>
    <w:p w14:paraId="10CC61A6" w14:textId="2E3FB1E9" w:rsidR="00BC5CEA" w:rsidRPr="003E7CCD" w:rsidRDefault="00BC5CEA" w:rsidP="00F3224F">
      <w:pPr>
        <w:pStyle w:val="ListParagraph"/>
        <w:numPr>
          <w:ilvl w:val="1"/>
          <w:numId w:val="42"/>
        </w:numPr>
        <w:rPr>
          <w:rFonts w:asciiTheme="majorHAnsi" w:hAnsiTheme="majorHAnsi" w:cstheme="majorHAnsi"/>
        </w:rPr>
      </w:pPr>
      <w:r w:rsidRPr="003E7CCD">
        <w:rPr>
          <w:rFonts w:asciiTheme="majorHAnsi" w:hAnsiTheme="majorHAnsi" w:cstheme="majorHAnsi"/>
        </w:rPr>
        <w:t xml:space="preserve">Evidence of selling goods on – site to employees.  </w:t>
      </w:r>
    </w:p>
    <w:p w14:paraId="0BCADE92" w14:textId="77777777" w:rsidR="00BC5CEA" w:rsidRPr="00B15D6C" w:rsidRDefault="00BC5CEA" w:rsidP="003E7CCD">
      <w:pPr>
        <w:jc w:val="center"/>
        <w:rPr>
          <w:rFonts w:asciiTheme="majorHAnsi" w:hAnsiTheme="majorHAnsi" w:cstheme="majorHAnsi"/>
          <w:b/>
          <w:bCs/>
        </w:rPr>
      </w:pPr>
      <w:r w:rsidRPr="00B15D6C">
        <w:rPr>
          <w:rFonts w:asciiTheme="majorHAnsi" w:hAnsiTheme="majorHAnsi" w:cstheme="majorHAnsi"/>
          <w:b/>
          <w:bCs/>
        </w:rPr>
        <w:t>The above is intended as a guide and is not an exhaustive list.</w:t>
      </w:r>
    </w:p>
    <w:p w14:paraId="00C94289" w14:textId="77777777" w:rsidR="00BC5CEA" w:rsidRPr="00BC5CEA" w:rsidRDefault="00BC5CEA" w:rsidP="00BC5CEA">
      <w:pPr>
        <w:rPr>
          <w:rFonts w:asciiTheme="majorHAnsi" w:hAnsiTheme="majorHAnsi" w:cstheme="majorHAnsi"/>
        </w:rPr>
      </w:pPr>
    </w:p>
    <w:p w14:paraId="440A3DCA"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While alleged gross misconduct is being investigated, you may be suspended on full basic pay but during which time you would forfeit right to notice pay.  Any decision to dismiss will be taken by your employer only after a full investigation.  Such suspension does not imply guilt or blame and will be for as short a period as possible.</w:t>
      </w:r>
    </w:p>
    <w:p w14:paraId="57F134D1" w14:textId="77777777" w:rsidR="00BC5CEA" w:rsidRPr="00BC5CEA" w:rsidRDefault="00BC5CEA" w:rsidP="00BC5CEA">
      <w:pPr>
        <w:rPr>
          <w:rFonts w:asciiTheme="majorHAnsi" w:hAnsiTheme="majorHAnsi" w:cstheme="majorHAnsi"/>
        </w:rPr>
      </w:pPr>
    </w:p>
    <w:p w14:paraId="5B841156" w14:textId="77777777" w:rsidR="00BC5CEA" w:rsidRPr="00BC5CEA" w:rsidRDefault="00BC5CEA" w:rsidP="00830548">
      <w:pPr>
        <w:pStyle w:val="Heading3"/>
      </w:pPr>
      <w:bookmarkStart w:id="36" w:name="_Toc196307191"/>
      <w:r w:rsidRPr="00BC5CEA">
        <w:t>Serious misconduct</w:t>
      </w:r>
      <w:bookmarkEnd w:id="36"/>
    </w:p>
    <w:p w14:paraId="749A0128" w14:textId="748C42AD" w:rsidR="00BC5CEA" w:rsidRPr="00BC5CEA" w:rsidRDefault="00BC5CEA" w:rsidP="00BC5CEA">
      <w:pPr>
        <w:rPr>
          <w:rFonts w:asciiTheme="majorHAnsi" w:hAnsiTheme="majorHAnsi" w:cstheme="majorHAnsi"/>
        </w:rPr>
      </w:pPr>
      <w:r w:rsidRPr="00BC5CEA">
        <w:rPr>
          <w:rFonts w:asciiTheme="majorHAnsi" w:hAnsiTheme="majorHAnsi" w:cstheme="majorHAnsi"/>
        </w:rPr>
        <w:t>If after investigation, it is confirmed that you have committed one of the following offences, you will normally be disciplined</w:t>
      </w:r>
      <w:r w:rsidR="00A33389">
        <w:rPr>
          <w:rFonts w:asciiTheme="majorHAnsi" w:hAnsiTheme="majorHAnsi" w:cstheme="majorHAnsi"/>
        </w:rPr>
        <w:t xml:space="preserve"> according to the company’s disciplinary procedure</w:t>
      </w:r>
      <w:r w:rsidRPr="00BC5CEA">
        <w:rPr>
          <w:rFonts w:asciiTheme="majorHAnsi" w:hAnsiTheme="majorHAnsi" w:cstheme="majorHAnsi"/>
        </w:rPr>
        <w:t>:</w:t>
      </w:r>
    </w:p>
    <w:p w14:paraId="532B5178" w14:textId="4DCC63AF" w:rsidR="00BC5CEA" w:rsidRPr="00B15D6C" w:rsidRDefault="00BC5CEA" w:rsidP="00F3224F">
      <w:pPr>
        <w:pStyle w:val="ListParagraph"/>
        <w:numPr>
          <w:ilvl w:val="1"/>
          <w:numId w:val="45"/>
        </w:numPr>
        <w:rPr>
          <w:rFonts w:asciiTheme="majorHAnsi" w:hAnsiTheme="majorHAnsi" w:cstheme="majorHAnsi"/>
        </w:rPr>
      </w:pPr>
      <w:r w:rsidRPr="00B15D6C">
        <w:rPr>
          <w:rFonts w:asciiTheme="majorHAnsi" w:hAnsiTheme="majorHAnsi" w:cstheme="majorHAnsi"/>
        </w:rPr>
        <w:t>Persistent disregard to reasonable instructions given by immediate superior and/or management.</w:t>
      </w:r>
    </w:p>
    <w:p w14:paraId="3FE13ED6" w14:textId="58CFF105" w:rsidR="00BC5CEA" w:rsidRPr="00B15D6C" w:rsidRDefault="00BC5CEA" w:rsidP="00F3224F">
      <w:pPr>
        <w:pStyle w:val="ListParagraph"/>
        <w:numPr>
          <w:ilvl w:val="1"/>
          <w:numId w:val="45"/>
        </w:numPr>
        <w:rPr>
          <w:rFonts w:asciiTheme="majorHAnsi" w:hAnsiTheme="majorHAnsi" w:cstheme="majorHAnsi"/>
        </w:rPr>
      </w:pPr>
      <w:r w:rsidRPr="00B15D6C">
        <w:rPr>
          <w:rFonts w:asciiTheme="majorHAnsi" w:hAnsiTheme="majorHAnsi" w:cstheme="majorHAnsi"/>
        </w:rPr>
        <w:t>Incompetence or persistent negligence.</w:t>
      </w:r>
    </w:p>
    <w:p w14:paraId="3F347434" w14:textId="67018CB4" w:rsidR="00BC5CEA" w:rsidRPr="00B15D6C" w:rsidRDefault="00BC5CEA" w:rsidP="00F3224F">
      <w:pPr>
        <w:pStyle w:val="ListParagraph"/>
        <w:numPr>
          <w:ilvl w:val="1"/>
          <w:numId w:val="45"/>
        </w:numPr>
        <w:rPr>
          <w:rFonts w:asciiTheme="majorHAnsi" w:hAnsiTheme="majorHAnsi" w:cstheme="majorHAnsi"/>
        </w:rPr>
      </w:pPr>
      <w:r w:rsidRPr="00B15D6C">
        <w:rPr>
          <w:rFonts w:asciiTheme="majorHAnsi" w:hAnsiTheme="majorHAnsi" w:cstheme="majorHAnsi"/>
        </w:rPr>
        <w:t>Persistent bad time keeping.</w:t>
      </w:r>
    </w:p>
    <w:p w14:paraId="5A5ACE46" w14:textId="4A91A1B9" w:rsidR="00BC5CEA" w:rsidRPr="00B15D6C" w:rsidRDefault="00BC5CEA" w:rsidP="00F3224F">
      <w:pPr>
        <w:pStyle w:val="ListParagraph"/>
        <w:numPr>
          <w:ilvl w:val="1"/>
          <w:numId w:val="45"/>
        </w:numPr>
        <w:rPr>
          <w:rFonts w:asciiTheme="majorHAnsi" w:hAnsiTheme="majorHAnsi" w:cstheme="majorHAnsi"/>
        </w:rPr>
      </w:pPr>
      <w:r w:rsidRPr="00B15D6C">
        <w:rPr>
          <w:rFonts w:asciiTheme="majorHAnsi" w:hAnsiTheme="majorHAnsi" w:cstheme="majorHAnsi"/>
        </w:rPr>
        <w:t>Unauthorised absence.</w:t>
      </w:r>
    </w:p>
    <w:p w14:paraId="68A83608" w14:textId="02256912" w:rsidR="00BC5CEA" w:rsidRPr="00B15D6C" w:rsidRDefault="00BC5CEA" w:rsidP="00F3224F">
      <w:pPr>
        <w:pStyle w:val="ListParagraph"/>
        <w:numPr>
          <w:ilvl w:val="1"/>
          <w:numId w:val="45"/>
        </w:numPr>
        <w:rPr>
          <w:rFonts w:asciiTheme="majorHAnsi" w:hAnsiTheme="majorHAnsi" w:cstheme="majorHAnsi"/>
        </w:rPr>
      </w:pPr>
      <w:r w:rsidRPr="00B15D6C">
        <w:rPr>
          <w:rFonts w:asciiTheme="majorHAnsi" w:hAnsiTheme="majorHAnsi" w:cstheme="majorHAnsi"/>
        </w:rPr>
        <w:t>Impertinence/rudeness or use of bad language to management, visitors, customers or other staff.</w:t>
      </w:r>
    </w:p>
    <w:p w14:paraId="182DD29C" w14:textId="7F86375D" w:rsidR="00BC5CEA" w:rsidRPr="00B15D6C" w:rsidRDefault="00BC5CEA" w:rsidP="00F3224F">
      <w:pPr>
        <w:pStyle w:val="ListParagraph"/>
        <w:numPr>
          <w:ilvl w:val="1"/>
          <w:numId w:val="45"/>
        </w:numPr>
        <w:rPr>
          <w:rFonts w:asciiTheme="majorHAnsi" w:hAnsiTheme="majorHAnsi" w:cstheme="majorHAnsi"/>
        </w:rPr>
      </w:pPr>
      <w:r w:rsidRPr="00B15D6C">
        <w:rPr>
          <w:rFonts w:asciiTheme="majorHAnsi" w:hAnsiTheme="majorHAnsi" w:cstheme="majorHAnsi"/>
        </w:rPr>
        <w:t>Failure to devote the whole of your time, attention and abilities to our business and its affairs during your time on the premises and working time.</w:t>
      </w:r>
    </w:p>
    <w:p w14:paraId="30F56E42" w14:textId="6091AAA4" w:rsidR="00BC5CEA" w:rsidRPr="00B15D6C" w:rsidRDefault="00BC5CEA" w:rsidP="00F3224F">
      <w:pPr>
        <w:pStyle w:val="ListParagraph"/>
        <w:numPr>
          <w:ilvl w:val="1"/>
          <w:numId w:val="45"/>
        </w:numPr>
        <w:rPr>
          <w:rFonts w:asciiTheme="majorHAnsi" w:hAnsiTheme="majorHAnsi" w:cstheme="majorHAnsi"/>
        </w:rPr>
      </w:pPr>
      <w:r w:rsidRPr="00B15D6C">
        <w:rPr>
          <w:rFonts w:asciiTheme="majorHAnsi" w:hAnsiTheme="majorHAnsi" w:cstheme="majorHAnsi"/>
        </w:rPr>
        <w:t>Smoking in designated non-smoking areas.</w:t>
      </w:r>
    </w:p>
    <w:p w14:paraId="5293ADAC" w14:textId="77777777" w:rsidR="00BC5CEA" w:rsidRPr="00B15D6C" w:rsidRDefault="00BC5CEA" w:rsidP="003E7CCD">
      <w:pPr>
        <w:jc w:val="center"/>
        <w:rPr>
          <w:rFonts w:asciiTheme="majorHAnsi" w:hAnsiTheme="majorHAnsi" w:cstheme="majorHAnsi"/>
          <w:b/>
          <w:bCs/>
        </w:rPr>
      </w:pPr>
      <w:r w:rsidRPr="00B15D6C">
        <w:rPr>
          <w:rFonts w:asciiTheme="majorHAnsi" w:hAnsiTheme="majorHAnsi" w:cstheme="majorHAnsi"/>
          <w:b/>
          <w:bCs/>
        </w:rPr>
        <w:t>The above is intended as a guide and is not an exhaustive list.</w:t>
      </w:r>
    </w:p>
    <w:p w14:paraId="7DA9E903" w14:textId="77777777" w:rsidR="003E7CCD" w:rsidRPr="00BC5CEA" w:rsidRDefault="003E7CCD" w:rsidP="00BC5CEA">
      <w:pPr>
        <w:rPr>
          <w:rFonts w:asciiTheme="majorHAnsi" w:hAnsiTheme="majorHAnsi" w:cstheme="majorHAnsi"/>
        </w:rPr>
      </w:pPr>
    </w:p>
    <w:p w14:paraId="067A7535" w14:textId="77777777" w:rsidR="00BC5CEA" w:rsidRPr="00BC5CEA" w:rsidRDefault="00BC5CEA" w:rsidP="003E7CCD">
      <w:pPr>
        <w:pStyle w:val="Heading3"/>
      </w:pPr>
      <w:bookmarkStart w:id="37" w:name="_Toc196307192"/>
      <w:r w:rsidRPr="00BC5CEA">
        <w:t>Unsatisfactory conduct and misconduct</w:t>
      </w:r>
      <w:bookmarkEnd w:id="37"/>
    </w:p>
    <w:p w14:paraId="22EF1DF0" w14:textId="75A24FC7" w:rsidR="00BC5CEA" w:rsidRPr="00BC5CEA" w:rsidRDefault="00BC5CEA" w:rsidP="00BC5CEA">
      <w:pPr>
        <w:rPr>
          <w:rFonts w:asciiTheme="majorHAnsi" w:hAnsiTheme="majorHAnsi" w:cstheme="majorHAnsi"/>
        </w:rPr>
      </w:pPr>
      <w:r w:rsidRPr="00BC5CEA">
        <w:rPr>
          <w:rFonts w:asciiTheme="majorHAnsi" w:hAnsiTheme="majorHAnsi" w:cstheme="majorHAnsi"/>
        </w:rPr>
        <w:t>If after investigation, it is confirmed that you have committed one of the following offences, you will normally be disciplined</w:t>
      </w:r>
      <w:r w:rsidR="00A33389">
        <w:rPr>
          <w:rFonts w:asciiTheme="majorHAnsi" w:hAnsiTheme="majorHAnsi" w:cstheme="majorHAnsi"/>
        </w:rPr>
        <w:t xml:space="preserve"> according to the company’s disciplinary procedure</w:t>
      </w:r>
      <w:r w:rsidRPr="00BC5CEA">
        <w:rPr>
          <w:rFonts w:asciiTheme="majorHAnsi" w:hAnsiTheme="majorHAnsi" w:cstheme="majorHAnsi"/>
        </w:rPr>
        <w:t>:</w:t>
      </w:r>
    </w:p>
    <w:p w14:paraId="4A5C560E" w14:textId="69197698" w:rsidR="00BC5CEA" w:rsidRDefault="00BC5CEA" w:rsidP="00F3224F">
      <w:pPr>
        <w:pStyle w:val="ListParagraph"/>
        <w:numPr>
          <w:ilvl w:val="1"/>
          <w:numId w:val="49"/>
        </w:numPr>
        <w:rPr>
          <w:rFonts w:asciiTheme="majorHAnsi" w:hAnsiTheme="majorHAnsi" w:cstheme="majorHAnsi"/>
        </w:rPr>
      </w:pPr>
      <w:r w:rsidRPr="00B15D6C">
        <w:rPr>
          <w:rFonts w:asciiTheme="majorHAnsi" w:hAnsiTheme="majorHAnsi" w:cstheme="majorHAnsi"/>
        </w:rPr>
        <w:t>Disregard to reasonable instructions given by immediate superior and/or management.</w:t>
      </w:r>
    </w:p>
    <w:p w14:paraId="0E2D9A86" w14:textId="40123604" w:rsidR="0088616C" w:rsidRPr="00B15D6C" w:rsidRDefault="0088616C" w:rsidP="00F3224F">
      <w:pPr>
        <w:pStyle w:val="ListParagraph"/>
        <w:numPr>
          <w:ilvl w:val="1"/>
          <w:numId w:val="49"/>
        </w:numPr>
        <w:rPr>
          <w:rFonts w:asciiTheme="majorHAnsi" w:hAnsiTheme="majorHAnsi" w:cstheme="majorHAnsi"/>
        </w:rPr>
      </w:pPr>
      <w:r>
        <w:rPr>
          <w:rFonts w:asciiTheme="majorHAnsi" w:hAnsiTheme="majorHAnsi" w:cstheme="majorHAnsi"/>
        </w:rPr>
        <w:t>Unauthorised absence/sickness</w:t>
      </w:r>
    </w:p>
    <w:p w14:paraId="535E3711" w14:textId="6FEB0CFB" w:rsidR="00BC5CEA" w:rsidRPr="00B15D6C" w:rsidRDefault="00BC5CEA" w:rsidP="00F3224F">
      <w:pPr>
        <w:pStyle w:val="ListParagraph"/>
        <w:numPr>
          <w:ilvl w:val="1"/>
          <w:numId w:val="49"/>
        </w:numPr>
        <w:rPr>
          <w:rFonts w:asciiTheme="majorHAnsi" w:hAnsiTheme="majorHAnsi" w:cstheme="majorHAnsi"/>
        </w:rPr>
      </w:pPr>
      <w:r w:rsidRPr="00B15D6C">
        <w:rPr>
          <w:rFonts w:asciiTheme="majorHAnsi" w:hAnsiTheme="majorHAnsi" w:cstheme="majorHAnsi"/>
        </w:rPr>
        <w:lastRenderedPageBreak/>
        <w:t>Failure to abide by general health and safety rules and procedure.</w:t>
      </w:r>
    </w:p>
    <w:p w14:paraId="60737B2A" w14:textId="1FECAD2E" w:rsidR="00BC5CEA" w:rsidRPr="00B15D6C" w:rsidRDefault="00BC5CEA" w:rsidP="00F3224F">
      <w:pPr>
        <w:pStyle w:val="ListParagraph"/>
        <w:numPr>
          <w:ilvl w:val="1"/>
          <w:numId w:val="49"/>
        </w:numPr>
        <w:rPr>
          <w:rFonts w:asciiTheme="majorHAnsi" w:hAnsiTheme="majorHAnsi" w:cstheme="majorHAnsi"/>
        </w:rPr>
      </w:pPr>
      <w:r w:rsidRPr="00B15D6C">
        <w:rPr>
          <w:rFonts w:asciiTheme="majorHAnsi" w:hAnsiTheme="majorHAnsi" w:cstheme="majorHAnsi"/>
        </w:rPr>
        <w:t>Unsatisfactory standard or output of work.</w:t>
      </w:r>
    </w:p>
    <w:p w14:paraId="4948DAFD" w14:textId="6A20210F" w:rsidR="00BC5CEA" w:rsidRPr="00B15D6C" w:rsidRDefault="00BC5CEA" w:rsidP="00F3224F">
      <w:pPr>
        <w:pStyle w:val="ListParagraph"/>
        <w:numPr>
          <w:ilvl w:val="1"/>
          <w:numId w:val="49"/>
        </w:numPr>
        <w:rPr>
          <w:rFonts w:asciiTheme="majorHAnsi" w:hAnsiTheme="majorHAnsi" w:cstheme="majorHAnsi"/>
        </w:rPr>
      </w:pPr>
      <w:r w:rsidRPr="00B15D6C">
        <w:rPr>
          <w:rFonts w:asciiTheme="majorHAnsi" w:hAnsiTheme="majorHAnsi" w:cstheme="majorHAnsi"/>
        </w:rPr>
        <w:t>Rudeness towards suppliers, customers, members of the public, colleagues and management staff.</w:t>
      </w:r>
    </w:p>
    <w:p w14:paraId="0B0608DC" w14:textId="23D50292" w:rsidR="00BC5CEA" w:rsidRPr="00B15D6C" w:rsidRDefault="00BC5CEA" w:rsidP="00F3224F">
      <w:pPr>
        <w:pStyle w:val="ListParagraph"/>
        <w:numPr>
          <w:ilvl w:val="1"/>
          <w:numId w:val="49"/>
        </w:numPr>
        <w:rPr>
          <w:rFonts w:asciiTheme="majorHAnsi" w:hAnsiTheme="majorHAnsi" w:cstheme="majorHAnsi"/>
        </w:rPr>
      </w:pPr>
      <w:r w:rsidRPr="00B15D6C">
        <w:rPr>
          <w:rFonts w:asciiTheme="majorHAnsi" w:hAnsiTheme="majorHAnsi" w:cstheme="majorHAnsi"/>
        </w:rPr>
        <w:t>Unauthorised use of email and internet services. This includes sending personal and private emails which have no relation to Valley Grown Salads</w:t>
      </w:r>
      <w:r w:rsidR="002E771A">
        <w:rPr>
          <w:rFonts w:asciiTheme="majorHAnsi" w:hAnsiTheme="majorHAnsi" w:cstheme="majorHAnsi"/>
        </w:rPr>
        <w:t xml:space="preserve"> and Valley Grown Nurseries</w:t>
      </w:r>
      <w:r w:rsidRPr="00B15D6C">
        <w:rPr>
          <w:rFonts w:asciiTheme="majorHAnsi" w:hAnsiTheme="majorHAnsi" w:cstheme="majorHAnsi"/>
        </w:rPr>
        <w:t xml:space="preserve"> or your work.</w:t>
      </w:r>
    </w:p>
    <w:p w14:paraId="018E9773" w14:textId="2F2DA64A" w:rsidR="00BC5CEA" w:rsidRPr="00B15D6C" w:rsidRDefault="00BC5CEA" w:rsidP="00F3224F">
      <w:pPr>
        <w:pStyle w:val="ListParagraph"/>
        <w:numPr>
          <w:ilvl w:val="1"/>
          <w:numId w:val="49"/>
        </w:numPr>
        <w:rPr>
          <w:rFonts w:asciiTheme="majorHAnsi" w:hAnsiTheme="majorHAnsi" w:cstheme="majorHAnsi"/>
        </w:rPr>
      </w:pPr>
      <w:r w:rsidRPr="00B15D6C">
        <w:rPr>
          <w:rFonts w:asciiTheme="majorHAnsi" w:hAnsiTheme="majorHAnsi" w:cstheme="majorHAnsi"/>
        </w:rPr>
        <w:t>Failure to carry out all reasonable instructions or follow the company’s rules and procedures.</w:t>
      </w:r>
    </w:p>
    <w:p w14:paraId="5654BABE" w14:textId="4169D1DC" w:rsidR="00BC5CEA" w:rsidRPr="00B15D6C" w:rsidRDefault="00BC5CEA" w:rsidP="00F3224F">
      <w:pPr>
        <w:pStyle w:val="ListParagraph"/>
        <w:numPr>
          <w:ilvl w:val="1"/>
          <w:numId w:val="49"/>
        </w:numPr>
        <w:rPr>
          <w:rFonts w:asciiTheme="majorHAnsi" w:hAnsiTheme="majorHAnsi" w:cstheme="majorHAnsi"/>
        </w:rPr>
      </w:pPr>
      <w:r w:rsidRPr="00B15D6C">
        <w:rPr>
          <w:rFonts w:asciiTheme="majorHAnsi" w:hAnsiTheme="majorHAnsi" w:cstheme="majorHAnsi"/>
        </w:rPr>
        <w:t>Failure to report immediately any damage to property or premises caused or found by you.</w:t>
      </w:r>
    </w:p>
    <w:p w14:paraId="0B8CEC0F" w14:textId="77777777" w:rsidR="00BC5CEA" w:rsidRPr="00BC5CEA" w:rsidRDefault="00BC5CEA" w:rsidP="00BC5CEA">
      <w:pPr>
        <w:rPr>
          <w:rFonts w:asciiTheme="majorHAnsi" w:hAnsiTheme="majorHAnsi" w:cstheme="majorHAnsi"/>
        </w:rPr>
      </w:pPr>
    </w:p>
    <w:p w14:paraId="3848C302" w14:textId="271BD5B2" w:rsidR="00BC5CEA" w:rsidRPr="00B15D6C" w:rsidRDefault="00BC5CEA" w:rsidP="003E7CCD">
      <w:pPr>
        <w:jc w:val="center"/>
        <w:rPr>
          <w:rFonts w:asciiTheme="majorHAnsi" w:hAnsiTheme="majorHAnsi" w:cstheme="majorHAnsi"/>
          <w:b/>
          <w:bCs/>
        </w:rPr>
      </w:pPr>
      <w:r w:rsidRPr="00B15D6C">
        <w:rPr>
          <w:rFonts w:asciiTheme="majorHAnsi" w:hAnsiTheme="majorHAnsi" w:cstheme="majorHAnsi"/>
          <w:b/>
          <w:bCs/>
        </w:rPr>
        <w:t>The above is intended as a guide and is not an exhaustive list.</w:t>
      </w:r>
    </w:p>
    <w:p w14:paraId="5A6DE91C" w14:textId="77777777" w:rsidR="00BC5CEA" w:rsidRPr="00BC5CEA" w:rsidRDefault="00BC5CEA" w:rsidP="00BC5CEA">
      <w:pPr>
        <w:rPr>
          <w:rFonts w:asciiTheme="majorHAnsi" w:hAnsiTheme="majorHAnsi" w:cstheme="majorHAnsi"/>
        </w:rPr>
      </w:pPr>
    </w:p>
    <w:p w14:paraId="4594B8A7" w14:textId="77777777" w:rsidR="00BC5CEA" w:rsidRPr="00BC5CEA" w:rsidRDefault="00BC5CEA" w:rsidP="00830548">
      <w:pPr>
        <w:pStyle w:val="Heading3"/>
      </w:pPr>
      <w:bookmarkStart w:id="38" w:name="_Toc196307193"/>
      <w:r w:rsidRPr="00BC5CEA">
        <w:t>Disciplinary Procedure</w:t>
      </w:r>
      <w:bookmarkEnd w:id="38"/>
    </w:p>
    <w:p w14:paraId="757CC491" w14:textId="77777777" w:rsidR="00BC5CEA" w:rsidRPr="00BC5CEA" w:rsidRDefault="00BC5CEA" w:rsidP="00BC5CEA">
      <w:pPr>
        <w:rPr>
          <w:rFonts w:asciiTheme="majorHAnsi" w:hAnsiTheme="majorHAnsi" w:cstheme="majorHAnsi"/>
        </w:rPr>
      </w:pPr>
    </w:p>
    <w:p w14:paraId="4E8DF014" w14:textId="380D3B8A"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 </w:t>
      </w:r>
      <w:r w:rsidRPr="00BC5CEA">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BC5CEA">
        <w:rPr>
          <w:rFonts w:asciiTheme="majorHAnsi" w:hAnsiTheme="majorHAnsi" w:cstheme="majorHAnsi"/>
        </w:rPr>
        <w:t>First occasion</w:t>
      </w:r>
      <w:r w:rsidRPr="00BC5CEA">
        <w:rPr>
          <w:rFonts w:asciiTheme="majorHAnsi" w:hAnsiTheme="majorHAnsi" w:cstheme="majorHAnsi"/>
        </w:rPr>
        <w:tab/>
      </w:r>
      <w:r>
        <w:rPr>
          <w:rFonts w:asciiTheme="majorHAnsi" w:hAnsiTheme="majorHAnsi" w:cstheme="majorHAnsi"/>
        </w:rPr>
        <w:tab/>
      </w:r>
      <w:r w:rsidRPr="00BC5CEA">
        <w:rPr>
          <w:rFonts w:asciiTheme="majorHAnsi" w:hAnsiTheme="majorHAnsi" w:cstheme="majorHAnsi"/>
        </w:rPr>
        <w:t>Second occasion</w:t>
      </w:r>
      <w:r w:rsidRPr="00BC5CEA">
        <w:rPr>
          <w:rFonts w:asciiTheme="majorHAnsi" w:hAnsiTheme="majorHAnsi" w:cstheme="majorHAnsi"/>
        </w:rPr>
        <w:tab/>
        <w:t>Third occasion</w:t>
      </w:r>
    </w:p>
    <w:p w14:paraId="363FFD6B" w14:textId="294218BB" w:rsidR="00BC5CEA" w:rsidRPr="00BC5CEA" w:rsidRDefault="00BC5CEA" w:rsidP="00BC5CEA">
      <w:pPr>
        <w:rPr>
          <w:rFonts w:asciiTheme="majorHAnsi" w:hAnsiTheme="majorHAnsi" w:cstheme="majorHAnsi"/>
        </w:rPr>
      </w:pPr>
      <w:r w:rsidRPr="00BC5CEA">
        <w:rPr>
          <w:rFonts w:asciiTheme="majorHAnsi" w:hAnsiTheme="majorHAnsi" w:cstheme="majorHAnsi"/>
        </w:rPr>
        <w:t>Unsatisfactory conduct</w:t>
      </w:r>
      <w:r w:rsidRPr="00BC5CEA">
        <w:rPr>
          <w:rFonts w:asciiTheme="majorHAnsi" w:hAnsiTheme="majorHAnsi" w:cstheme="majorHAnsi"/>
        </w:rPr>
        <w:tab/>
      </w:r>
      <w:r>
        <w:rPr>
          <w:rFonts w:asciiTheme="majorHAnsi" w:hAnsiTheme="majorHAnsi" w:cstheme="majorHAnsi"/>
        </w:rPr>
        <w:tab/>
      </w:r>
      <w:r w:rsidRPr="00BC5CEA">
        <w:rPr>
          <w:rFonts w:asciiTheme="majorHAnsi" w:hAnsiTheme="majorHAnsi" w:cstheme="majorHAnsi"/>
        </w:rPr>
        <w:t>Written warning</w:t>
      </w:r>
      <w:r w:rsidRPr="00BC5CEA">
        <w:rPr>
          <w:rFonts w:asciiTheme="majorHAnsi" w:hAnsiTheme="majorHAnsi" w:cstheme="majorHAnsi"/>
        </w:rPr>
        <w:tab/>
      </w:r>
      <w:r>
        <w:rPr>
          <w:rFonts w:asciiTheme="majorHAnsi" w:hAnsiTheme="majorHAnsi" w:cstheme="majorHAnsi"/>
        </w:rPr>
        <w:tab/>
      </w:r>
      <w:r w:rsidRPr="00BC5CEA">
        <w:rPr>
          <w:rFonts w:asciiTheme="majorHAnsi" w:hAnsiTheme="majorHAnsi" w:cstheme="majorHAnsi"/>
        </w:rPr>
        <w:t>Final written warning</w:t>
      </w:r>
      <w:r w:rsidRPr="00BC5CEA">
        <w:rPr>
          <w:rFonts w:asciiTheme="majorHAnsi" w:hAnsiTheme="majorHAnsi" w:cstheme="majorHAnsi"/>
        </w:rPr>
        <w:tab/>
        <w:t>Dismissal</w:t>
      </w:r>
    </w:p>
    <w:p w14:paraId="4FE9B6A8" w14:textId="634B482C" w:rsidR="00BC5CEA" w:rsidRPr="00BC5CEA" w:rsidRDefault="00BC5CEA" w:rsidP="00BC5CEA">
      <w:pPr>
        <w:rPr>
          <w:rFonts w:asciiTheme="majorHAnsi" w:hAnsiTheme="majorHAnsi" w:cstheme="majorHAnsi"/>
        </w:rPr>
      </w:pPr>
      <w:r w:rsidRPr="00BC5CEA">
        <w:rPr>
          <w:rFonts w:asciiTheme="majorHAnsi" w:hAnsiTheme="majorHAnsi" w:cstheme="majorHAnsi"/>
        </w:rPr>
        <w:t>Misconduct</w:t>
      </w:r>
      <w:r w:rsidRPr="00BC5CEA">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BC5CEA">
        <w:rPr>
          <w:rFonts w:asciiTheme="majorHAnsi" w:hAnsiTheme="majorHAnsi" w:cstheme="majorHAnsi"/>
        </w:rPr>
        <w:t>Written warning</w:t>
      </w:r>
      <w:r w:rsidRPr="00BC5CEA">
        <w:rPr>
          <w:rFonts w:asciiTheme="majorHAnsi" w:hAnsiTheme="majorHAnsi" w:cstheme="majorHAnsi"/>
        </w:rPr>
        <w:tab/>
      </w:r>
      <w:r>
        <w:rPr>
          <w:rFonts w:asciiTheme="majorHAnsi" w:hAnsiTheme="majorHAnsi" w:cstheme="majorHAnsi"/>
        </w:rPr>
        <w:tab/>
      </w:r>
      <w:r w:rsidRPr="00BC5CEA">
        <w:rPr>
          <w:rFonts w:asciiTheme="majorHAnsi" w:hAnsiTheme="majorHAnsi" w:cstheme="majorHAnsi"/>
        </w:rPr>
        <w:t>Final written warning</w:t>
      </w:r>
      <w:r w:rsidRPr="00BC5CEA">
        <w:rPr>
          <w:rFonts w:asciiTheme="majorHAnsi" w:hAnsiTheme="majorHAnsi" w:cstheme="majorHAnsi"/>
        </w:rPr>
        <w:tab/>
        <w:t>Dismissal</w:t>
      </w:r>
    </w:p>
    <w:p w14:paraId="54111B21" w14:textId="201B97ED" w:rsidR="00BC5CEA" w:rsidRPr="00BC5CEA" w:rsidRDefault="00BC5CEA" w:rsidP="00BC5CEA">
      <w:pPr>
        <w:rPr>
          <w:rFonts w:asciiTheme="majorHAnsi" w:hAnsiTheme="majorHAnsi" w:cstheme="majorHAnsi"/>
        </w:rPr>
      </w:pPr>
      <w:r w:rsidRPr="00BC5CEA">
        <w:rPr>
          <w:rFonts w:asciiTheme="majorHAnsi" w:hAnsiTheme="majorHAnsi" w:cstheme="majorHAnsi"/>
        </w:rPr>
        <w:t>Serious misconduct</w:t>
      </w:r>
      <w:r w:rsidRPr="00BC5CEA">
        <w:rPr>
          <w:rFonts w:asciiTheme="majorHAnsi" w:hAnsiTheme="majorHAnsi" w:cstheme="majorHAnsi"/>
        </w:rPr>
        <w:tab/>
      </w:r>
      <w:r>
        <w:rPr>
          <w:rFonts w:asciiTheme="majorHAnsi" w:hAnsiTheme="majorHAnsi" w:cstheme="majorHAnsi"/>
        </w:rPr>
        <w:tab/>
      </w:r>
      <w:r w:rsidRPr="00BC5CEA">
        <w:rPr>
          <w:rFonts w:asciiTheme="majorHAnsi" w:hAnsiTheme="majorHAnsi" w:cstheme="majorHAnsi"/>
        </w:rPr>
        <w:t>Final written warning</w:t>
      </w:r>
      <w:r w:rsidRPr="00BC5CEA">
        <w:rPr>
          <w:rFonts w:asciiTheme="majorHAnsi" w:hAnsiTheme="majorHAnsi" w:cstheme="majorHAnsi"/>
        </w:rPr>
        <w:tab/>
        <w:t>Dismissal</w:t>
      </w:r>
      <w:r w:rsidRPr="00BC5CEA">
        <w:rPr>
          <w:rFonts w:asciiTheme="majorHAnsi" w:hAnsiTheme="majorHAnsi" w:cstheme="majorHAnsi"/>
        </w:rPr>
        <w:tab/>
        <w:t xml:space="preserve"> </w:t>
      </w:r>
    </w:p>
    <w:p w14:paraId="2F4AA17F" w14:textId="5DA02228" w:rsidR="00BC5CEA" w:rsidRPr="00BC5CEA" w:rsidRDefault="00BC5CEA" w:rsidP="00BC5CEA">
      <w:pPr>
        <w:rPr>
          <w:rFonts w:asciiTheme="majorHAnsi" w:hAnsiTheme="majorHAnsi" w:cstheme="majorHAnsi"/>
        </w:rPr>
      </w:pPr>
      <w:r w:rsidRPr="00BC5CEA">
        <w:rPr>
          <w:rFonts w:asciiTheme="majorHAnsi" w:hAnsiTheme="majorHAnsi" w:cstheme="majorHAnsi"/>
        </w:rPr>
        <w:t>Gross misconduct</w:t>
      </w:r>
      <w:r w:rsidRPr="00BC5CEA">
        <w:rPr>
          <w:rFonts w:asciiTheme="majorHAnsi" w:hAnsiTheme="majorHAnsi" w:cstheme="majorHAnsi"/>
        </w:rPr>
        <w:tab/>
      </w:r>
      <w:r>
        <w:rPr>
          <w:rFonts w:asciiTheme="majorHAnsi" w:hAnsiTheme="majorHAnsi" w:cstheme="majorHAnsi"/>
        </w:rPr>
        <w:tab/>
      </w:r>
      <w:r w:rsidRPr="00BC5CEA">
        <w:rPr>
          <w:rFonts w:asciiTheme="majorHAnsi" w:hAnsiTheme="majorHAnsi" w:cstheme="majorHAnsi"/>
        </w:rPr>
        <w:t>Dismissal</w:t>
      </w:r>
      <w:r w:rsidRPr="00BC5CEA">
        <w:rPr>
          <w:rFonts w:asciiTheme="majorHAnsi" w:hAnsiTheme="majorHAnsi" w:cstheme="majorHAnsi"/>
        </w:rPr>
        <w:tab/>
        <w:t xml:space="preserve"> </w:t>
      </w:r>
      <w:r w:rsidRPr="00BC5CEA">
        <w:rPr>
          <w:rFonts w:asciiTheme="majorHAnsi" w:hAnsiTheme="majorHAnsi" w:cstheme="majorHAnsi"/>
        </w:rPr>
        <w:tab/>
        <w:t xml:space="preserve"> </w:t>
      </w:r>
    </w:p>
    <w:p w14:paraId="5D225D2D" w14:textId="77777777" w:rsidR="00BC5CEA" w:rsidRPr="00BC5CEA" w:rsidRDefault="00BC5CEA" w:rsidP="00BC5CEA">
      <w:pPr>
        <w:rPr>
          <w:rFonts w:asciiTheme="majorHAnsi" w:hAnsiTheme="majorHAnsi" w:cstheme="majorHAnsi"/>
        </w:rPr>
      </w:pPr>
    </w:p>
    <w:p w14:paraId="3DDBC3CA" w14:textId="51295C85" w:rsidR="00BC5CEA" w:rsidRPr="00830548" w:rsidRDefault="00BC5CEA" w:rsidP="00830548">
      <w:pPr>
        <w:pStyle w:val="Heading3"/>
      </w:pPr>
      <w:bookmarkStart w:id="39" w:name="_Toc196307194"/>
      <w:r w:rsidRPr="00BC5CEA">
        <w:t>Employees with short service</w:t>
      </w:r>
      <w:bookmarkEnd w:id="39"/>
    </w:p>
    <w:p w14:paraId="32F2E19E" w14:textId="77777777" w:rsidR="00BC5CEA" w:rsidRDefault="00BC5CEA" w:rsidP="00BC5CEA">
      <w:pPr>
        <w:rPr>
          <w:rFonts w:asciiTheme="majorHAnsi" w:hAnsiTheme="majorHAnsi" w:cstheme="majorHAnsi"/>
        </w:rPr>
      </w:pPr>
      <w:r w:rsidRPr="00BC5CEA">
        <w:rPr>
          <w:rFonts w:asciiTheme="majorHAnsi" w:hAnsiTheme="majorHAnsi" w:cstheme="majorHAnsi"/>
        </w:rPr>
        <w:t>This disciplinary procedure does not apply to any employee who has been employed by the Company for less than two years.</w:t>
      </w:r>
    </w:p>
    <w:p w14:paraId="3C63B96F" w14:textId="77777777" w:rsidR="00830548" w:rsidRPr="00BC5CEA" w:rsidRDefault="00830548" w:rsidP="00BC5CEA">
      <w:pPr>
        <w:rPr>
          <w:rFonts w:asciiTheme="majorHAnsi" w:hAnsiTheme="majorHAnsi" w:cstheme="majorHAnsi"/>
        </w:rPr>
      </w:pPr>
    </w:p>
    <w:p w14:paraId="2AC63DF2" w14:textId="77777777" w:rsidR="00BC5CEA" w:rsidRPr="00BC5CEA" w:rsidRDefault="00BC5CEA" w:rsidP="00BC5CEA">
      <w:pPr>
        <w:pStyle w:val="Heading2"/>
      </w:pPr>
      <w:bookmarkStart w:id="40" w:name="_Toc196307195"/>
      <w:r w:rsidRPr="00BC5CEA">
        <w:t>Termination of Contract</w:t>
      </w:r>
      <w:bookmarkEnd w:id="40"/>
      <w:r w:rsidRPr="00BC5CEA">
        <w:t xml:space="preserve"> </w:t>
      </w:r>
    </w:p>
    <w:p w14:paraId="124334B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On termination of the contract on either party, there is a notice period.  This is varied depending on the job/role and department. Please see your Terms &amp; Condition of Contract for further details.</w:t>
      </w:r>
    </w:p>
    <w:p w14:paraId="37496AF4" w14:textId="7E49C68C" w:rsidR="00BC5CEA" w:rsidRDefault="00A33389" w:rsidP="00BC5CEA">
      <w:pPr>
        <w:rPr>
          <w:rFonts w:asciiTheme="majorHAnsi" w:hAnsiTheme="majorHAnsi" w:cstheme="majorHAnsi"/>
        </w:rPr>
      </w:pPr>
      <w:r>
        <w:rPr>
          <w:rFonts w:asciiTheme="majorHAnsi" w:hAnsiTheme="majorHAnsi" w:cstheme="majorHAnsi"/>
        </w:rPr>
        <w:t xml:space="preserve">Resignations must be provided in person to your manager and director. Email/text message terminations will not be accepted. </w:t>
      </w:r>
    </w:p>
    <w:p w14:paraId="0BDEB39D" w14:textId="77777777" w:rsidR="00A33389" w:rsidRPr="00BC5CEA" w:rsidRDefault="00A33389" w:rsidP="00BC5CEA">
      <w:pPr>
        <w:rPr>
          <w:rFonts w:asciiTheme="majorHAnsi" w:hAnsiTheme="majorHAnsi" w:cstheme="majorHAnsi"/>
        </w:rPr>
      </w:pPr>
    </w:p>
    <w:p w14:paraId="1698E7C3" w14:textId="77777777" w:rsidR="00BC5CEA" w:rsidRPr="00BC5CEA" w:rsidRDefault="00BC5CEA" w:rsidP="00BC5CEA">
      <w:pPr>
        <w:pStyle w:val="Heading2"/>
      </w:pPr>
      <w:bookmarkStart w:id="41" w:name="_Toc196307196"/>
      <w:r w:rsidRPr="00BC5CEA">
        <w:t>Expenses</w:t>
      </w:r>
      <w:bookmarkEnd w:id="41"/>
    </w:p>
    <w:p w14:paraId="02FFE482" w14:textId="59FD858E"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Expenses relating to company business shall be reimbursed upon provision of suitable receipts which must have been authorised PRIOR to purchasing any items.  When receipts are produced, they must be authorised and signed off by a </w:t>
      </w:r>
      <w:r w:rsidR="00A33389" w:rsidRPr="00BC5CEA">
        <w:rPr>
          <w:rFonts w:asciiTheme="majorHAnsi" w:hAnsiTheme="majorHAnsi" w:cstheme="majorHAnsi"/>
        </w:rPr>
        <w:t>director</w:t>
      </w:r>
      <w:r w:rsidRPr="00BC5CEA">
        <w:rPr>
          <w:rFonts w:asciiTheme="majorHAnsi" w:hAnsiTheme="majorHAnsi" w:cstheme="majorHAnsi"/>
        </w:rPr>
        <w:t xml:space="preserve">. </w:t>
      </w:r>
    </w:p>
    <w:p w14:paraId="3B87FECC" w14:textId="77777777" w:rsidR="00BC5CEA" w:rsidRPr="00BC5CEA" w:rsidRDefault="00BC5CEA" w:rsidP="00BC5CEA">
      <w:pPr>
        <w:rPr>
          <w:rFonts w:asciiTheme="majorHAnsi" w:hAnsiTheme="majorHAnsi" w:cstheme="majorHAnsi"/>
        </w:rPr>
      </w:pPr>
    </w:p>
    <w:p w14:paraId="141C9252" w14:textId="58170D54" w:rsidR="00BC5CEA" w:rsidRPr="00BC5CEA" w:rsidRDefault="00BC5CEA" w:rsidP="00BC5CEA">
      <w:pPr>
        <w:pStyle w:val="Heading2"/>
      </w:pPr>
      <w:bookmarkStart w:id="42" w:name="_Toc196307197"/>
      <w:r w:rsidRPr="00BC5CEA">
        <w:t>Mileage</w:t>
      </w:r>
      <w:bookmarkEnd w:id="42"/>
      <w:r w:rsidRPr="00BC5CEA">
        <w:t xml:space="preserve"> </w:t>
      </w:r>
    </w:p>
    <w:p w14:paraId="27260E9C" w14:textId="7F6B710A"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This will be paid to members of staff who, at the discretion of the management, use their private cars on </w:t>
      </w:r>
      <w:r w:rsidR="00A33389">
        <w:rPr>
          <w:rFonts w:asciiTheme="majorHAnsi" w:hAnsiTheme="majorHAnsi" w:cstheme="majorHAnsi"/>
        </w:rPr>
        <w:t xml:space="preserve">behalf of </w:t>
      </w:r>
      <w:r w:rsidRPr="00BC5CEA">
        <w:rPr>
          <w:rFonts w:asciiTheme="majorHAnsi" w:hAnsiTheme="majorHAnsi" w:cstheme="majorHAnsi"/>
        </w:rPr>
        <w:t xml:space="preserve">VGS business. Correct mileage sheets need to be completed (please ask your </w:t>
      </w:r>
      <w:r w:rsidR="00A33389" w:rsidRPr="00BC5CEA">
        <w:rPr>
          <w:rFonts w:asciiTheme="majorHAnsi" w:hAnsiTheme="majorHAnsi" w:cstheme="majorHAnsi"/>
        </w:rPr>
        <w:t>manager</w:t>
      </w:r>
      <w:r w:rsidRPr="00BC5CEA">
        <w:rPr>
          <w:rFonts w:asciiTheme="majorHAnsi" w:hAnsiTheme="majorHAnsi" w:cstheme="majorHAnsi"/>
        </w:rPr>
        <w:t xml:space="preserve"> for </w:t>
      </w:r>
      <w:r w:rsidRPr="00BC5CEA">
        <w:rPr>
          <w:rFonts w:asciiTheme="majorHAnsi" w:hAnsiTheme="majorHAnsi" w:cstheme="majorHAnsi"/>
        </w:rPr>
        <w:lastRenderedPageBreak/>
        <w:t xml:space="preserve">the relevant form) for all business mileage and submitted to a </w:t>
      </w:r>
      <w:r w:rsidR="00A33389" w:rsidRPr="00BC5CEA">
        <w:rPr>
          <w:rFonts w:asciiTheme="majorHAnsi" w:hAnsiTheme="majorHAnsi" w:cstheme="majorHAnsi"/>
        </w:rPr>
        <w:t>director</w:t>
      </w:r>
      <w:r w:rsidRPr="00BC5CEA">
        <w:rPr>
          <w:rFonts w:asciiTheme="majorHAnsi" w:hAnsiTheme="majorHAnsi" w:cstheme="majorHAnsi"/>
        </w:rPr>
        <w:t xml:space="preserve"> for reimbursement. Rates per mile are paid according to the current Government scale charges of 45p per mile for the first 10,000 miles then 25p thereafter (annually). (These are subject to change by the government.)</w:t>
      </w:r>
    </w:p>
    <w:p w14:paraId="7A0B40B3" w14:textId="77777777" w:rsidR="00BC5CEA" w:rsidRPr="00BC5CEA" w:rsidRDefault="00BC5CEA" w:rsidP="00BC5CEA">
      <w:pPr>
        <w:rPr>
          <w:rFonts w:asciiTheme="majorHAnsi" w:hAnsiTheme="majorHAnsi" w:cstheme="majorHAnsi"/>
        </w:rPr>
      </w:pPr>
    </w:p>
    <w:p w14:paraId="3FDB33E0" w14:textId="07673B31" w:rsidR="00BC5CEA" w:rsidRPr="00BC5CEA" w:rsidRDefault="00BC5CEA" w:rsidP="00BC5CEA">
      <w:pPr>
        <w:pStyle w:val="Heading2"/>
      </w:pPr>
      <w:bookmarkStart w:id="43" w:name="_Toc196307198"/>
      <w:r w:rsidRPr="00BC5CEA">
        <w:t>GDPR</w:t>
      </w:r>
      <w:bookmarkEnd w:id="43"/>
    </w:p>
    <w:p w14:paraId="628AA5AE" w14:textId="04A0DCAD" w:rsidR="00BC5CEA" w:rsidRPr="00BC5CEA" w:rsidRDefault="00BC5CEA" w:rsidP="00BC5CEA">
      <w:pPr>
        <w:rPr>
          <w:rFonts w:asciiTheme="majorHAnsi" w:hAnsiTheme="majorHAnsi" w:cstheme="majorHAnsi"/>
        </w:rPr>
      </w:pPr>
      <w:r w:rsidRPr="00BC5CEA">
        <w:rPr>
          <w:rFonts w:asciiTheme="majorHAnsi" w:hAnsiTheme="majorHAnsi" w:cstheme="majorHAnsi"/>
        </w:rPr>
        <w:t>The General Data Protection Regulation (GDPR) is an EU-wide regulation that controls how companies and other organisations handle personal data. It is the most significant initiative on data protection in 20 years and has major implications for any organization in the world, serving individuals from the European Union. To give people control over how their data is used and to protect "fundamental rights and freedoms of natural persons", the legislation sets out strict requirements on data handling procedures, transparency, documentation and user consent.</w:t>
      </w:r>
    </w:p>
    <w:p w14:paraId="7C02DD39"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Any organisation must keep record of and monitor personal data processing activities.</w:t>
      </w:r>
    </w:p>
    <w:p w14:paraId="14EDCBD2"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During your work you may come into contact with or use confidential information about employees, clients and customers.  The General Data Protection Regulations (GDPR) contains principles affecting employees’ and other personal records. Information protected by the Act includes not only personal data held on computer but also certain manual records containing personal data, for example employee personnel files that form part of a structured filing system. The purpose of these rules is to ensure that you do not breach the regulations.</w:t>
      </w:r>
    </w:p>
    <w:p w14:paraId="01B0F15D"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You should be aware that, under the regulations you are personally accountable for your actions and can be held criminally liable if you knowingly, or recklessly, breach it. Any serious breach of data protection legislation will also be regarded as misconduct and will be dealt with under the Company’s disciplinary procedures. If you access another employee’s personnel records without authority, this constitutes a gross misconduct offence and could lead to your summary dismissal.</w:t>
      </w:r>
    </w:p>
    <w:p w14:paraId="2B7FFB26" w14:textId="3B4FEF6C" w:rsidR="00BC5CEA" w:rsidRPr="00BC5CEA" w:rsidRDefault="00BC5CEA" w:rsidP="00BC5CEA">
      <w:pPr>
        <w:rPr>
          <w:rFonts w:asciiTheme="majorHAnsi" w:hAnsiTheme="majorHAnsi" w:cstheme="majorHAnsi"/>
        </w:rPr>
      </w:pPr>
      <w:r w:rsidRPr="00BC5CEA">
        <w:rPr>
          <w:rFonts w:asciiTheme="majorHAnsi" w:hAnsiTheme="majorHAnsi" w:cstheme="majorHAnsi"/>
        </w:rPr>
        <w:t>In order to control the use of the company’s computer equipment and reduce the risk of contamination the following will apply:</w:t>
      </w:r>
    </w:p>
    <w:p w14:paraId="67D29A46" w14:textId="580E098A" w:rsidR="00BC5CEA" w:rsidRPr="00B34D0F" w:rsidRDefault="00BC5CEA" w:rsidP="00F3224F">
      <w:pPr>
        <w:pStyle w:val="ListParagraph"/>
        <w:numPr>
          <w:ilvl w:val="0"/>
          <w:numId w:val="22"/>
        </w:numPr>
        <w:rPr>
          <w:rFonts w:asciiTheme="majorHAnsi" w:hAnsiTheme="majorHAnsi" w:cstheme="majorHAnsi"/>
        </w:rPr>
      </w:pPr>
      <w:r w:rsidRPr="00B34D0F">
        <w:rPr>
          <w:rFonts w:asciiTheme="majorHAnsi" w:hAnsiTheme="majorHAnsi" w:cstheme="majorHAnsi"/>
        </w:rPr>
        <w:t>The introduction of new software must first be checked and authorised by a member of the IT team.</w:t>
      </w:r>
    </w:p>
    <w:p w14:paraId="1575557C" w14:textId="585E8CB1" w:rsidR="00BC5CEA" w:rsidRPr="00B34D0F" w:rsidRDefault="00BC5CEA" w:rsidP="00F3224F">
      <w:pPr>
        <w:pStyle w:val="ListParagraph"/>
        <w:numPr>
          <w:ilvl w:val="0"/>
          <w:numId w:val="22"/>
        </w:numPr>
        <w:rPr>
          <w:rFonts w:asciiTheme="majorHAnsi" w:hAnsiTheme="majorHAnsi" w:cstheme="majorHAnsi"/>
        </w:rPr>
      </w:pPr>
      <w:r w:rsidRPr="00B34D0F">
        <w:rPr>
          <w:rFonts w:asciiTheme="majorHAnsi" w:hAnsiTheme="majorHAnsi" w:cstheme="majorHAnsi"/>
        </w:rPr>
        <w:t>Only authorised staff should have access to the company’s computer equipment</w:t>
      </w:r>
    </w:p>
    <w:p w14:paraId="515D38A8" w14:textId="68088970" w:rsidR="00BC5CEA" w:rsidRPr="00B34D0F" w:rsidRDefault="00BC5CEA" w:rsidP="00F3224F">
      <w:pPr>
        <w:pStyle w:val="ListParagraph"/>
        <w:numPr>
          <w:ilvl w:val="0"/>
          <w:numId w:val="22"/>
        </w:numPr>
        <w:rPr>
          <w:rFonts w:asciiTheme="majorHAnsi" w:hAnsiTheme="majorHAnsi" w:cstheme="majorHAnsi"/>
        </w:rPr>
      </w:pPr>
      <w:r w:rsidRPr="00B34D0F">
        <w:rPr>
          <w:rFonts w:asciiTheme="majorHAnsi" w:hAnsiTheme="majorHAnsi" w:cstheme="majorHAnsi"/>
        </w:rPr>
        <w:t>Only authorised software may be used on any of the company’s computer equipment</w:t>
      </w:r>
    </w:p>
    <w:p w14:paraId="0053713B" w14:textId="5C2EB38B" w:rsidR="00BC5CEA" w:rsidRPr="00B34D0F" w:rsidRDefault="00BC5CEA" w:rsidP="00F3224F">
      <w:pPr>
        <w:pStyle w:val="ListParagraph"/>
        <w:numPr>
          <w:ilvl w:val="0"/>
          <w:numId w:val="22"/>
        </w:numPr>
        <w:rPr>
          <w:rFonts w:asciiTheme="majorHAnsi" w:hAnsiTheme="majorHAnsi" w:cstheme="majorHAnsi"/>
        </w:rPr>
      </w:pPr>
      <w:r w:rsidRPr="00B34D0F">
        <w:rPr>
          <w:rFonts w:asciiTheme="majorHAnsi" w:hAnsiTheme="majorHAnsi" w:cstheme="majorHAnsi"/>
        </w:rPr>
        <w:t>Only software that is used for business applications may be used</w:t>
      </w:r>
    </w:p>
    <w:p w14:paraId="1C2BA300" w14:textId="25BE1A57" w:rsidR="00BC5CEA" w:rsidRPr="00B34D0F" w:rsidRDefault="00BC5CEA" w:rsidP="00F3224F">
      <w:pPr>
        <w:pStyle w:val="ListParagraph"/>
        <w:numPr>
          <w:ilvl w:val="0"/>
          <w:numId w:val="22"/>
        </w:numPr>
        <w:rPr>
          <w:rFonts w:asciiTheme="majorHAnsi" w:hAnsiTheme="majorHAnsi" w:cstheme="majorHAnsi"/>
        </w:rPr>
      </w:pPr>
      <w:r w:rsidRPr="00B34D0F">
        <w:rPr>
          <w:rFonts w:asciiTheme="majorHAnsi" w:hAnsiTheme="majorHAnsi" w:cstheme="majorHAnsi"/>
        </w:rPr>
        <w:t>No software may be brought onto or taken from the company’s premises without prior authorisation</w:t>
      </w:r>
    </w:p>
    <w:p w14:paraId="5119042D" w14:textId="52F9A5D5" w:rsidR="00BC5CEA" w:rsidRPr="00B34D0F" w:rsidRDefault="00BC5CEA" w:rsidP="00F3224F">
      <w:pPr>
        <w:pStyle w:val="ListParagraph"/>
        <w:numPr>
          <w:ilvl w:val="0"/>
          <w:numId w:val="22"/>
        </w:numPr>
        <w:rPr>
          <w:rFonts w:asciiTheme="majorHAnsi" w:hAnsiTheme="majorHAnsi" w:cstheme="majorHAnsi"/>
        </w:rPr>
      </w:pPr>
      <w:r w:rsidRPr="00B34D0F">
        <w:rPr>
          <w:rFonts w:asciiTheme="majorHAnsi" w:hAnsiTheme="majorHAnsi" w:cstheme="majorHAnsi"/>
        </w:rPr>
        <w:t>Unauthorised access to the computer facilities will result in disciplinary action</w:t>
      </w:r>
    </w:p>
    <w:p w14:paraId="47C21E05" w14:textId="77777777" w:rsidR="00BC5CEA" w:rsidRPr="00BC5CEA" w:rsidRDefault="00BC5CEA" w:rsidP="00BC5CEA">
      <w:pPr>
        <w:rPr>
          <w:rFonts w:asciiTheme="majorHAnsi" w:hAnsiTheme="majorHAnsi" w:cstheme="majorHAnsi"/>
        </w:rPr>
      </w:pPr>
    </w:p>
    <w:p w14:paraId="7D06805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Valley Grown Salads is accredited with a cyber essentials GDPR certification.</w:t>
      </w:r>
    </w:p>
    <w:p w14:paraId="7D760089" w14:textId="77777777" w:rsidR="00BC5CEA" w:rsidRPr="00BC5CEA" w:rsidRDefault="00BC5CEA" w:rsidP="00BC5CEA">
      <w:pPr>
        <w:rPr>
          <w:rFonts w:asciiTheme="majorHAnsi" w:hAnsiTheme="majorHAnsi" w:cstheme="majorHAnsi"/>
        </w:rPr>
      </w:pPr>
    </w:p>
    <w:p w14:paraId="1032ABA8" w14:textId="1E567AF4" w:rsidR="00BC5CEA" w:rsidRPr="00BC5CEA" w:rsidRDefault="00BC5CEA" w:rsidP="00BC5CEA">
      <w:pPr>
        <w:pStyle w:val="Heading2"/>
      </w:pPr>
      <w:bookmarkStart w:id="44" w:name="_Toc196307199"/>
      <w:r w:rsidRPr="00BC5CEA">
        <w:t>IT and Telecoms Policy</w:t>
      </w:r>
      <w:bookmarkEnd w:id="44"/>
    </w:p>
    <w:p w14:paraId="02EFFAF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IT/Telecoms policy applies to anyone who uses the Company’s IT system.  Everyone is responsible for ensuring that they comply with the company IT Policy. This may be monitored at any time, with or without your consent. The Company IT systems are provided for business purposes only and therefore you should not store any personal information on the IT system.</w:t>
      </w:r>
    </w:p>
    <w:p w14:paraId="391DE89E" w14:textId="31C2713B" w:rsidR="00BC5CEA" w:rsidRPr="00BC5CEA" w:rsidRDefault="00BC5CEA" w:rsidP="00BC5CEA">
      <w:pPr>
        <w:rPr>
          <w:rFonts w:asciiTheme="majorHAnsi" w:hAnsiTheme="majorHAnsi" w:cstheme="majorHAnsi"/>
        </w:rPr>
      </w:pPr>
      <w:r w:rsidRPr="00BC5CEA">
        <w:rPr>
          <w:rFonts w:asciiTheme="majorHAnsi" w:hAnsiTheme="majorHAnsi" w:cstheme="majorHAnsi"/>
        </w:rPr>
        <w:lastRenderedPageBreak/>
        <w:t>Each person is given a logon account to access the system, which is specific to you, so you will be accountable for what is done by this account.  If you have suspicion that others may have your password, you must speak to IT asap.</w:t>
      </w:r>
    </w:p>
    <w:p w14:paraId="66705C9E" w14:textId="3DD0671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Hardware and software always remain the property of Valley Grown Salads </w:t>
      </w:r>
      <w:r w:rsidR="002E771A">
        <w:rPr>
          <w:rFonts w:asciiTheme="majorHAnsi" w:hAnsiTheme="majorHAnsi" w:cstheme="majorHAnsi"/>
        </w:rPr>
        <w:t xml:space="preserve">and Valley Grown Nurseries </w:t>
      </w:r>
      <w:r w:rsidRPr="00BC5CEA">
        <w:rPr>
          <w:rFonts w:asciiTheme="majorHAnsi" w:hAnsiTheme="majorHAnsi" w:cstheme="majorHAnsi"/>
        </w:rPr>
        <w:t>and may never be copied or removed from the premises at any time without prior written consent. Any breach of this may be theft (gross misconduct) and may lead to instant dismissal and the Police becoming involved.</w:t>
      </w:r>
    </w:p>
    <w:p w14:paraId="7F9E037E"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Computers must be completely shut down at the end of the working day. Computers should not be left on standby mode or locked with the screens off. </w:t>
      </w:r>
    </w:p>
    <w:p w14:paraId="449AF3F0" w14:textId="1B0D52A8" w:rsidR="006842F6" w:rsidRDefault="006842F6" w:rsidP="00BC5CEA">
      <w:pPr>
        <w:rPr>
          <w:rFonts w:asciiTheme="majorHAnsi" w:hAnsiTheme="majorHAnsi" w:cstheme="majorHAnsi"/>
        </w:rPr>
      </w:pPr>
      <w:r>
        <w:rPr>
          <w:rFonts w:asciiTheme="majorHAnsi" w:hAnsiTheme="majorHAnsi" w:cstheme="majorHAnsi"/>
        </w:rPr>
        <w:t>Personal documents, photos, mobile phone back-ups, videos ect. Must not be stored on company servers or computers. Anything saved on company servers or computers remains the property of Valley Grown Salads</w:t>
      </w:r>
      <w:r w:rsidR="002E771A">
        <w:rPr>
          <w:rFonts w:asciiTheme="majorHAnsi" w:hAnsiTheme="majorHAnsi" w:cstheme="majorHAnsi"/>
        </w:rPr>
        <w:t xml:space="preserve"> and Valley Grown Nurseries</w:t>
      </w:r>
      <w:r>
        <w:rPr>
          <w:rFonts w:asciiTheme="majorHAnsi" w:hAnsiTheme="majorHAnsi" w:cstheme="majorHAnsi"/>
        </w:rPr>
        <w:t xml:space="preserve">. </w:t>
      </w:r>
    </w:p>
    <w:p w14:paraId="027E75D4" w14:textId="77777777" w:rsidR="006842F6" w:rsidRDefault="006842F6" w:rsidP="00BC5CEA">
      <w:pPr>
        <w:rPr>
          <w:rFonts w:asciiTheme="majorHAnsi" w:hAnsiTheme="majorHAnsi" w:cstheme="majorHAnsi"/>
        </w:rPr>
      </w:pPr>
    </w:p>
    <w:p w14:paraId="6A72809F" w14:textId="77777777" w:rsidR="006842F6" w:rsidRPr="00C87E43" w:rsidRDefault="006842F6" w:rsidP="006842F6">
      <w:pPr>
        <w:keepNext/>
        <w:keepLines/>
        <w:spacing w:before="40" w:after="0"/>
        <w:outlineLvl w:val="1"/>
        <w:rPr>
          <w:rFonts w:asciiTheme="majorHAnsi" w:eastAsiaTheme="majorEastAsia" w:hAnsiTheme="majorHAnsi" w:cstheme="majorBidi"/>
          <w:color w:val="000000" w:themeColor="text1"/>
          <w:szCs w:val="26"/>
          <w:u w:val="single"/>
        </w:rPr>
      </w:pPr>
      <w:bookmarkStart w:id="45" w:name="_Toc196307200"/>
      <w:r w:rsidRPr="00C87E43">
        <w:rPr>
          <w:rFonts w:asciiTheme="majorHAnsi" w:eastAsiaTheme="majorEastAsia" w:hAnsiTheme="majorHAnsi" w:cstheme="majorBidi"/>
          <w:color w:val="000000" w:themeColor="text1"/>
          <w:szCs w:val="26"/>
          <w:u w:val="single"/>
        </w:rPr>
        <w:t>IT Security</w:t>
      </w:r>
      <w:bookmarkEnd w:id="45"/>
    </w:p>
    <w:p w14:paraId="45BD5636" w14:textId="77777777" w:rsidR="006842F6" w:rsidRPr="00C87E43" w:rsidRDefault="006842F6" w:rsidP="006842F6">
      <w:pPr>
        <w:rPr>
          <w:rFonts w:asciiTheme="majorHAnsi" w:hAnsiTheme="majorHAnsi" w:cstheme="majorHAnsi"/>
        </w:rPr>
      </w:pPr>
      <w:r w:rsidRPr="00C87E43">
        <w:rPr>
          <w:rFonts w:asciiTheme="majorHAnsi" w:hAnsiTheme="majorHAnsi" w:cstheme="majorHAnsi"/>
        </w:rPr>
        <w:t>IT Security is on the increase so making sure we all are sensible when working on computers is a must. Please do not click on any links or download any documents from sources that you do not know. If you receive an email and aren’t sure of its legitimacy, please contact IT to discuss the email. If you feel like you may have become infected with a virus, please alert IT or IT vet immediately. Suspicious emails claiming to be from employees/directors/colleagues of the company must be reported to the IT department in a timely manner.</w:t>
      </w:r>
    </w:p>
    <w:p w14:paraId="0BA13887" w14:textId="77777777" w:rsidR="006842F6" w:rsidRPr="00C87E43" w:rsidRDefault="006842F6" w:rsidP="006842F6">
      <w:pPr>
        <w:keepNext/>
        <w:keepLines/>
        <w:spacing w:before="40" w:after="0"/>
        <w:outlineLvl w:val="2"/>
        <w:rPr>
          <w:rFonts w:asciiTheme="majorHAnsi" w:eastAsiaTheme="majorEastAsia" w:hAnsiTheme="majorHAnsi" w:cstheme="majorBidi"/>
          <w:szCs w:val="24"/>
          <w:u w:val="single"/>
        </w:rPr>
      </w:pPr>
      <w:bookmarkStart w:id="46" w:name="_Toc196307201"/>
      <w:r w:rsidRPr="00C87E43">
        <w:rPr>
          <w:rFonts w:asciiTheme="majorHAnsi" w:eastAsiaTheme="majorEastAsia" w:hAnsiTheme="majorHAnsi" w:cstheme="majorBidi"/>
          <w:color w:val="000000" w:themeColor="text1"/>
          <w:szCs w:val="24"/>
          <w:u w:val="single"/>
        </w:rPr>
        <w:t>How to spot phishing emails</w:t>
      </w:r>
      <w:bookmarkEnd w:id="46"/>
    </w:p>
    <w:p w14:paraId="43023D87" w14:textId="77777777" w:rsidR="006842F6" w:rsidRPr="00C87E43" w:rsidRDefault="006842F6" w:rsidP="00F3224F">
      <w:pPr>
        <w:numPr>
          <w:ilvl w:val="0"/>
          <w:numId w:val="39"/>
        </w:numPr>
        <w:spacing w:before="100" w:beforeAutospacing="1" w:after="100" w:afterAutospacing="1" w:line="240" w:lineRule="auto"/>
        <w:rPr>
          <w:rFonts w:asciiTheme="majorHAnsi" w:hAnsiTheme="majorHAnsi" w:cstheme="majorHAnsi"/>
          <w:color w:val="000000"/>
          <w:kern w:val="0"/>
          <w:lang w:eastAsia="en-GB"/>
          <w14:ligatures w14:val="none"/>
        </w:rPr>
      </w:pPr>
      <w:r w:rsidRPr="00C87E43">
        <w:rPr>
          <w:rFonts w:asciiTheme="majorHAnsi" w:hAnsiTheme="majorHAnsi" w:cstheme="majorHAnsi"/>
          <w:color w:val="000000"/>
          <w:kern w:val="0"/>
          <w:lang w:eastAsia="en-GB"/>
          <w14:ligatures w14:val="none"/>
        </w:rPr>
        <w:t>The message is sent from a public email domain. For example, no legitimate organisation sends emails from ‘@gmail.com’.</w:t>
      </w:r>
    </w:p>
    <w:p w14:paraId="47FF3D82" w14:textId="77777777" w:rsidR="006842F6" w:rsidRPr="00C87E43" w:rsidRDefault="006842F6" w:rsidP="00F3224F">
      <w:pPr>
        <w:numPr>
          <w:ilvl w:val="0"/>
          <w:numId w:val="39"/>
        </w:numPr>
        <w:spacing w:before="100" w:beforeAutospacing="1" w:after="100" w:afterAutospacing="1" w:line="240" w:lineRule="auto"/>
        <w:rPr>
          <w:rFonts w:asciiTheme="majorHAnsi" w:hAnsiTheme="majorHAnsi" w:cstheme="majorHAnsi"/>
          <w:color w:val="000000"/>
          <w:kern w:val="0"/>
          <w:lang w:eastAsia="en-GB"/>
          <w14:ligatures w14:val="none"/>
        </w:rPr>
      </w:pPr>
      <w:r w:rsidRPr="00C87E43">
        <w:rPr>
          <w:rFonts w:asciiTheme="majorHAnsi" w:hAnsiTheme="majorHAnsi" w:cstheme="majorHAnsi"/>
          <w:color w:val="000000"/>
          <w:kern w:val="0"/>
          <w:lang w:eastAsia="en-GB"/>
          <w14:ligatures w14:val="none"/>
        </w:rPr>
        <w:t>The domain name is misspelled, such as microsoftsupport.ru or micros0ft.com.</w:t>
      </w:r>
    </w:p>
    <w:p w14:paraId="25E7796C" w14:textId="77777777" w:rsidR="006842F6" w:rsidRPr="00C87E43" w:rsidRDefault="006842F6" w:rsidP="00F3224F">
      <w:pPr>
        <w:numPr>
          <w:ilvl w:val="0"/>
          <w:numId w:val="39"/>
        </w:numPr>
        <w:spacing w:before="100" w:beforeAutospacing="1" w:after="100" w:afterAutospacing="1" w:line="240" w:lineRule="auto"/>
        <w:rPr>
          <w:rFonts w:asciiTheme="majorHAnsi" w:hAnsiTheme="majorHAnsi" w:cstheme="majorHAnsi"/>
          <w:color w:val="000000"/>
          <w:kern w:val="0"/>
          <w:lang w:eastAsia="en-GB"/>
          <w14:ligatures w14:val="none"/>
        </w:rPr>
      </w:pPr>
      <w:r w:rsidRPr="00C87E43">
        <w:rPr>
          <w:rFonts w:asciiTheme="majorHAnsi" w:hAnsiTheme="majorHAnsi" w:cstheme="majorHAnsi"/>
          <w:color w:val="000000"/>
          <w:kern w:val="0"/>
          <w:lang w:eastAsia="en-GB"/>
          <w14:ligatures w14:val="none"/>
        </w:rPr>
        <w:t>The email is poorly written or has grammatical errors.</w:t>
      </w:r>
    </w:p>
    <w:p w14:paraId="3C29EBDE" w14:textId="77777777" w:rsidR="006842F6" w:rsidRPr="00C87E43" w:rsidRDefault="006842F6" w:rsidP="00F3224F">
      <w:pPr>
        <w:numPr>
          <w:ilvl w:val="0"/>
          <w:numId w:val="39"/>
        </w:numPr>
        <w:spacing w:before="100" w:beforeAutospacing="1" w:after="100" w:afterAutospacing="1" w:line="240" w:lineRule="auto"/>
        <w:rPr>
          <w:rFonts w:asciiTheme="majorHAnsi" w:hAnsiTheme="majorHAnsi" w:cstheme="majorHAnsi"/>
          <w:color w:val="000000"/>
          <w:kern w:val="0"/>
          <w:lang w:eastAsia="en-GB"/>
          <w14:ligatures w14:val="none"/>
        </w:rPr>
      </w:pPr>
      <w:r w:rsidRPr="00C87E43">
        <w:rPr>
          <w:rFonts w:asciiTheme="majorHAnsi" w:hAnsiTheme="majorHAnsi" w:cstheme="majorHAnsi"/>
          <w:color w:val="000000"/>
          <w:kern w:val="0"/>
          <w:lang w:eastAsia="en-GB"/>
          <w14:ligatures w14:val="none"/>
        </w:rPr>
        <w:t>Please be vigilant and suspicious of all attachments and links! Never open an attachment unless you are fully confident the message is from a legitimate party. This is the most common way viruses infect business networks.</w:t>
      </w:r>
    </w:p>
    <w:p w14:paraId="2F4A7000" w14:textId="77777777" w:rsidR="006842F6" w:rsidRPr="00C87E43" w:rsidRDefault="006842F6" w:rsidP="00F3224F">
      <w:pPr>
        <w:numPr>
          <w:ilvl w:val="0"/>
          <w:numId w:val="39"/>
        </w:numPr>
        <w:spacing w:before="100" w:beforeAutospacing="1" w:after="100" w:afterAutospacing="1" w:line="240" w:lineRule="auto"/>
        <w:rPr>
          <w:rFonts w:asciiTheme="majorHAnsi" w:hAnsiTheme="majorHAnsi" w:cstheme="majorHAnsi"/>
          <w:color w:val="000000"/>
          <w:kern w:val="0"/>
          <w:lang w:eastAsia="en-GB"/>
          <w14:ligatures w14:val="none"/>
        </w:rPr>
      </w:pPr>
      <w:r w:rsidRPr="00C87E43">
        <w:rPr>
          <w:rFonts w:asciiTheme="majorHAnsi" w:hAnsiTheme="majorHAnsi" w:cstheme="majorHAnsi"/>
          <w:color w:val="000000"/>
          <w:kern w:val="0"/>
          <w:lang w:eastAsia="en-GB"/>
          <w14:ligatures w14:val="none"/>
        </w:rPr>
        <w:t>The message creates a sense of urgency. Scammers will push to act now or else it will be too late. It could be an urgent payment, urgent sign-in, report of suspicious activity, a service that is about to be switched off, a message from the CEO or HR</w:t>
      </w:r>
    </w:p>
    <w:p w14:paraId="55B78D5C" w14:textId="77777777" w:rsidR="006842F6" w:rsidRPr="00C87E43" w:rsidRDefault="006842F6" w:rsidP="006842F6">
      <w:pPr>
        <w:spacing w:before="100" w:beforeAutospacing="1" w:after="100" w:afterAutospacing="1" w:line="240" w:lineRule="auto"/>
        <w:rPr>
          <w:rFonts w:asciiTheme="majorHAnsi" w:hAnsiTheme="majorHAnsi" w:cstheme="majorHAnsi"/>
          <w:color w:val="000000"/>
          <w:kern w:val="0"/>
          <w:lang w:eastAsia="en-GB"/>
          <w14:ligatures w14:val="none"/>
        </w:rPr>
      </w:pPr>
      <w:r w:rsidRPr="00C87E43">
        <w:rPr>
          <w:rFonts w:asciiTheme="majorHAnsi" w:hAnsiTheme="majorHAnsi" w:cstheme="majorHAnsi"/>
          <w:color w:val="000000"/>
          <w:kern w:val="0"/>
          <w:lang w:eastAsia="en-GB"/>
          <w14:ligatures w14:val="none"/>
        </w:rPr>
        <w:t>What if you’re in doubt?</w:t>
      </w:r>
    </w:p>
    <w:p w14:paraId="7DB6E8B2" w14:textId="77777777" w:rsidR="006842F6" w:rsidRPr="00C87E43" w:rsidRDefault="006842F6" w:rsidP="006842F6">
      <w:pPr>
        <w:spacing w:before="100" w:beforeAutospacing="1" w:after="100" w:afterAutospacing="1" w:line="240" w:lineRule="auto"/>
        <w:rPr>
          <w:rFonts w:asciiTheme="majorHAnsi" w:hAnsiTheme="majorHAnsi" w:cstheme="majorHAnsi"/>
          <w:color w:val="000000"/>
          <w:kern w:val="0"/>
          <w:lang w:eastAsia="en-GB"/>
          <w14:ligatures w14:val="none"/>
        </w:rPr>
      </w:pPr>
      <w:r w:rsidRPr="00C87E43">
        <w:rPr>
          <w:rFonts w:asciiTheme="majorHAnsi" w:hAnsiTheme="majorHAnsi" w:cstheme="majorHAnsi"/>
          <w:color w:val="000000"/>
          <w:kern w:val="0"/>
          <w:lang w:eastAsia="en-GB"/>
          <w14:ligatures w14:val="none"/>
        </w:rPr>
        <w:t>Ask IT to have a look or contact the sender through an alternative means of communication and ask them to verify that it’s legitimate!</w:t>
      </w:r>
    </w:p>
    <w:p w14:paraId="6D09F28B" w14:textId="77777777" w:rsidR="006842F6" w:rsidRPr="00C87E43" w:rsidRDefault="006842F6" w:rsidP="006842F6">
      <w:pPr>
        <w:spacing w:before="100" w:beforeAutospacing="1" w:after="100" w:afterAutospacing="1" w:line="240" w:lineRule="auto"/>
        <w:rPr>
          <w:rFonts w:asciiTheme="majorHAnsi" w:hAnsiTheme="majorHAnsi" w:cstheme="majorHAnsi"/>
          <w:color w:val="000000"/>
          <w:kern w:val="0"/>
          <w:lang w:eastAsia="en-GB"/>
          <w14:ligatures w14:val="none"/>
        </w:rPr>
      </w:pPr>
      <w:r w:rsidRPr="00C87E43">
        <w:rPr>
          <w:rFonts w:asciiTheme="majorHAnsi" w:hAnsiTheme="majorHAnsi" w:cstheme="majorHAnsi"/>
          <w:color w:val="000000"/>
          <w:kern w:val="0"/>
          <w:lang w:eastAsia="en-GB"/>
          <w14:ligatures w14:val="none"/>
        </w:rPr>
        <w:t>What to do if you engage with a spam email?</w:t>
      </w:r>
    </w:p>
    <w:p w14:paraId="31B0BDB7" w14:textId="31AA9E55" w:rsidR="006842F6" w:rsidRDefault="006842F6" w:rsidP="006842F6">
      <w:pPr>
        <w:rPr>
          <w:rFonts w:asciiTheme="majorHAnsi" w:hAnsiTheme="majorHAnsi" w:cstheme="majorHAnsi"/>
          <w:color w:val="000000"/>
          <w:kern w:val="0"/>
          <w:lang w:eastAsia="en-GB"/>
          <w14:ligatures w14:val="none"/>
        </w:rPr>
      </w:pPr>
      <w:r w:rsidRPr="00C87E43">
        <w:rPr>
          <w:rFonts w:asciiTheme="majorHAnsi" w:hAnsiTheme="majorHAnsi" w:cstheme="majorHAnsi"/>
          <w:color w:val="000000"/>
          <w:kern w:val="0"/>
          <w:lang w:eastAsia="en-GB"/>
          <w14:ligatures w14:val="none"/>
        </w:rPr>
        <w:t>Anybody can click on a phishing email at some point. If you do, please inform IT immediately to reduce the potential harm caused and they will advise the next course of action, if required</w:t>
      </w:r>
    </w:p>
    <w:p w14:paraId="664724A8" w14:textId="77777777" w:rsidR="006842F6" w:rsidRPr="00BC5CEA" w:rsidRDefault="006842F6" w:rsidP="006842F6">
      <w:pPr>
        <w:rPr>
          <w:rFonts w:asciiTheme="majorHAnsi" w:hAnsiTheme="majorHAnsi" w:cstheme="majorHAnsi"/>
        </w:rPr>
      </w:pPr>
    </w:p>
    <w:p w14:paraId="5D447FBC" w14:textId="76B7A64C" w:rsidR="00BC5CEA" w:rsidRPr="00BC5CEA" w:rsidRDefault="00BC5CEA" w:rsidP="00BC5CEA">
      <w:pPr>
        <w:pStyle w:val="Heading2"/>
      </w:pPr>
      <w:bookmarkStart w:id="47" w:name="_Toc196307202"/>
      <w:r w:rsidRPr="00BC5CEA">
        <w:lastRenderedPageBreak/>
        <w:t>Internet</w:t>
      </w:r>
      <w:bookmarkEnd w:id="47"/>
    </w:p>
    <w:p w14:paraId="21EE6145" w14:textId="4307F3E1" w:rsidR="00BC5CEA" w:rsidRPr="00BC5CEA" w:rsidRDefault="00BC5CEA" w:rsidP="00BC5CEA">
      <w:pPr>
        <w:rPr>
          <w:rFonts w:asciiTheme="majorHAnsi" w:hAnsiTheme="majorHAnsi" w:cstheme="majorHAnsi"/>
        </w:rPr>
      </w:pPr>
      <w:r w:rsidRPr="00BC5CEA">
        <w:rPr>
          <w:rFonts w:asciiTheme="majorHAnsi" w:hAnsiTheme="majorHAnsi" w:cstheme="majorHAnsi"/>
        </w:rPr>
        <w:t>The IT systems automatically record full details of an individual’s usage of internet sites.  The company reserves the right to review this data and monitor all access to the internet via the Company’s IT system.  Anyone found accessing or downloading obscene or pornographic material or material which is discriminating or offensive to others will be treated as Gross Misconduct.</w:t>
      </w:r>
    </w:p>
    <w:p w14:paraId="5116624A"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Company computers and internet should not be used for personal use at any time. </w:t>
      </w:r>
    </w:p>
    <w:p w14:paraId="62C5A2FF" w14:textId="77777777" w:rsidR="00BC5CEA" w:rsidRPr="00BC5CEA" w:rsidRDefault="00BC5CEA" w:rsidP="00BC5CEA">
      <w:pPr>
        <w:rPr>
          <w:rFonts w:asciiTheme="majorHAnsi" w:hAnsiTheme="majorHAnsi" w:cstheme="majorHAnsi"/>
        </w:rPr>
      </w:pPr>
    </w:p>
    <w:p w14:paraId="687E11B3" w14:textId="7E73B2A2" w:rsidR="00BC5CEA" w:rsidRPr="00BC5CEA" w:rsidRDefault="00BC5CEA" w:rsidP="00BC5CEA">
      <w:pPr>
        <w:pStyle w:val="Heading2"/>
      </w:pPr>
      <w:bookmarkStart w:id="48" w:name="_Toc196307203"/>
      <w:r w:rsidRPr="00BC5CEA">
        <w:t>Viruses</w:t>
      </w:r>
      <w:bookmarkEnd w:id="48"/>
    </w:p>
    <w:p w14:paraId="2D9B924A" w14:textId="002E05CE" w:rsidR="00BC5CEA" w:rsidRPr="00BC5CEA" w:rsidRDefault="00BC5CEA" w:rsidP="00BC5CEA">
      <w:pPr>
        <w:rPr>
          <w:rFonts w:asciiTheme="majorHAnsi" w:hAnsiTheme="majorHAnsi" w:cstheme="majorHAnsi"/>
        </w:rPr>
      </w:pPr>
      <w:r w:rsidRPr="00BC5CEA">
        <w:rPr>
          <w:rFonts w:asciiTheme="majorHAnsi" w:hAnsiTheme="majorHAnsi" w:cstheme="majorHAnsi"/>
        </w:rPr>
        <w:t>The company has implemented anti-virus packages on the system; however, you must remain vigilant about possible virus infections – especially viruses spread by e-mail.</w:t>
      </w:r>
    </w:p>
    <w:p w14:paraId="4447EBF6"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Please refer to the IT Department if you have any concerns.</w:t>
      </w:r>
    </w:p>
    <w:p w14:paraId="1634165C" w14:textId="77777777" w:rsidR="00BC5CEA" w:rsidRPr="00BC5CEA" w:rsidRDefault="00BC5CEA" w:rsidP="00BC5CEA">
      <w:pPr>
        <w:rPr>
          <w:rFonts w:asciiTheme="majorHAnsi" w:hAnsiTheme="majorHAnsi" w:cstheme="majorHAnsi"/>
        </w:rPr>
      </w:pPr>
    </w:p>
    <w:p w14:paraId="3036F145" w14:textId="3798E8F6" w:rsidR="00BC5CEA" w:rsidRPr="00BC5CEA" w:rsidRDefault="00BC5CEA" w:rsidP="00BC5CEA">
      <w:pPr>
        <w:pStyle w:val="Heading2"/>
      </w:pPr>
      <w:bookmarkStart w:id="49" w:name="_Toc196307204"/>
      <w:r w:rsidRPr="00BC5CEA">
        <w:t>E-mails</w:t>
      </w:r>
      <w:bookmarkEnd w:id="49"/>
    </w:p>
    <w:p w14:paraId="46D2B30A" w14:textId="77777777" w:rsidR="00BC5CEA" w:rsidRDefault="00BC5CEA" w:rsidP="00BC5CEA">
      <w:pPr>
        <w:rPr>
          <w:rFonts w:asciiTheme="majorHAnsi" w:hAnsiTheme="majorHAnsi" w:cstheme="majorHAnsi"/>
        </w:rPr>
      </w:pPr>
      <w:r w:rsidRPr="00BC5CEA">
        <w:rPr>
          <w:rFonts w:asciiTheme="majorHAnsi" w:hAnsiTheme="majorHAnsi" w:cstheme="majorHAnsi"/>
        </w:rPr>
        <w:t>E-mails sent and received via the Company’s IT systems are automatically scanned for viruses, and for inappropriate contents.  The Company may also visually inspect the contents of your e-mail account, if you are out of the office or on holiday, for business purposes. The Company’s IT systems are monitored by the Company to detect or prevent illegal activities happening and may be reviewed as part of a disciplinary or security investigation.</w:t>
      </w:r>
    </w:p>
    <w:p w14:paraId="0DD46CF8" w14:textId="77777777" w:rsidR="006842F6" w:rsidRDefault="006842F6" w:rsidP="00BC5CEA">
      <w:pPr>
        <w:rPr>
          <w:rFonts w:asciiTheme="majorHAnsi" w:hAnsiTheme="majorHAnsi" w:cstheme="majorHAnsi"/>
        </w:rPr>
      </w:pPr>
    </w:p>
    <w:p w14:paraId="47D1A734" w14:textId="783C878D" w:rsidR="006842F6" w:rsidRPr="006842F6" w:rsidRDefault="006842F6" w:rsidP="006842F6">
      <w:pPr>
        <w:pStyle w:val="Heading2"/>
      </w:pPr>
      <w:bookmarkStart w:id="50" w:name="_Toc196307205"/>
      <w:r>
        <w:t>Document Security and Storage Policy – Physical and Computer Based</w:t>
      </w:r>
      <w:bookmarkEnd w:id="50"/>
    </w:p>
    <w:p w14:paraId="493A8FD6" w14:textId="452923BC" w:rsidR="006842F6" w:rsidRPr="006842F6" w:rsidRDefault="006842F6" w:rsidP="006842F6">
      <w:pPr>
        <w:rPr>
          <w:rFonts w:ascii="Calibri Light" w:hAnsi="Calibri Light" w:cs="Calibri Light"/>
        </w:rPr>
      </w:pPr>
      <w:r w:rsidRPr="006842F6">
        <w:rPr>
          <w:rFonts w:ascii="Calibri Light" w:hAnsi="Calibri Light" w:cs="Calibri Light"/>
        </w:rPr>
        <w:t xml:space="preserve">Valley Grown Salads and Valley Grown Nurseries stands committed to the development of secure policies and practices, and in doing so, has implemented this policy to increase security at both sites and to maintain our existing GDPR accreditation. This policy ensures that all information, physical and computer based, are stored correctly. </w:t>
      </w:r>
    </w:p>
    <w:p w14:paraId="0F76BC3A" w14:textId="0439541A" w:rsidR="006842F6" w:rsidRPr="006842F6" w:rsidRDefault="006842F6" w:rsidP="006842F6">
      <w:pPr>
        <w:rPr>
          <w:rFonts w:ascii="Calibri Light" w:hAnsi="Calibri Light" w:cs="Calibri Light"/>
        </w:rPr>
      </w:pPr>
      <w:r w:rsidRPr="006842F6">
        <w:rPr>
          <w:rFonts w:ascii="Calibri Light" w:hAnsi="Calibri Light" w:cs="Calibri Light"/>
        </w:rPr>
        <w:t xml:space="preserve">This policy sets forth the basic requirement for keeping a clean workspace, where sensitive and confidential information regarding Valley Grown Salads or Valley Grown Nurseries employees, customers, vendors, and intellectual property is secured. </w:t>
      </w:r>
    </w:p>
    <w:p w14:paraId="336532C3" w14:textId="265C2816" w:rsidR="006842F6" w:rsidRPr="006842F6" w:rsidRDefault="006842F6" w:rsidP="006842F6">
      <w:pPr>
        <w:rPr>
          <w:rFonts w:ascii="Calibri Light" w:hAnsi="Calibri Light" w:cs="Calibri Light"/>
        </w:rPr>
      </w:pPr>
      <w:r w:rsidRPr="006842F6">
        <w:rPr>
          <w:rFonts w:ascii="Calibri Light" w:hAnsi="Calibri Light" w:cs="Calibri Light"/>
        </w:rPr>
        <w:t xml:space="preserve">This policy applies to all Valley Grown Salads and Valley Grown Nurseries employees, contractors, and affiliates. </w:t>
      </w:r>
    </w:p>
    <w:p w14:paraId="12663FD5" w14:textId="387AA823" w:rsidR="006842F6" w:rsidRPr="006842F6" w:rsidRDefault="006842F6" w:rsidP="006842F6">
      <w:pPr>
        <w:rPr>
          <w:rFonts w:ascii="Calibri Light" w:hAnsi="Calibri Light" w:cs="Calibri Light"/>
        </w:rPr>
      </w:pPr>
      <w:r w:rsidRPr="006842F6">
        <w:rPr>
          <w:rFonts w:ascii="Calibri Light" w:hAnsi="Calibri Light" w:cs="Calibri Light"/>
        </w:rPr>
        <w:t xml:space="preserve">Document Security: </w:t>
      </w:r>
    </w:p>
    <w:p w14:paraId="77AB812D" w14:textId="77777777" w:rsidR="006842F6" w:rsidRPr="006842F6" w:rsidRDefault="006842F6" w:rsidP="00F3224F">
      <w:pPr>
        <w:numPr>
          <w:ilvl w:val="0"/>
          <w:numId w:val="46"/>
        </w:numPr>
        <w:spacing w:after="0" w:line="240" w:lineRule="auto"/>
        <w:rPr>
          <w:rFonts w:ascii="Calibri Light" w:hAnsi="Calibri Light" w:cs="Calibri Light"/>
        </w:rPr>
      </w:pPr>
      <w:r w:rsidRPr="006842F6">
        <w:rPr>
          <w:rFonts w:ascii="Calibri Light" w:hAnsi="Calibri Light" w:cs="Calibri Light"/>
        </w:rPr>
        <w:t xml:space="preserve">Employees are required to secure all sensitive/confidential information in their workspace at the conclusion of the workday and when leaving their desks. This includes both electronic and physical information. </w:t>
      </w:r>
    </w:p>
    <w:p w14:paraId="0987A166" w14:textId="77777777" w:rsidR="006842F6" w:rsidRPr="006842F6" w:rsidRDefault="006842F6" w:rsidP="00F3224F">
      <w:pPr>
        <w:numPr>
          <w:ilvl w:val="0"/>
          <w:numId w:val="46"/>
        </w:numPr>
        <w:spacing w:after="0" w:line="240" w:lineRule="auto"/>
        <w:rPr>
          <w:rFonts w:ascii="Calibri Light" w:hAnsi="Calibri Light" w:cs="Calibri Light"/>
        </w:rPr>
      </w:pPr>
      <w:r w:rsidRPr="006842F6">
        <w:rPr>
          <w:rFonts w:ascii="Calibri Light" w:hAnsi="Calibri Light" w:cs="Calibri Light"/>
        </w:rPr>
        <w:t>Computers must be locked when unattended and at the end of the workday.</w:t>
      </w:r>
    </w:p>
    <w:p w14:paraId="334777E2" w14:textId="77777777" w:rsidR="006842F6" w:rsidRPr="006842F6" w:rsidRDefault="006842F6" w:rsidP="00F3224F">
      <w:pPr>
        <w:numPr>
          <w:ilvl w:val="0"/>
          <w:numId w:val="46"/>
        </w:numPr>
        <w:spacing w:after="0" w:line="240" w:lineRule="auto"/>
        <w:rPr>
          <w:rFonts w:ascii="Calibri Light" w:hAnsi="Calibri Light" w:cs="Calibri Light"/>
        </w:rPr>
      </w:pPr>
      <w:r w:rsidRPr="006842F6">
        <w:rPr>
          <w:rFonts w:ascii="Calibri Light" w:hAnsi="Calibri Light" w:cs="Calibri Light"/>
        </w:rPr>
        <w:t>Printed materials must be immediately removed from printers.</w:t>
      </w:r>
    </w:p>
    <w:p w14:paraId="57CEEAEC" w14:textId="77777777" w:rsidR="006842F6" w:rsidRPr="006842F6" w:rsidRDefault="006842F6" w:rsidP="00F3224F">
      <w:pPr>
        <w:numPr>
          <w:ilvl w:val="0"/>
          <w:numId w:val="46"/>
        </w:numPr>
        <w:spacing w:after="0" w:line="240" w:lineRule="auto"/>
        <w:rPr>
          <w:rFonts w:ascii="Calibri Light" w:hAnsi="Calibri Light" w:cs="Calibri Light"/>
        </w:rPr>
      </w:pPr>
      <w:r w:rsidRPr="006842F6">
        <w:rPr>
          <w:rFonts w:ascii="Calibri Light" w:hAnsi="Calibri Light" w:cs="Calibri Light"/>
        </w:rPr>
        <w:t>All sensitive information must be disregarded using the shredder bin.</w:t>
      </w:r>
    </w:p>
    <w:p w14:paraId="38174710" w14:textId="77777777" w:rsidR="006842F6" w:rsidRPr="006842F6" w:rsidRDefault="006842F6" w:rsidP="00F3224F">
      <w:pPr>
        <w:numPr>
          <w:ilvl w:val="0"/>
          <w:numId w:val="46"/>
        </w:numPr>
        <w:spacing w:after="0" w:line="240" w:lineRule="auto"/>
        <w:rPr>
          <w:rFonts w:ascii="Calibri Light" w:hAnsi="Calibri Light" w:cs="Calibri Light"/>
        </w:rPr>
      </w:pPr>
      <w:r w:rsidRPr="006842F6">
        <w:rPr>
          <w:rFonts w:ascii="Calibri Light" w:hAnsi="Calibri Light" w:cs="Calibri Light"/>
        </w:rPr>
        <w:t>Personal mobile devices should not be used in presence of sensitive company information.</w:t>
      </w:r>
    </w:p>
    <w:p w14:paraId="700DF6CB" w14:textId="77777777" w:rsidR="006842F6" w:rsidRPr="006842F6" w:rsidRDefault="006842F6" w:rsidP="00F3224F">
      <w:pPr>
        <w:numPr>
          <w:ilvl w:val="0"/>
          <w:numId w:val="46"/>
        </w:numPr>
        <w:spacing w:after="0" w:line="240" w:lineRule="auto"/>
        <w:rPr>
          <w:rFonts w:ascii="Calibri Light" w:hAnsi="Calibri Light" w:cs="Calibri Light"/>
        </w:rPr>
      </w:pPr>
      <w:r w:rsidRPr="006842F6">
        <w:rPr>
          <w:rFonts w:ascii="Calibri Light" w:hAnsi="Calibri Light" w:cs="Calibri Light"/>
        </w:rPr>
        <w:t>Any paperwork left on desks, must be left upside down out of view of others.</w:t>
      </w:r>
    </w:p>
    <w:p w14:paraId="62C1BC9C" w14:textId="77777777" w:rsidR="006842F6" w:rsidRPr="006842F6" w:rsidRDefault="006842F6" w:rsidP="006842F6">
      <w:pPr>
        <w:rPr>
          <w:rFonts w:ascii="Calibri Light" w:hAnsi="Calibri Light" w:cs="Calibri Light"/>
        </w:rPr>
      </w:pPr>
    </w:p>
    <w:p w14:paraId="3D6D980B" w14:textId="77777777" w:rsidR="006842F6" w:rsidRPr="006842F6" w:rsidRDefault="006842F6" w:rsidP="006842F6">
      <w:pPr>
        <w:rPr>
          <w:rFonts w:ascii="Calibri Light" w:hAnsi="Calibri Light" w:cs="Calibri Light"/>
        </w:rPr>
      </w:pPr>
    </w:p>
    <w:p w14:paraId="243BAB26" w14:textId="5E80DA6C" w:rsidR="006842F6" w:rsidRPr="006842F6" w:rsidRDefault="006842F6" w:rsidP="006842F6">
      <w:pPr>
        <w:rPr>
          <w:rFonts w:ascii="Calibri Light" w:hAnsi="Calibri Light" w:cs="Calibri Light"/>
        </w:rPr>
      </w:pPr>
      <w:r w:rsidRPr="006842F6">
        <w:rPr>
          <w:rFonts w:ascii="Calibri Light" w:hAnsi="Calibri Light" w:cs="Calibri Light"/>
        </w:rPr>
        <w:lastRenderedPageBreak/>
        <w:t>Document Storage:</w:t>
      </w:r>
    </w:p>
    <w:p w14:paraId="2021839C" w14:textId="77777777" w:rsidR="006842F6" w:rsidRPr="006842F6" w:rsidRDefault="006842F6" w:rsidP="00F3224F">
      <w:pPr>
        <w:numPr>
          <w:ilvl w:val="0"/>
          <w:numId w:val="47"/>
        </w:numPr>
        <w:spacing w:after="0" w:line="240" w:lineRule="auto"/>
        <w:rPr>
          <w:rFonts w:ascii="Calibri Light" w:hAnsi="Calibri Light" w:cs="Calibri Light"/>
        </w:rPr>
      </w:pPr>
      <w:r w:rsidRPr="006842F6">
        <w:rPr>
          <w:rFonts w:ascii="Calibri Light" w:hAnsi="Calibri Light" w:cs="Calibri Light"/>
        </w:rPr>
        <w:t xml:space="preserve">Any documents containing sensitive information such as but not exhaustive to – staff names, personal details, rates of pay, company financial information etc.. should not be saved anywhere accessible to others except your department. Any documents as mentioned above, in areas accessible to all, should be removed with immediate effect. </w:t>
      </w:r>
    </w:p>
    <w:p w14:paraId="40C2B0FE" w14:textId="77777777" w:rsidR="006842F6" w:rsidRPr="006842F6" w:rsidRDefault="006842F6" w:rsidP="00F3224F">
      <w:pPr>
        <w:numPr>
          <w:ilvl w:val="0"/>
          <w:numId w:val="47"/>
        </w:numPr>
        <w:spacing w:after="0" w:line="240" w:lineRule="auto"/>
        <w:rPr>
          <w:rFonts w:ascii="Calibri Light" w:hAnsi="Calibri Light" w:cs="Calibri Light"/>
        </w:rPr>
      </w:pPr>
      <w:r w:rsidRPr="006842F6">
        <w:rPr>
          <w:rFonts w:ascii="Calibri Light" w:hAnsi="Calibri Light" w:cs="Calibri Light"/>
        </w:rPr>
        <w:t>Documents containing sensitive information should not be saved on Local disks, desktops, or document folders in the event that it needs to be accessed by someone in your department.</w:t>
      </w:r>
    </w:p>
    <w:p w14:paraId="080CD865" w14:textId="77777777" w:rsidR="006842F6" w:rsidRPr="006842F6" w:rsidRDefault="006842F6" w:rsidP="00F3224F">
      <w:pPr>
        <w:numPr>
          <w:ilvl w:val="0"/>
          <w:numId w:val="47"/>
        </w:numPr>
        <w:spacing w:after="0" w:line="240" w:lineRule="auto"/>
        <w:rPr>
          <w:rFonts w:ascii="Calibri Light" w:hAnsi="Calibri Light" w:cs="Calibri Light"/>
        </w:rPr>
      </w:pPr>
      <w:r w:rsidRPr="006842F6">
        <w:rPr>
          <w:rFonts w:ascii="Calibri Light" w:hAnsi="Calibri Light" w:cs="Calibri Light"/>
        </w:rPr>
        <w:t xml:space="preserve">Local fixed drives &amp; Network shares should not be used for any storage of personal data. </w:t>
      </w:r>
    </w:p>
    <w:p w14:paraId="6FD63F2E" w14:textId="77777777" w:rsidR="006842F6" w:rsidRPr="006842F6" w:rsidRDefault="006842F6" w:rsidP="00F3224F">
      <w:pPr>
        <w:numPr>
          <w:ilvl w:val="0"/>
          <w:numId w:val="47"/>
        </w:numPr>
        <w:spacing w:after="0" w:line="240" w:lineRule="auto"/>
        <w:rPr>
          <w:rFonts w:ascii="Calibri Light" w:hAnsi="Calibri Light" w:cs="Calibri Light"/>
        </w:rPr>
      </w:pPr>
      <w:r w:rsidRPr="006842F6">
        <w:rPr>
          <w:rFonts w:ascii="Calibri Light" w:hAnsi="Calibri Light" w:cs="Calibri Light"/>
        </w:rPr>
        <w:t>All files &amp; documents to be saved on Network server shares &amp; not locally on any Desktop Computers / Laptops or Removeable USB Storage media, they are not considered secure.</w:t>
      </w:r>
    </w:p>
    <w:p w14:paraId="0942B329" w14:textId="77777777" w:rsidR="006842F6" w:rsidRPr="006842F6" w:rsidRDefault="006842F6" w:rsidP="00F3224F">
      <w:pPr>
        <w:numPr>
          <w:ilvl w:val="0"/>
          <w:numId w:val="47"/>
        </w:numPr>
        <w:spacing w:after="0" w:line="240" w:lineRule="auto"/>
        <w:rPr>
          <w:rFonts w:ascii="Calibri Light" w:hAnsi="Calibri Light" w:cs="Calibri Light"/>
        </w:rPr>
      </w:pPr>
      <w:r w:rsidRPr="006842F6">
        <w:rPr>
          <w:rFonts w:ascii="Calibri Light" w:hAnsi="Calibri Light" w:cs="Calibri Light"/>
        </w:rPr>
        <w:t>All files &amp; documents to be saved in sub folders &amp; not root folders on Network shares.</w:t>
      </w:r>
    </w:p>
    <w:p w14:paraId="5EDFF1A7" w14:textId="77777777" w:rsidR="006842F6" w:rsidRPr="006842F6" w:rsidRDefault="006842F6" w:rsidP="00F3224F">
      <w:pPr>
        <w:numPr>
          <w:ilvl w:val="0"/>
          <w:numId w:val="47"/>
        </w:numPr>
        <w:spacing w:after="0" w:line="240" w:lineRule="auto"/>
        <w:rPr>
          <w:rFonts w:ascii="Calibri Light" w:hAnsi="Calibri Light" w:cs="Calibri Light"/>
        </w:rPr>
      </w:pPr>
      <w:r w:rsidRPr="006842F6">
        <w:rPr>
          <w:rFonts w:ascii="Calibri Light" w:hAnsi="Calibri Light" w:cs="Calibri Light"/>
        </w:rPr>
        <w:t xml:space="preserve">Archive documents that are not intended to be used. Every root folder will have an archive folder. Please move old or unwanted files / documents here. Do not delete them. </w:t>
      </w:r>
    </w:p>
    <w:p w14:paraId="504671A1" w14:textId="77777777" w:rsidR="006842F6" w:rsidRPr="006842F6" w:rsidRDefault="006842F6" w:rsidP="00F3224F">
      <w:pPr>
        <w:numPr>
          <w:ilvl w:val="0"/>
          <w:numId w:val="47"/>
        </w:numPr>
        <w:spacing w:after="0" w:line="240" w:lineRule="auto"/>
        <w:rPr>
          <w:rFonts w:ascii="Calibri Light" w:hAnsi="Calibri Light" w:cs="Calibri Light"/>
        </w:rPr>
      </w:pPr>
      <w:r w:rsidRPr="006842F6">
        <w:rPr>
          <w:rFonts w:ascii="Calibri Light" w:hAnsi="Calibri Light" w:cs="Calibri Light"/>
        </w:rPr>
        <w:t>Write over old versions of documents with the updated documents.</w:t>
      </w:r>
    </w:p>
    <w:p w14:paraId="4B1841EE" w14:textId="77777777" w:rsidR="006842F6" w:rsidRPr="006842F6" w:rsidRDefault="006842F6" w:rsidP="006842F6">
      <w:pPr>
        <w:rPr>
          <w:rFonts w:ascii="Calibri Light" w:hAnsi="Calibri Light" w:cs="Calibri Light"/>
        </w:rPr>
      </w:pPr>
    </w:p>
    <w:p w14:paraId="0DB14921" w14:textId="1048395A" w:rsidR="006842F6" w:rsidRPr="006842F6" w:rsidRDefault="006842F6" w:rsidP="006842F6">
      <w:pPr>
        <w:rPr>
          <w:rFonts w:ascii="Calibri Light" w:hAnsi="Calibri Light" w:cs="Calibri Light"/>
        </w:rPr>
      </w:pPr>
      <w:r w:rsidRPr="006842F6">
        <w:rPr>
          <w:rFonts w:ascii="Calibri Light" w:hAnsi="Calibri Light" w:cs="Calibri Light"/>
        </w:rPr>
        <w:t>Removeable Media:</w:t>
      </w:r>
    </w:p>
    <w:p w14:paraId="29B2622E" w14:textId="7459769D" w:rsidR="006842F6" w:rsidRPr="006842F6" w:rsidRDefault="006842F6" w:rsidP="006842F6">
      <w:pPr>
        <w:rPr>
          <w:rFonts w:ascii="Calibri Light" w:hAnsi="Calibri Light" w:cs="Calibri Light"/>
        </w:rPr>
      </w:pPr>
      <w:r w:rsidRPr="006842F6">
        <w:rPr>
          <w:rFonts w:ascii="Calibri Light" w:hAnsi="Calibri Light" w:cs="Calibri Light"/>
        </w:rPr>
        <w:t>Removable media refers to any type of digital storage that is not physically fixed inside a device. This includes, but is not limited to: USB flash drives (aka ‘memory sticks’, pens), external hard disk drives, phones using SD card storage, and optical media (e.g., DVD, CD).</w:t>
      </w:r>
    </w:p>
    <w:p w14:paraId="697B5277" w14:textId="537BAA03" w:rsidR="006842F6" w:rsidRPr="006842F6" w:rsidRDefault="006842F6" w:rsidP="006842F6">
      <w:pPr>
        <w:rPr>
          <w:rFonts w:ascii="Calibri Light" w:hAnsi="Calibri Light" w:cs="Calibri Light"/>
        </w:rPr>
      </w:pPr>
      <w:r w:rsidRPr="006842F6">
        <w:rPr>
          <w:rFonts w:ascii="Calibri Light" w:hAnsi="Calibri Light" w:cs="Calibri Light"/>
        </w:rPr>
        <w:t>Removable media provide a common route for the introduction of malware and the accidental or deliberate export of sensitive data. In the normal course of business, it should not be necessary to use removable media, and the risk of doing so usually outweighs any perceived benefit.</w:t>
      </w:r>
    </w:p>
    <w:p w14:paraId="3B179A0A" w14:textId="77777777" w:rsidR="006842F6" w:rsidRPr="006842F6" w:rsidRDefault="006842F6" w:rsidP="00F3224F">
      <w:pPr>
        <w:numPr>
          <w:ilvl w:val="0"/>
          <w:numId w:val="48"/>
        </w:numPr>
        <w:spacing w:after="0" w:line="240" w:lineRule="auto"/>
        <w:rPr>
          <w:rFonts w:ascii="Calibri Light" w:hAnsi="Calibri Light" w:cs="Calibri Light"/>
        </w:rPr>
      </w:pPr>
      <w:r w:rsidRPr="006842F6">
        <w:rPr>
          <w:rFonts w:ascii="Calibri Light" w:hAnsi="Calibri Light" w:cs="Calibri Light"/>
        </w:rPr>
        <w:t>The use of removable media within the Company is not prohibited, but should only be used in cases where no suitable alternative exists (e.g., network shares/cloud storage)</w:t>
      </w:r>
    </w:p>
    <w:p w14:paraId="137D4050" w14:textId="77777777" w:rsidR="006842F6" w:rsidRPr="006842F6" w:rsidRDefault="006842F6" w:rsidP="00F3224F">
      <w:pPr>
        <w:numPr>
          <w:ilvl w:val="0"/>
          <w:numId w:val="48"/>
        </w:numPr>
        <w:spacing w:after="0" w:line="240" w:lineRule="auto"/>
        <w:rPr>
          <w:rFonts w:ascii="Calibri Light" w:hAnsi="Calibri Light" w:cs="Calibri Light"/>
        </w:rPr>
      </w:pPr>
      <w:r w:rsidRPr="006842F6">
        <w:rPr>
          <w:rFonts w:ascii="Calibri Light" w:hAnsi="Calibri Light" w:cs="Calibri Light"/>
        </w:rPr>
        <w:t xml:space="preserve">USB Storage Media drives can easily be lost, which can, and does, result in a breach of policy. </w:t>
      </w:r>
    </w:p>
    <w:p w14:paraId="2138822C" w14:textId="77777777" w:rsidR="006842F6" w:rsidRPr="006842F6" w:rsidRDefault="006842F6" w:rsidP="006842F6">
      <w:pPr>
        <w:rPr>
          <w:rFonts w:ascii="Calibri Light" w:hAnsi="Calibri Light" w:cs="Calibri Light"/>
        </w:rPr>
      </w:pPr>
    </w:p>
    <w:p w14:paraId="1AE87C15" w14:textId="0FE68EC1" w:rsidR="006842F6" w:rsidRPr="006842F6" w:rsidRDefault="006842F6" w:rsidP="006842F6">
      <w:pPr>
        <w:rPr>
          <w:rFonts w:asciiTheme="majorHAnsi" w:hAnsiTheme="majorHAnsi" w:cstheme="majorHAnsi"/>
        </w:rPr>
      </w:pPr>
      <w:r w:rsidRPr="006842F6">
        <w:rPr>
          <w:rFonts w:ascii="Calibri Light" w:hAnsi="Calibri Light" w:cs="Calibri Light"/>
        </w:rPr>
        <w:t>Breaches in this policy may result in disciplinary action</w:t>
      </w:r>
    </w:p>
    <w:p w14:paraId="1C2B71B5" w14:textId="77777777" w:rsidR="00BC5CEA" w:rsidRPr="00BC5CEA" w:rsidRDefault="00BC5CEA" w:rsidP="00BC5CEA">
      <w:pPr>
        <w:pStyle w:val="Heading2"/>
      </w:pPr>
    </w:p>
    <w:p w14:paraId="64A6C3BA" w14:textId="00A15A8D" w:rsidR="00BC5CEA" w:rsidRPr="00BC5CEA" w:rsidRDefault="00BC5CEA" w:rsidP="00BC5CEA">
      <w:pPr>
        <w:pStyle w:val="Heading2"/>
      </w:pPr>
      <w:bookmarkStart w:id="51" w:name="_Hlk158126735"/>
      <w:bookmarkStart w:id="52" w:name="_Toc196307206"/>
      <w:r w:rsidRPr="00BC5CEA">
        <w:t>Social Media Policy</w:t>
      </w:r>
      <w:bookmarkEnd w:id="52"/>
    </w:p>
    <w:p w14:paraId="6CAFB499"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Valley Grown Salads and Valley Grown Nursery (the employer) recognises that social interaction on the internet is an important and integral part of life and, if used correctly, can offer valuable business opportunities. However, inappropriate use of social media can pose significant strain on the business.</w:t>
      </w:r>
    </w:p>
    <w:p w14:paraId="237B3D95" w14:textId="4464275C" w:rsidR="00BC5CEA" w:rsidRPr="00BC5CEA" w:rsidRDefault="00BC5CEA" w:rsidP="00BC5CEA">
      <w:pPr>
        <w:rPr>
          <w:rFonts w:asciiTheme="majorHAnsi" w:hAnsiTheme="majorHAnsi" w:cstheme="majorHAnsi"/>
        </w:rPr>
      </w:pPr>
      <w:r w:rsidRPr="00BC5CEA">
        <w:rPr>
          <w:rFonts w:asciiTheme="majorHAnsi" w:hAnsiTheme="majorHAnsi" w:cstheme="majorHAnsi"/>
        </w:rPr>
        <w:t>The purpose of this policy is to ensure that all staff understand</w:t>
      </w:r>
      <w:r w:rsidR="00A33389">
        <w:rPr>
          <w:rFonts w:asciiTheme="majorHAnsi" w:hAnsiTheme="majorHAnsi" w:cstheme="majorHAnsi"/>
        </w:rPr>
        <w:t>:</w:t>
      </w:r>
    </w:p>
    <w:p w14:paraId="49F64775" w14:textId="2D205009" w:rsidR="00BC5CEA" w:rsidRPr="00D327A3" w:rsidRDefault="00BC5CEA" w:rsidP="00F3224F">
      <w:pPr>
        <w:pStyle w:val="ListParagraph"/>
        <w:numPr>
          <w:ilvl w:val="1"/>
          <w:numId w:val="43"/>
        </w:numPr>
        <w:rPr>
          <w:rFonts w:asciiTheme="majorHAnsi" w:hAnsiTheme="majorHAnsi" w:cstheme="majorHAnsi"/>
        </w:rPr>
      </w:pPr>
      <w:r w:rsidRPr="00D327A3">
        <w:rPr>
          <w:rFonts w:asciiTheme="majorHAnsi" w:hAnsiTheme="majorHAnsi" w:cstheme="majorHAnsi"/>
        </w:rPr>
        <w:t xml:space="preserve">The extent to which personal use of social media is </w:t>
      </w:r>
      <w:r w:rsidR="00A33389" w:rsidRPr="00D327A3">
        <w:rPr>
          <w:rFonts w:asciiTheme="majorHAnsi" w:hAnsiTheme="majorHAnsi" w:cstheme="majorHAnsi"/>
        </w:rPr>
        <w:t>permitted.</w:t>
      </w:r>
    </w:p>
    <w:p w14:paraId="0820348A" w14:textId="329EFC8A" w:rsidR="00BC5CEA" w:rsidRPr="00D327A3" w:rsidRDefault="00BC5CEA" w:rsidP="00F3224F">
      <w:pPr>
        <w:pStyle w:val="ListParagraph"/>
        <w:numPr>
          <w:ilvl w:val="1"/>
          <w:numId w:val="43"/>
        </w:numPr>
        <w:rPr>
          <w:rFonts w:asciiTheme="majorHAnsi" w:hAnsiTheme="majorHAnsi" w:cstheme="majorHAnsi"/>
        </w:rPr>
      </w:pPr>
      <w:r w:rsidRPr="00D327A3">
        <w:rPr>
          <w:rFonts w:asciiTheme="majorHAnsi" w:hAnsiTheme="majorHAnsi" w:cstheme="majorHAnsi"/>
        </w:rPr>
        <w:t xml:space="preserve">The limitations on their use of social media, whether used during or outside hours of </w:t>
      </w:r>
      <w:r w:rsidR="00A33389" w:rsidRPr="00D327A3">
        <w:rPr>
          <w:rFonts w:asciiTheme="majorHAnsi" w:hAnsiTheme="majorHAnsi" w:cstheme="majorHAnsi"/>
        </w:rPr>
        <w:t>work.</w:t>
      </w:r>
    </w:p>
    <w:p w14:paraId="44E2F9CD" w14:textId="6BD7C076" w:rsidR="00AA21BD" w:rsidRDefault="00BC5CEA" w:rsidP="00F3224F">
      <w:pPr>
        <w:pStyle w:val="ListParagraph"/>
        <w:numPr>
          <w:ilvl w:val="1"/>
          <w:numId w:val="43"/>
        </w:numPr>
        <w:rPr>
          <w:rFonts w:asciiTheme="majorHAnsi" w:hAnsiTheme="majorHAnsi" w:cstheme="majorHAnsi"/>
        </w:rPr>
      </w:pPr>
      <w:r w:rsidRPr="00D327A3">
        <w:rPr>
          <w:rFonts w:asciiTheme="majorHAnsi" w:hAnsiTheme="majorHAnsi" w:cstheme="majorHAnsi"/>
        </w:rPr>
        <w:t>The types of social media that could expose them and the company to legal liability.</w:t>
      </w:r>
    </w:p>
    <w:p w14:paraId="35D993F1" w14:textId="77777777" w:rsidR="00AA21BD" w:rsidRDefault="00AA21BD" w:rsidP="00AA21BD">
      <w:pPr>
        <w:rPr>
          <w:rFonts w:asciiTheme="majorHAnsi" w:hAnsiTheme="majorHAnsi" w:cstheme="majorHAnsi"/>
        </w:rPr>
      </w:pPr>
    </w:p>
    <w:p w14:paraId="0470C9E8" w14:textId="7E92C34B" w:rsidR="00AA21BD" w:rsidRDefault="00AA21BD" w:rsidP="00AA21BD">
      <w:pPr>
        <w:rPr>
          <w:rFonts w:asciiTheme="majorHAnsi" w:hAnsiTheme="majorHAnsi" w:cstheme="majorHAnsi"/>
        </w:rPr>
      </w:pPr>
      <w:r>
        <w:rPr>
          <w:rFonts w:asciiTheme="majorHAnsi" w:hAnsiTheme="majorHAnsi" w:cstheme="majorHAnsi"/>
        </w:rPr>
        <w:t>Those employed by Valley Grown Salads or Valley Grown Nurseries are expected to:</w:t>
      </w:r>
    </w:p>
    <w:p w14:paraId="429703D6" w14:textId="10020169" w:rsidR="00AA21BD" w:rsidRDefault="00AA21BD" w:rsidP="00F3224F">
      <w:pPr>
        <w:pStyle w:val="ListParagraph"/>
        <w:numPr>
          <w:ilvl w:val="0"/>
          <w:numId w:val="51"/>
        </w:numPr>
        <w:rPr>
          <w:rFonts w:asciiTheme="majorHAnsi" w:hAnsiTheme="majorHAnsi" w:cstheme="majorHAnsi"/>
        </w:rPr>
      </w:pPr>
      <w:r>
        <w:rPr>
          <w:rFonts w:asciiTheme="majorHAnsi" w:hAnsiTheme="majorHAnsi" w:cstheme="majorHAnsi"/>
        </w:rPr>
        <w:t>Be professional and courteous in all online interactions, whether on personal or company-affiliated accounts</w:t>
      </w:r>
    </w:p>
    <w:p w14:paraId="663C8F8C" w14:textId="0E477D76" w:rsidR="00AA21BD" w:rsidRDefault="00AA21BD" w:rsidP="00F3224F">
      <w:pPr>
        <w:pStyle w:val="ListParagraph"/>
        <w:numPr>
          <w:ilvl w:val="0"/>
          <w:numId w:val="51"/>
        </w:numPr>
        <w:rPr>
          <w:rFonts w:asciiTheme="majorHAnsi" w:hAnsiTheme="majorHAnsi" w:cstheme="majorHAnsi"/>
        </w:rPr>
      </w:pPr>
      <w:r>
        <w:rPr>
          <w:rFonts w:asciiTheme="majorHAnsi" w:hAnsiTheme="majorHAnsi" w:cstheme="majorHAnsi"/>
        </w:rPr>
        <w:t xml:space="preserve">Respect the privacy and confidentiality of colleagues, clients and company information. </w:t>
      </w:r>
    </w:p>
    <w:p w14:paraId="77175411" w14:textId="24BE37A4" w:rsidR="00AA21BD" w:rsidRDefault="00AA21BD" w:rsidP="00F3224F">
      <w:pPr>
        <w:pStyle w:val="ListParagraph"/>
        <w:numPr>
          <w:ilvl w:val="0"/>
          <w:numId w:val="51"/>
        </w:numPr>
        <w:rPr>
          <w:rFonts w:asciiTheme="majorHAnsi" w:hAnsiTheme="majorHAnsi" w:cstheme="majorHAnsi"/>
        </w:rPr>
      </w:pPr>
      <w:r>
        <w:rPr>
          <w:rFonts w:asciiTheme="majorHAnsi" w:hAnsiTheme="majorHAnsi" w:cstheme="majorHAnsi"/>
        </w:rPr>
        <w:lastRenderedPageBreak/>
        <w:t xml:space="preserve">Do not engage in offensive, discriminatory or harassing behaviour on social media platforms. </w:t>
      </w:r>
    </w:p>
    <w:p w14:paraId="446DA936" w14:textId="56971681" w:rsidR="00AA21BD" w:rsidRPr="00AA21BD" w:rsidRDefault="00AA21BD" w:rsidP="00F3224F">
      <w:pPr>
        <w:pStyle w:val="ListParagraph"/>
        <w:numPr>
          <w:ilvl w:val="0"/>
          <w:numId w:val="51"/>
        </w:numPr>
        <w:rPr>
          <w:rFonts w:asciiTheme="majorHAnsi" w:hAnsiTheme="majorHAnsi" w:cstheme="majorHAnsi"/>
        </w:rPr>
      </w:pPr>
      <w:r>
        <w:rPr>
          <w:rFonts w:asciiTheme="majorHAnsi" w:hAnsiTheme="majorHAnsi" w:cstheme="majorHAnsi"/>
        </w:rPr>
        <w:t xml:space="preserve">Comply with all applicable laws, regulations and company policies including those related to intellectual property, data protection and confidentiality agreement. </w:t>
      </w:r>
    </w:p>
    <w:p w14:paraId="7AD592CD" w14:textId="77777777" w:rsidR="00D327A3" w:rsidRDefault="00D327A3" w:rsidP="00D327A3">
      <w:pPr>
        <w:pStyle w:val="ListParagraph"/>
        <w:ind w:left="1440"/>
        <w:rPr>
          <w:rFonts w:asciiTheme="majorHAnsi" w:hAnsiTheme="majorHAnsi" w:cstheme="majorHAnsi"/>
        </w:rPr>
      </w:pPr>
    </w:p>
    <w:p w14:paraId="5FA1D478" w14:textId="34CB6B06" w:rsidR="00BC5CEA" w:rsidRDefault="00BC5CEA" w:rsidP="00D327A3">
      <w:pPr>
        <w:rPr>
          <w:rFonts w:asciiTheme="majorHAnsi" w:hAnsiTheme="majorHAnsi" w:cstheme="majorHAnsi"/>
        </w:rPr>
      </w:pPr>
      <w:r w:rsidRPr="00D327A3">
        <w:rPr>
          <w:rFonts w:asciiTheme="majorHAnsi" w:hAnsiTheme="majorHAnsi" w:cstheme="majorHAnsi"/>
        </w:rPr>
        <w:t>Personal social media accounts must not be used by employees during working hours.</w:t>
      </w:r>
    </w:p>
    <w:p w14:paraId="083AE3C6" w14:textId="7A35A9A5" w:rsidR="006A2BF4" w:rsidRDefault="00AA21BD" w:rsidP="00D327A3">
      <w:pPr>
        <w:rPr>
          <w:rFonts w:asciiTheme="majorHAnsi" w:hAnsiTheme="majorHAnsi" w:cstheme="majorHAnsi"/>
        </w:rPr>
      </w:pPr>
      <w:r>
        <w:rPr>
          <w:rFonts w:asciiTheme="majorHAnsi" w:hAnsiTheme="majorHAnsi" w:cstheme="majorHAnsi"/>
        </w:rPr>
        <w:t xml:space="preserve">Employees are reminded that photos or videos in relation to all aspects of business of Valley Grown Salads/Valley Grown Nurseries, their employees, customers, suppliers, dealings, transactions or work-related matters are not under any circumstance to be posted on social media platform or shared with anyone outside of the business without prior approval. </w:t>
      </w:r>
      <w:r w:rsidR="001C29EB">
        <w:rPr>
          <w:rFonts w:asciiTheme="majorHAnsi" w:hAnsiTheme="majorHAnsi" w:cstheme="majorHAnsi"/>
        </w:rPr>
        <w:t xml:space="preserve">Employees of Valley Grown Salads and Valley Grown Nurseries should be mindful of what they are posting on any social media or online sites and consider how what they are posting can reflect on the business. Employees should also be mindful of their privacy settings on social media/online sites and consider that their personal pages may be visible by colleagues, customers and suppliers. </w:t>
      </w:r>
    </w:p>
    <w:p w14:paraId="02FD2472" w14:textId="5640D01C" w:rsidR="00AA21BD" w:rsidRPr="00D327A3" w:rsidRDefault="00AA21BD" w:rsidP="00D327A3">
      <w:pPr>
        <w:rPr>
          <w:rFonts w:asciiTheme="majorHAnsi" w:hAnsiTheme="majorHAnsi" w:cstheme="majorHAnsi"/>
        </w:rPr>
      </w:pPr>
      <w:r>
        <w:rPr>
          <w:rFonts w:asciiTheme="majorHAnsi" w:hAnsiTheme="majorHAnsi" w:cstheme="majorHAnsi"/>
        </w:rPr>
        <w:t xml:space="preserve">The company reserves the right to monitor social media activity related to the company and take appropriate action in cases of policy violations. Violations of this policy may result in disciplinary action up to and including termination of employment. </w:t>
      </w:r>
    </w:p>
    <w:bookmarkEnd w:id="51"/>
    <w:p w14:paraId="05C93D92" w14:textId="77777777" w:rsidR="00B34D0F" w:rsidRPr="00BC5CEA" w:rsidRDefault="00B34D0F" w:rsidP="00BC5CEA">
      <w:pPr>
        <w:rPr>
          <w:rFonts w:asciiTheme="majorHAnsi" w:hAnsiTheme="majorHAnsi" w:cstheme="majorHAnsi"/>
        </w:rPr>
      </w:pPr>
    </w:p>
    <w:p w14:paraId="5E60F1C8" w14:textId="77777777" w:rsidR="00BC5CEA" w:rsidRPr="00BC5CEA" w:rsidRDefault="00BC5CEA" w:rsidP="00BC5CEA">
      <w:pPr>
        <w:pStyle w:val="Heading2"/>
      </w:pPr>
      <w:bookmarkStart w:id="53" w:name="_Toc196307207"/>
      <w:r w:rsidRPr="00BC5CEA">
        <w:t>Company Property</w:t>
      </w:r>
      <w:bookmarkEnd w:id="53"/>
    </w:p>
    <w:p w14:paraId="48287EF7" w14:textId="770C2591" w:rsidR="00BC5CEA" w:rsidRDefault="00BC5CEA" w:rsidP="00BC5CEA">
      <w:pPr>
        <w:rPr>
          <w:rFonts w:asciiTheme="majorHAnsi" w:hAnsiTheme="majorHAnsi" w:cstheme="majorHAnsi"/>
        </w:rPr>
      </w:pPr>
      <w:r w:rsidRPr="00BC5CEA">
        <w:rPr>
          <w:rFonts w:asciiTheme="majorHAnsi" w:hAnsiTheme="majorHAnsi" w:cstheme="majorHAnsi"/>
        </w:rPr>
        <w:t>It is the duty of all employees to take due care regarding company equipment and property. Any breakage that occurs to any equipment should be reported to a supervisor immediately. It is understandable that equipment will break under normal operating conditions, but carelessness and abuse in using the equipment will make that user responsible for repair or replacement of that equipment or property. The repair cost or replacement cost may be deducted from their wages. Wilful or careless destruction and damage to company property will not be tolerated. Only specified drivers may drive Company Vehicles</w:t>
      </w:r>
      <w:r w:rsidR="00B34D0F">
        <w:rPr>
          <w:rFonts w:asciiTheme="majorHAnsi" w:hAnsiTheme="majorHAnsi" w:cstheme="majorHAnsi"/>
        </w:rPr>
        <w:t>.</w:t>
      </w:r>
    </w:p>
    <w:p w14:paraId="2A675B4C" w14:textId="77777777" w:rsidR="00B34D0F" w:rsidRPr="00BC5CEA" w:rsidRDefault="00B34D0F" w:rsidP="00BC5CEA">
      <w:pPr>
        <w:rPr>
          <w:rFonts w:asciiTheme="majorHAnsi" w:hAnsiTheme="majorHAnsi" w:cstheme="majorHAnsi"/>
        </w:rPr>
      </w:pPr>
    </w:p>
    <w:p w14:paraId="724F04AA" w14:textId="491B74DE" w:rsidR="00BC5CEA" w:rsidRPr="00BC5CEA" w:rsidRDefault="00BC5CEA" w:rsidP="00BC5CEA">
      <w:pPr>
        <w:pStyle w:val="Heading2"/>
      </w:pPr>
      <w:bookmarkStart w:id="54" w:name="_Toc196307208"/>
      <w:r w:rsidRPr="00BC5CEA">
        <w:t>Lost Property</w:t>
      </w:r>
      <w:bookmarkEnd w:id="54"/>
    </w:p>
    <w:p w14:paraId="3EF7B55C" w14:textId="3D5F3FDA" w:rsidR="00BC5CEA" w:rsidRPr="00BC5CEA" w:rsidRDefault="00BC5CEA" w:rsidP="00BC5CEA">
      <w:pPr>
        <w:rPr>
          <w:rFonts w:asciiTheme="majorHAnsi" w:hAnsiTheme="majorHAnsi" w:cstheme="majorHAnsi"/>
        </w:rPr>
      </w:pPr>
      <w:r w:rsidRPr="00BC5CEA">
        <w:rPr>
          <w:rFonts w:asciiTheme="majorHAnsi" w:hAnsiTheme="majorHAnsi" w:cstheme="majorHAnsi"/>
        </w:rPr>
        <w:t>Articles of lost property should be handed to the main office or your manager who will retain them whilst attempts are made to discover the owner.</w:t>
      </w:r>
    </w:p>
    <w:p w14:paraId="4461CC85" w14:textId="0A216D22" w:rsidR="00BC5CEA" w:rsidRDefault="00BC5CEA" w:rsidP="00BC5CEA">
      <w:pPr>
        <w:rPr>
          <w:rFonts w:asciiTheme="majorHAnsi" w:hAnsiTheme="majorHAnsi" w:cstheme="majorHAnsi"/>
        </w:rPr>
      </w:pPr>
      <w:r w:rsidRPr="00BC5CEA">
        <w:rPr>
          <w:rFonts w:asciiTheme="majorHAnsi" w:hAnsiTheme="majorHAnsi" w:cstheme="majorHAnsi"/>
        </w:rPr>
        <w:t>If you have lost something, please speak to the office in the first instance.</w:t>
      </w:r>
    </w:p>
    <w:p w14:paraId="2DCB9991" w14:textId="77777777" w:rsidR="00BC5CEA" w:rsidRPr="00BC5CEA" w:rsidRDefault="00BC5CEA" w:rsidP="00BC5CEA">
      <w:pPr>
        <w:rPr>
          <w:rFonts w:asciiTheme="majorHAnsi" w:hAnsiTheme="majorHAnsi" w:cstheme="majorHAnsi"/>
        </w:rPr>
      </w:pPr>
    </w:p>
    <w:p w14:paraId="6C91FE62" w14:textId="3F646A26" w:rsidR="00BC5CEA" w:rsidRPr="00BC5CEA" w:rsidRDefault="00BC5CEA" w:rsidP="00BC5CEA">
      <w:pPr>
        <w:pStyle w:val="Heading2"/>
      </w:pPr>
      <w:bookmarkStart w:id="55" w:name="_Toc196307209"/>
      <w:r w:rsidRPr="00BC5CEA">
        <w:t>Mail/Parcels</w:t>
      </w:r>
      <w:bookmarkEnd w:id="55"/>
    </w:p>
    <w:p w14:paraId="1480E974" w14:textId="76CF1222"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All mail and parcels received by us will be opened, including those addressed to employees. Therefore, private mail and parcels should not be sent to our address, the company accepts no liability for loss or damage to private mail or parcels sent to our address. No private mail may be posted at our expense. </w:t>
      </w:r>
    </w:p>
    <w:p w14:paraId="3088D0B9"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company accepts no responsibility for any customs/import charges/fees for personal mail or parcels sent to our address. </w:t>
      </w:r>
    </w:p>
    <w:p w14:paraId="0BBC0AEC" w14:textId="77777777" w:rsidR="00BC5CEA" w:rsidRPr="00BC5CEA" w:rsidRDefault="00BC5CEA" w:rsidP="00BC5CEA">
      <w:pPr>
        <w:rPr>
          <w:rFonts w:asciiTheme="majorHAnsi" w:hAnsiTheme="majorHAnsi" w:cstheme="majorHAnsi"/>
        </w:rPr>
      </w:pPr>
    </w:p>
    <w:p w14:paraId="47FBBEAD" w14:textId="77777777" w:rsidR="00BC5CEA" w:rsidRPr="00BC5CEA" w:rsidRDefault="00BC5CEA" w:rsidP="00BC5CEA">
      <w:pPr>
        <w:pStyle w:val="Heading2"/>
      </w:pPr>
      <w:bookmarkStart w:id="56" w:name="_Toc196307210"/>
      <w:r w:rsidRPr="00BC5CEA">
        <w:lastRenderedPageBreak/>
        <w:t>Office Telephone/Intercom</w:t>
      </w:r>
      <w:bookmarkEnd w:id="56"/>
      <w:r w:rsidRPr="00BC5CEA">
        <w:t xml:space="preserve"> </w:t>
      </w:r>
    </w:p>
    <w:p w14:paraId="67784026" w14:textId="37CD8BC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All office staff are required to answer internal and external telephone calls and the door intercom. External telephone calls should be answered with “good morning/good afternoon, Valley Grown Salads/Valley Grown Nurseries”. Office staff are not permitted to have office telephones on low volume, silent or do not disturb function. </w:t>
      </w:r>
    </w:p>
    <w:p w14:paraId="0B41E413" w14:textId="77777777" w:rsidR="00BC5CEA" w:rsidRPr="00BC5CEA" w:rsidRDefault="00BC5CEA" w:rsidP="00BC5CEA">
      <w:pPr>
        <w:rPr>
          <w:rFonts w:asciiTheme="majorHAnsi" w:hAnsiTheme="majorHAnsi" w:cstheme="majorHAnsi"/>
        </w:rPr>
      </w:pPr>
    </w:p>
    <w:p w14:paraId="569C1AC8" w14:textId="63782BA8" w:rsidR="00BC5CEA" w:rsidRPr="00BC5CEA" w:rsidRDefault="00BC5CEA" w:rsidP="00BC5CEA">
      <w:pPr>
        <w:pStyle w:val="Heading2"/>
      </w:pPr>
      <w:bookmarkStart w:id="57" w:name="_Toc196307211"/>
      <w:r w:rsidRPr="00BC5CEA">
        <w:t>Telephone calls/Mobile phones</w:t>
      </w:r>
      <w:bookmarkEnd w:id="57"/>
      <w:r w:rsidRPr="00BC5CEA">
        <w:t xml:space="preserve"> </w:t>
      </w:r>
    </w:p>
    <w:p w14:paraId="0A7EB88A" w14:textId="71B9AD0D" w:rsidR="00BC5CEA" w:rsidRPr="002B537F" w:rsidRDefault="00021D02" w:rsidP="002B537F">
      <w:pPr>
        <w:rPr>
          <w:rFonts w:asciiTheme="majorHAnsi" w:hAnsiTheme="majorHAnsi" w:cstheme="majorHAnsi"/>
        </w:rPr>
      </w:pPr>
      <w:r w:rsidRPr="002B537F">
        <w:rPr>
          <w:rFonts w:asciiTheme="majorHAnsi" w:hAnsiTheme="majorHAnsi" w:cstheme="majorHAnsi"/>
        </w:rPr>
        <w:t>Mobile phones are not permitted in any area of production of the packhouse/cold store or within the nursery ect. and must be left in personal lockers throughout the day and only used at break times or after you have finished for the day. Employee’s must not keep their mobile phones in their pockets while in any area of production.  Employees not following policy may be subject to disciplinary proceedings.</w:t>
      </w:r>
    </w:p>
    <w:p w14:paraId="1BC23B54" w14:textId="77777777" w:rsidR="00021D02" w:rsidRPr="00021D02" w:rsidRDefault="00021D02" w:rsidP="00021D02"/>
    <w:p w14:paraId="3A7A36B0" w14:textId="77777777" w:rsidR="00BC5CEA" w:rsidRPr="00BC5CEA" w:rsidRDefault="00BC5CEA" w:rsidP="00BC5CEA">
      <w:pPr>
        <w:pStyle w:val="Heading2"/>
      </w:pPr>
      <w:bookmarkStart w:id="58" w:name="_Toc196307212"/>
      <w:r w:rsidRPr="00BC5CEA">
        <w:t>Rights of Search</w:t>
      </w:r>
      <w:bookmarkEnd w:id="58"/>
    </w:p>
    <w:p w14:paraId="7D90E36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Whilst most employees are loyal and trustworthy, it is an unfortunate fact that some employees may occasionally be dishonest and attempt to steal the Company’s property or property belonging to another or they may try to bring drugs or alcohol into the workplace in contravention of the Company’s rules and procedures (see the Company’s alcohol and drugs policy).</w:t>
      </w:r>
    </w:p>
    <w:p w14:paraId="3A6FEEE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In order to counter these potential problems, the Company reserves the right to carry out personal searches of employees in the workplace including lockers and vehicles. Searches will be conducted having regard to the Company’s equal opportunities and dignity at work policies and will normally occur on a random basis. They may be carried out at any time whilst an employee is in the workplace. The search of an employee does not indicate that they are under suspicion of any wrongdoing, although the Company also reserves the right to search an employee when it reasonably suspects that they have committed a criminal offence or an illegal act.</w:t>
      </w:r>
    </w:p>
    <w:p w14:paraId="732D1F0F"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Any employee caught in unauthorised possession of property belonging to the Company or property belonging to another employee or other third party, or otherwise caught in possession of an item in breach of this policy (such as an illegal substance), will be dealt with in accordance with the Company’s disciplinary procedure. The employee may also be reported to the police if there is evidence to suggest that they may have committed a criminal offence.</w:t>
      </w:r>
    </w:p>
    <w:p w14:paraId="250D680E" w14:textId="77777777" w:rsidR="00BC5CEA" w:rsidRPr="00BC5CEA" w:rsidRDefault="00BC5CEA" w:rsidP="00BC5CEA">
      <w:pPr>
        <w:rPr>
          <w:rFonts w:asciiTheme="majorHAnsi" w:hAnsiTheme="majorHAnsi" w:cstheme="majorHAnsi"/>
        </w:rPr>
      </w:pPr>
    </w:p>
    <w:p w14:paraId="0E5DA041" w14:textId="77777777" w:rsidR="00BC5CEA" w:rsidRPr="00BC5CEA" w:rsidRDefault="00BC5CEA" w:rsidP="00BC5CEA">
      <w:pPr>
        <w:pStyle w:val="Heading2"/>
      </w:pPr>
      <w:bookmarkStart w:id="59" w:name="_Toc196307213"/>
      <w:r w:rsidRPr="00BC5CEA">
        <w:t>Whistleblowing</w:t>
      </w:r>
      <w:bookmarkEnd w:id="59"/>
    </w:p>
    <w:p w14:paraId="38D995CF" w14:textId="7F9E792E" w:rsidR="00BC5CEA" w:rsidRPr="00BC5CEA" w:rsidRDefault="00BC5CEA" w:rsidP="00BC5CEA">
      <w:pPr>
        <w:rPr>
          <w:rFonts w:asciiTheme="majorHAnsi" w:hAnsiTheme="majorHAnsi" w:cstheme="majorHAnsi"/>
        </w:rPr>
      </w:pPr>
      <w:r w:rsidRPr="00BC5CEA">
        <w:rPr>
          <w:rFonts w:asciiTheme="majorHAnsi" w:hAnsiTheme="majorHAnsi" w:cstheme="majorHAnsi"/>
        </w:rPr>
        <w:t>In this policy ‘Whistleblowing’ means the reporting by employees, Managers or Directors of suspected misconduct, illegal acts or failure to act within the Company’s Policies. The aim of this Policy is to encourage employees and others who have serious concerns about any aspect of the Company’s work to come forward and voice those concerns.</w:t>
      </w:r>
    </w:p>
    <w:p w14:paraId="6F42820B" w14:textId="5A2A78D5" w:rsidR="00BC5CEA" w:rsidRDefault="00BC5CEA" w:rsidP="00BC5CEA">
      <w:pPr>
        <w:rPr>
          <w:rFonts w:asciiTheme="majorHAnsi" w:hAnsiTheme="majorHAnsi" w:cstheme="majorHAnsi"/>
        </w:rPr>
      </w:pPr>
      <w:r w:rsidRPr="00BC5CEA">
        <w:rPr>
          <w:rFonts w:asciiTheme="majorHAnsi" w:hAnsiTheme="majorHAnsi" w:cstheme="majorHAnsi"/>
        </w:rPr>
        <w:t xml:space="preserve">Reporting could be done </w:t>
      </w:r>
      <w:r w:rsidR="00B34D0F" w:rsidRPr="00BC5CEA">
        <w:rPr>
          <w:rFonts w:asciiTheme="majorHAnsi" w:hAnsiTheme="majorHAnsi" w:cstheme="majorHAnsi"/>
        </w:rPr>
        <w:t>anonymously</w:t>
      </w:r>
      <w:r w:rsidRPr="00BC5CEA">
        <w:rPr>
          <w:rFonts w:asciiTheme="majorHAnsi" w:hAnsiTheme="majorHAnsi" w:cstheme="majorHAnsi"/>
        </w:rPr>
        <w:t xml:space="preserve"> by using our suggestion boxes in the canteens in each factory.  </w:t>
      </w:r>
      <w:r w:rsidR="00A33389" w:rsidRPr="00BC5CEA">
        <w:rPr>
          <w:rFonts w:asciiTheme="majorHAnsi" w:hAnsiTheme="majorHAnsi" w:cstheme="majorHAnsi"/>
        </w:rPr>
        <w:t>Alternatively,</w:t>
      </w:r>
      <w:r w:rsidRPr="00BC5CEA">
        <w:rPr>
          <w:rFonts w:asciiTheme="majorHAnsi" w:hAnsiTheme="majorHAnsi" w:cstheme="majorHAnsi"/>
        </w:rPr>
        <w:t xml:space="preserve"> you could call the office on 01992 445000 and ask for Francesca Russo or email her on </w:t>
      </w:r>
      <w:hyperlink r:id="rId16" w:history="1">
        <w:r w:rsidR="00B34D0F" w:rsidRPr="00EE31F2">
          <w:rPr>
            <w:rStyle w:val="Hyperlink"/>
            <w:rFonts w:asciiTheme="majorHAnsi" w:hAnsiTheme="majorHAnsi" w:cstheme="majorHAnsi"/>
          </w:rPr>
          <w:t>Francesca@v-g-s.co.uk</w:t>
        </w:r>
      </w:hyperlink>
      <w:r w:rsidRPr="00BC5CEA">
        <w:rPr>
          <w:rFonts w:asciiTheme="majorHAnsi" w:hAnsiTheme="majorHAnsi" w:cstheme="majorHAnsi"/>
        </w:rPr>
        <w:t>.</w:t>
      </w:r>
    </w:p>
    <w:p w14:paraId="52633A1F" w14:textId="77777777" w:rsidR="00B34D0F" w:rsidRPr="00BC5CEA" w:rsidRDefault="00B34D0F" w:rsidP="00BC5CEA">
      <w:pPr>
        <w:rPr>
          <w:rFonts w:asciiTheme="majorHAnsi" w:hAnsiTheme="majorHAnsi" w:cstheme="majorHAnsi"/>
        </w:rPr>
      </w:pPr>
    </w:p>
    <w:p w14:paraId="6583C5D2" w14:textId="77777777" w:rsidR="00BC5CEA" w:rsidRPr="00BC5CEA" w:rsidRDefault="00BC5CEA" w:rsidP="00BC5CEA">
      <w:pPr>
        <w:pStyle w:val="Heading2"/>
      </w:pPr>
      <w:bookmarkStart w:id="60" w:name="_Toc196307214"/>
      <w:r w:rsidRPr="00BC5CEA">
        <w:lastRenderedPageBreak/>
        <w:t>Bribery &amp; Corruption</w:t>
      </w:r>
      <w:bookmarkEnd w:id="60"/>
    </w:p>
    <w:p w14:paraId="0B4903CD" w14:textId="56845541" w:rsidR="00BC5CEA" w:rsidRDefault="00BC5CEA" w:rsidP="00BC5CEA">
      <w:pPr>
        <w:rPr>
          <w:rFonts w:asciiTheme="majorHAnsi" w:hAnsiTheme="majorHAnsi" w:cstheme="majorHAnsi"/>
        </w:rPr>
      </w:pPr>
      <w:r w:rsidRPr="00BC5CEA">
        <w:rPr>
          <w:rFonts w:asciiTheme="majorHAnsi" w:hAnsiTheme="majorHAnsi" w:cstheme="majorHAnsi"/>
        </w:rPr>
        <w:t xml:space="preserve">In 2010, the introduction of the Anti – Bribery and Corruption Act came into force. The act defines the criminal offence of Bribery very widely and includes the principal offences of bribing another person, Customer, Supplier, Management, </w:t>
      </w:r>
      <w:r w:rsidR="00A33389" w:rsidRPr="00BC5CEA">
        <w:rPr>
          <w:rFonts w:asciiTheme="majorHAnsi" w:hAnsiTheme="majorHAnsi" w:cstheme="majorHAnsi"/>
        </w:rPr>
        <w:t>Employee,</w:t>
      </w:r>
      <w:r w:rsidRPr="00BC5CEA">
        <w:rPr>
          <w:rFonts w:asciiTheme="majorHAnsi" w:hAnsiTheme="majorHAnsi" w:cstheme="majorHAnsi"/>
        </w:rPr>
        <w:t xml:space="preserve"> or any official body. The offence of bribing another person, includes, Offering, </w:t>
      </w:r>
      <w:r w:rsidR="00A33389" w:rsidRPr="00BC5CEA">
        <w:rPr>
          <w:rFonts w:asciiTheme="majorHAnsi" w:hAnsiTheme="majorHAnsi" w:cstheme="majorHAnsi"/>
        </w:rPr>
        <w:t>promising,</w:t>
      </w:r>
      <w:r w:rsidRPr="00BC5CEA">
        <w:rPr>
          <w:rFonts w:asciiTheme="majorHAnsi" w:hAnsiTheme="majorHAnsi" w:cstheme="majorHAnsi"/>
        </w:rPr>
        <w:t xml:space="preserve"> or giving </w:t>
      </w:r>
      <w:r w:rsidR="00A33389" w:rsidRPr="00BC5CEA">
        <w:rPr>
          <w:rFonts w:asciiTheme="majorHAnsi" w:hAnsiTheme="majorHAnsi" w:cstheme="majorHAnsi"/>
        </w:rPr>
        <w:t>financial</w:t>
      </w:r>
      <w:r w:rsidRPr="00BC5CEA">
        <w:rPr>
          <w:rFonts w:asciiTheme="majorHAnsi" w:hAnsiTheme="majorHAnsi" w:cstheme="majorHAnsi"/>
        </w:rPr>
        <w:t xml:space="preserve"> award to gain an advantage. If you are found to be offering Bribes to any Customer, employee etc, you will be dismissed.</w:t>
      </w:r>
    </w:p>
    <w:p w14:paraId="19F7F5AD" w14:textId="77777777" w:rsidR="00021D02" w:rsidRDefault="00021D02" w:rsidP="00BC5CEA">
      <w:pPr>
        <w:rPr>
          <w:rFonts w:asciiTheme="majorHAnsi" w:hAnsiTheme="majorHAnsi" w:cstheme="majorHAnsi"/>
        </w:rPr>
      </w:pPr>
    </w:p>
    <w:p w14:paraId="52C294D9" w14:textId="74EA6BD0" w:rsidR="000A3042" w:rsidRDefault="000A3042" w:rsidP="000A3042">
      <w:pPr>
        <w:pStyle w:val="Heading2"/>
      </w:pPr>
      <w:bookmarkStart w:id="61" w:name="_Toc196307215"/>
      <w:r>
        <w:t>Freedom of Association and Collective Bargaining</w:t>
      </w:r>
      <w:bookmarkEnd w:id="61"/>
    </w:p>
    <w:p w14:paraId="19849A2C" w14:textId="77777777" w:rsidR="000A3042" w:rsidRDefault="000A3042" w:rsidP="000A3042">
      <w:pPr>
        <w:rPr>
          <w:rFonts w:asciiTheme="majorHAnsi" w:hAnsiTheme="majorHAnsi" w:cstheme="majorHAnsi"/>
        </w:rPr>
      </w:pPr>
      <w:r w:rsidRPr="000A3042">
        <w:rPr>
          <w:rFonts w:asciiTheme="majorHAnsi" w:hAnsiTheme="majorHAnsi" w:cstheme="majorHAnsi"/>
        </w:rPr>
        <w:t>This policy is established to affirm our commitment to respecting and protecting the rights of all employees, including the rights to freedom of association and to engage in collective bargaining. These rights are fundamental to ensuring a respectful, fair, and inclusive workplace.</w:t>
      </w:r>
    </w:p>
    <w:p w14:paraId="6D40C9F9" w14:textId="5AEC3156" w:rsidR="000A3042" w:rsidRPr="000A3042" w:rsidRDefault="000A3042" w:rsidP="000A3042">
      <w:pPr>
        <w:rPr>
          <w:rFonts w:asciiTheme="majorHAnsi" w:hAnsiTheme="majorHAnsi" w:cstheme="majorHAnsi"/>
        </w:rPr>
      </w:pPr>
      <w:r w:rsidRPr="000A3042">
        <w:rPr>
          <w:rFonts w:asciiTheme="majorHAnsi" w:hAnsiTheme="majorHAnsi" w:cstheme="majorHAnsi"/>
        </w:rPr>
        <w:t xml:space="preserve">This policy applies to all employees across all levels and departments of </w:t>
      </w:r>
      <w:r>
        <w:rPr>
          <w:rFonts w:asciiTheme="majorHAnsi" w:hAnsiTheme="majorHAnsi" w:cstheme="majorHAnsi"/>
        </w:rPr>
        <w:t xml:space="preserve">Valley Grown Salads and Valley Grown Nurseries </w:t>
      </w:r>
      <w:r w:rsidRPr="000A3042">
        <w:rPr>
          <w:rFonts w:asciiTheme="majorHAnsi" w:hAnsiTheme="majorHAnsi" w:cstheme="majorHAnsi"/>
        </w:rPr>
        <w:t>without exception.</w:t>
      </w:r>
    </w:p>
    <w:p w14:paraId="6991562E" w14:textId="77777777" w:rsidR="000A3042" w:rsidRPr="000A3042" w:rsidRDefault="000A3042" w:rsidP="000A3042">
      <w:pPr>
        <w:rPr>
          <w:rFonts w:asciiTheme="majorHAnsi" w:hAnsiTheme="majorHAnsi" w:cstheme="majorHAnsi"/>
          <w:b/>
          <w:bCs/>
        </w:rPr>
      </w:pPr>
      <w:r w:rsidRPr="000A3042">
        <w:rPr>
          <w:rFonts w:asciiTheme="majorHAnsi" w:hAnsiTheme="majorHAnsi" w:cstheme="majorHAnsi"/>
          <w:b/>
          <w:bCs/>
        </w:rPr>
        <w:t>Policy Statement</w:t>
      </w:r>
    </w:p>
    <w:p w14:paraId="07A42551" w14:textId="77777777" w:rsidR="000A3042" w:rsidRPr="000A3042" w:rsidRDefault="000A3042" w:rsidP="00F3224F">
      <w:pPr>
        <w:numPr>
          <w:ilvl w:val="0"/>
          <w:numId w:val="65"/>
        </w:numPr>
        <w:rPr>
          <w:rFonts w:asciiTheme="majorHAnsi" w:hAnsiTheme="majorHAnsi" w:cstheme="majorHAnsi"/>
        </w:rPr>
      </w:pPr>
      <w:r w:rsidRPr="000A3042">
        <w:rPr>
          <w:rFonts w:asciiTheme="majorHAnsi" w:hAnsiTheme="majorHAnsi" w:cstheme="majorHAnsi"/>
          <w:b/>
          <w:bCs/>
        </w:rPr>
        <w:t>Freedom of Association</w:t>
      </w:r>
    </w:p>
    <w:p w14:paraId="3F38388B" w14:textId="1C8C45F6" w:rsidR="000A3042" w:rsidRPr="000A3042" w:rsidRDefault="000A3042" w:rsidP="00F3224F">
      <w:pPr>
        <w:numPr>
          <w:ilvl w:val="1"/>
          <w:numId w:val="70"/>
        </w:numPr>
        <w:rPr>
          <w:rFonts w:asciiTheme="majorHAnsi" w:hAnsiTheme="majorHAnsi" w:cstheme="majorHAnsi"/>
        </w:rPr>
      </w:pPr>
      <w:r w:rsidRPr="000A3042">
        <w:rPr>
          <w:rFonts w:asciiTheme="majorHAnsi" w:hAnsiTheme="majorHAnsi" w:cstheme="majorHAnsi"/>
        </w:rPr>
        <w:t>Employees are free to join or not join any trade union, professional association, or other organi</w:t>
      </w:r>
      <w:r>
        <w:rPr>
          <w:rFonts w:asciiTheme="majorHAnsi" w:hAnsiTheme="majorHAnsi" w:cstheme="majorHAnsi"/>
        </w:rPr>
        <w:t>s</w:t>
      </w:r>
      <w:r w:rsidRPr="000A3042">
        <w:rPr>
          <w:rFonts w:asciiTheme="majorHAnsi" w:hAnsiTheme="majorHAnsi" w:cstheme="majorHAnsi"/>
        </w:rPr>
        <w:t>ation of their choosing.</w:t>
      </w:r>
    </w:p>
    <w:p w14:paraId="6ADDF519" w14:textId="01764C47" w:rsidR="000A3042" w:rsidRPr="000A3042" w:rsidRDefault="000A3042" w:rsidP="00F3224F">
      <w:pPr>
        <w:numPr>
          <w:ilvl w:val="1"/>
          <w:numId w:val="70"/>
        </w:numPr>
        <w:rPr>
          <w:rFonts w:asciiTheme="majorHAnsi" w:hAnsiTheme="majorHAnsi" w:cstheme="majorHAnsi"/>
        </w:rPr>
      </w:pPr>
      <w:r>
        <w:rPr>
          <w:rFonts w:asciiTheme="majorHAnsi" w:hAnsiTheme="majorHAnsi" w:cstheme="majorHAnsi"/>
        </w:rPr>
        <w:t>We</w:t>
      </w:r>
      <w:r w:rsidRPr="000A3042">
        <w:rPr>
          <w:rFonts w:asciiTheme="majorHAnsi" w:hAnsiTheme="majorHAnsi" w:cstheme="majorHAnsi"/>
        </w:rPr>
        <w:t xml:space="preserve"> recogni</w:t>
      </w:r>
      <w:r>
        <w:rPr>
          <w:rFonts w:asciiTheme="majorHAnsi" w:hAnsiTheme="majorHAnsi" w:cstheme="majorHAnsi"/>
        </w:rPr>
        <w:t>se</w:t>
      </w:r>
      <w:r w:rsidRPr="000A3042">
        <w:rPr>
          <w:rFonts w:asciiTheme="majorHAnsi" w:hAnsiTheme="majorHAnsi" w:cstheme="majorHAnsi"/>
        </w:rPr>
        <w:t xml:space="preserve"> the right of employees to form, join, or support organi</w:t>
      </w:r>
      <w:r>
        <w:rPr>
          <w:rFonts w:asciiTheme="majorHAnsi" w:hAnsiTheme="majorHAnsi" w:cstheme="majorHAnsi"/>
        </w:rPr>
        <w:t>s</w:t>
      </w:r>
      <w:r w:rsidRPr="000A3042">
        <w:rPr>
          <w:rFonts w:asciiTheme="majorHAnsi" w:hAnsiTheme="majorHAnsi" w:cstheme="majorHAnsi"/>
        </w:rPr>
        <w:t>ations that represent their interests, and we will not interfere in any lawful exercise of these rights.</w:t>
      </w:r>
    </w:p>
    <w:p w14:paraId="6010C0A8" w14:textId="77777777" w:rsidR="000A3042" w:rsidRPr="000A3042" w:rsidRDefault="000A3042" w:rsidP="00F3224F">
      <w:pPr>
        <w:numPr>
          <w:ilvl w:val="0"/>
          <w:numId w:val="65"/>
        </w:numPr>
        <w:rPr>
          <w:rFonts w:asciiTheme="majorHAnsi" w:hAnsiTheme="majorHAnsi" w:cstheme="majorHAnsi"/>
        </w:rPr>
      </w:pPr>
      <w:r w:rsidRPr="000A3042">
        <w:rPr>
          <w:rFonts w:asciiTheme="majorHAnsi" w:hAnsiTheme="majorHAnsi" w:cstheme="majorHAnsi"/>
          <w:b/>
          <w:bCs/>
        </w:rPr>
        <w:t>Collective Bargaining</w:t>
      </w:r>
    </w:p>
    <w:p w14:paraId="7DBBE18B" w14:textId="41731E40" w:rsidR="000A3042" w:rsidRPr="000A3042" w:rsidRDefault="000A3042" w:rsidP="00F3224F">
      <w:pPr>
        <w:numPr>
          <w:ilvl w:val="1"/>
          <w:numId w:val="71"/>
        </w:numPr>
        <w:rPr>
          <w:rFonts w:asciiTheme="majorHAnsi" w:hAnsiTheme="majorHAnsi" w:cstheme="majorHAnsi"/>
        </w:rPr>
      </w:pPr>
      <w:r>
        <w:rPr>
          <w:rFonts w:asciiTheme="majorHAnsi" w:hAnsiTheme="majorHAnsi" w:cstheme="majorHAnsi"/>
        </w:rPr>
        <w:t>We</w:t>
      </w:r>
      <w:r w:rsidRPr="000A3042">
        <w:rPr>
          <w:rFonts w:asciiTheme="majorHAnsi" w:hAnsiTheme="majorHAnsi" w:cstheme="majorHAnsi"/>
        </w:rPr>
        <w:t xml:space="preserve"> suppor</w:t>
      </w:r>
      <w:r>
        <w:rPr>
          <w:rFonts w:asciiTheme="majorHAnsi" w:hAnsiTheme="majorHAnsi" w:cstheme="majorHAnsi"/>
        </w:rPr>
        <w:t>t</w:t>
      </w:r>
      <w:r w:rsidRPr="000A3042">
        <w:rPr>
          <w:rFonts w:asciiTheme="majorHAnsi" w:hAnsiTheme="majorHAnsi" w:cstheme="majorHAnsi"/>
        </w:rPr>
        <w:t xml:space="preserve"> the process of collective bargaining as a means to address and negotiate workplace conditions, benefits, wages, and other employment terms.</w:t>
      </w:r>
    </w:p>
    <w:p w14:paraId="2BC87CA5" w14:textId="07133B39" w:rsidR="000A3042" w:rsidRPr="000A3042" w:rsidRDefault="000A3042" w:rsidP="00F3224F">
      <w:pPr>
        <w:numPr>
          <w:ilvl w:val="1"/>
          <w:numId w:val="71"/>
        </w:numPr>
        <w:rPr>
          <w:rFonts w:asciiTheme="majorHAnsi" w:hAnsiTheme="majorHAnsi" w:cstheme="majorHAnsi"/>
        </w:rPr>
      </w:pPr>
      <w:r w:rsidRPr="000A3042">
        <w:rPr>
          <w:rFonts w:asciiTheme="majorHAnsi" w:hAnsiTheme="majorHAnsi" w:cstheme="majorHAnsi"/>
        </w:rPr>
        <w:t>Employees who are represented by a recogni</w:t>
      </w:r>
      <w:r>
        <w:rPr>
          <w:rFonts w:asciiTheme="majorHAnsi" w:hAnsiTheme="majorHAnsi" w:cstheme="majorHAnsi"/>
        </w:rPr>
        <w:t>s</w:t>
      </w:r>
      <w:r w:rsidRPr="000A3042">
        <w:rPr>
          <w:rFonts w:asciiTheme="majorHAnsi" w:hAnsiTheme="majorHAnsi" w:cstheme="majorHAnsi"/>
        </w:rPr>
        <w:t>ed bargaining agent are encouraged to resolve matters related to their employment through that representative.</w:t>
      </w:r>
    </w:p>
    <w:p w14:paraId="45629631" w14:textId="747202F3" w:rsidR="000A3042" w:rsidRPr="000A3042" w:rsidRDefault="000A3042" w:rsidP="00F3224F">
      <w:pPr>
        <w:numPr>
          <w:ilvl w:val="1"/>
          <w:numId w:val="71"/>
        </w:numPr>
        <w:rPr>
          <w:rFonts w:asciiTheme="majorHAnsi" w:hAnsiTheme="majorHAnsi" w:cstheme="majorHAnsi"/>
        </w:rPr>
      </w:pPr>
      <w:r w:rsidRPr="000A3042">
        <w:rPr>
          <w:rFonts w:asciiTheme="majorHAnsi" w:hAnsiTheme="majorHAnsi" w:cstheme="majorHAnsi"/>
        </w:rPr>
        <w:t>The organi</w:t>
      </w:r>
      <w:r>
        <w:rPr>
          <w:rFonts w:asciiTheme="majorHAnsi" w:hAnsiTheme="majorHAnsi" w:cstheme="majorHAnsi"/>
        </w:rPr>
        <w:t>s</w:t>
      </w:r>
      <w:r w:rsidRPr="000A3042">
        <w:rPr>
          <w:rFonts w:asciiTheme="majorHAnsi" w:hAnsiTheme="majorHAnsi" w:cstheme="majorHAnsi"/>
        </w:rPr>
        <w:t>ation is committed to engaging in fair and good faith negotiations with the representatives of its employees.</w:t>
      </w:r>
    </w:p>
    <w:p w14:paraId="72289DE1" w14:textId="77777777" w:rsidR="000A3042" w:rsidRPr="000A3042" w:rsidRDefault="000A3042" w:rsidP="000A3042">
      <w:pPr>
        <w:rPr>
          <w:rFonts w:asciiTheme="majorHAnsi" w:hAnsiTheme="majorHAnsi" w:cstheme="majorHAnsi"/>
          <w:b/>
          <w:bCs/>
        </w:rPr>
      </w:pPr>
      <w:r w:rsidRPr="000A3042">
        <w:rPr>
          <w:rFonts w:asciiTheme="majorHAnsi" w:hAnsiTheme="majorHAnsi" w:cstheme="majorHAnsi"/>
          <w:b/>
          <w:bCs/>
        </w:rPr>
        <w:t>Responsibilities</w:t>
      </w:r>
    </w:p>
    <w:p w14:paraId="1B3DB6E7" w14:textId="77777777" w:rsidR="000A3042" w:rsidRPr="000A3042" w:rsidRDefault="000A3042" w:rsidP="00F3224F">
      <w:pPr>
        <w:numPr>
          <w:ilvl w:val="0"/>
          <w:numId w:val="66"/>
        </w:numPr>
        <w:rPr>
          <w:rFonts w:asciiTheme="majorHAnsi" w:hAnsiTheme="majorHAnsi" w:cstheme="majorHAnsi"/>
        </w:rPr>
      </w:pPr>
      <w:r w:rsidRPr="000A3042">
        <w:rPr>
          <w:rFonts w:asciiTheme="majorHAnsi" w:hAnsiTheme="majorHAnsi" w:cstheme="majorHAnsi"/>
          <w:b/>
          <w:bCs/>
        </w:rPr>
        <w:t>Management Responsibilities</w:t>
      </w:r>
    </w:p>
    <w:p w14:paraId="299E80A1" w14:textId="77777777" w:rsidR="000A3042" w:rsidRPr="000A3042" w:rsidRDefault="000A3042" w:rsidP="00F3224F">
      <w:pPr>
        <w:pStyle w:val="ListParagraph"/>
        <w:numPr>
          <w:ilvl w:val="0"/>
          <w:numId w:val="73"/>
        </w:numPr>
        <w:rPr>
          <w:rFonts w:asciiTheme="majorHAnsi" w:hAnsiTheme="majorHAnsi" w:cstheme="majorHAnsi"/>
        </w:rPr>
      </w:pPr>
      <w:r w:rsidRPr="000A3042">
        <w:rPr>
          <w:rFonts w:asciiTheme="majorHAnsi" w:hAnsiTheme="majorHAnsi" w:cstheme="majorHAnsi"/>
        </w:rPr>
        <w:t>Ensure that the workplace remains free from any form of discrimination or retaliation for participating in activities related to freedom of association and collective bargaining.</w:t>
      </w:r>
    </w:p>
    <w:p w14:paraId="40B9699E" w14:textId="77777777" w:rsidR="000A3042" w:rsidRPr="000A3042" w:rsidRDefault="000A3042" w:rsidP="00F3224F">
      <w:pPr>
        <w:pStyle w:val="ListParagraph"/>
        <w:numPr>
          <w:ilvl w:val="0"/>
          <w:numId w:val="73"/>
        </w:numPr>
        <w:rPr>
          <w:rFonts w:asciiTheme="majorHAnsi" w:hAnsiTheme="majorHAnsi" w:cstheme="majorHAnsi"/>
        </w:rPr>
      </w:pPr>
      <w:r w:rsidRPr="000A3042">
        <w:rPr>
          <w:rFonts w:asciiTheme="majorHAnsi" w:hAnsiTheme="majorHAnsi" w:cstheme="majorHAnsi"/>
        </w:rPr>
        <w:t>Provide all necessary information and support to employees and their representatives during collective bargaining processes.</w:t>
      </w:r>
    </w:p>
    <w:p w14:paraId="2415B707" w14:textId="77777777" w:rsidR="000A3042" w:rsidRPr="000A3042" w:rsidRDefault="000A3042" w:rsidP="00F3224F">
      <w:pPr>
        <w:numPr>
          <w:ilvl w:val="0"/>
          <w:numId w:val="66"/>
        </w:numPr>
        <w:rPr>
          <w:rFonts w:asciiTheme="majorHAnsi" w:hAnsiTheme="majorHAnsi" w:cstheme="majorHAnsi"/>
        </w:rPr>
      </w:pPr>
      <w:r w:rsidRPr="000A3042">
        <w:rPr>
          <w:rFonts w:asciiTheme="majorHAnsi" w:hAnsiTheme="majorHAnsi" w:cstheme="majorHAnsi"/>
          <w:b/>
          <w:bCs/>
        </w:rPr>
        <w:t>Employee Responsibilities</w:t>
      </w:r>
    </w:p>
    <w:p w14:paraId="701B5F35" w14:textId="77777777" w:rsidR="000A3042" w:rsidRPr="000A3042" w:rsidRDefault="000A3042" w:rsidP="00F3224F">
      <w:pPr>
        <w:pStyle w:val="ListParagraph"/>
        <w:numPr>
          <w:ilvl w:val="0"/>
          <w:numId w:val="72"/>
        </w:numPr>
        <w:rPr>
          <w:rFonts w:asciiTheme="majorHAnsi" w:hAnsiTheme="majorHAnsi" w:cstheme="majorHAnsi"/>
        </w:rPr>
      </w:pPr>
      <w:r w:rsidRPr="000A3042">
        <w:rPr>
          <w:rFonts w:asciiTheme="majorHAnsi" w:hAnsiTheme="majorHAnsi" w:cstheme="majorHAnsi"/>
        </w:rPr>
        <w:t>Exercise their rights in a manner that is respectful, constructive, and does not interfere with the operations of the organization.</w:t>
      </w:r>
    </w:p>
    <w:p w14:paraId="65206206" w14:textId="77777777" w:rsidR="000A3042" w:rsidRPr="000A3042" w:rsidRDefault="000A3042" w:rsidP="00F3224F">
      <w:pPr>
        <w:pStyle w:val="ListParagraph"/>
        <w:numPr>
          <w:ilvl w:val="0"/>
          <w:numId w:val="72"/>
        </w:numPr>
        <w:rPr>
          <w:rFonts w:asciiTheme="majorHAnsi" w:hAnsiTheme="majorHAnsi" w:cstheme="majorHAnsi"/>
        </w:rPr>
      </w:pPr>
      <w:r w:rsidRPr="000A3042">
        <w:rPr>
          <w:rFonts w:asciiTheme="majorHAnsi" w:hAnsiTheme="majorHAnsi" w:cstheme="majorHAnsi"/>
        </w:rPr>
        <w:t>Communicate any concerns or issues related to this policy to their immediate supervisor, Human Resources, or designated representatives.</w:t>
      </w:r>
    </w:p>
    <w:p w14:paraId="265D5E11" w14:textId="77777777" w:rsidR="000A3042" w:rsidRPr="000A3042" w:rsidRDefault="000A3042" w:rsidP="000A3042">
      <w:pPr>
        <w:rPr>
          <w:rFonts w:asciiTheme="majorHAnsi" w:hAnsiTheme="majorHAnsi" w:cstheme="majorHAnsi"/>
          <w:b/>
          <w:bCs/>
        </w:rPr>
      </w:pPr>
      <w:r w:rsidRPr="000A3042">
        <w:rPr>
          <w:rFonts w:asciiTheme="majorHAnsi" w:hAnsiTheme="majorHAnsi" w:cstheme="majorHAnsi"/>
          <w:b/>
          <w:bCs/>
        </w:rPr>
        <w:lastRenderedPageBreak/>
        <w:t>Dispute Resolution</w:t>
      </w:r>
    </w:p>
    <w:p w14:paraId="66EE7C81" w14:textId="77777777" w:rsidR="000A3042" w:rsidRPr="000A3042" w:rsidRDefault="000A3042" w:rsidP="00F3224F">
      <w:pPr>
        <w:numPr>
          <w:ilvl w:val="0"/>
          <w:numId w:val="67"/>
        </w:numPr>
        <w:rPr>
          <w:rFonts w:asciiTheme="majorHAnsi" w:hAnsiTheme="majorHAnsi" w:cstheme="majorHAnsi"/>
        </w:rPr>
      </w:pPr>
      <w:r w:rsidRPr="000A3042">
        <w:rPr>
          <w:rFonts w:asciiTheme="majorHAnsi" w:hAnsiTheme="majorHAnsi" w:cstheme="majorHAnsi"/>
        </w:rPr>
        <w:t>Any disputes regarding the interpretation or implementation of this policy will be addressed promptly and fairly.</w:t>
      </w:r>
    </w:p>
    <w:p w14:paraId="662B41E5" w14:textId="51CF2D8B" w:rsidR="000A3042" w:rsidRPr="000A3042" w:rsidRDefault="000A3042" w:rsidP="00F3224F">
      <w:pPr>
        <w:numPr>
          <w:ilvl w:val="0"/>
          <w:numId w:val="67"/>
        </w:numPr>
        <w:rPr>
          <w:rFonts w:asciiTheme="majorHAnsi" w:hAnsiTheme="majorHAnsi" w:cstheme="majorHAnsi"/>
        </w:rPr>
      </w:pPr>
      <w:r w:rsidRPr="000A3042">
        <w:rPr>
          <w:rFonts w:asciiTheme="majorHAnsi" w:hAnsiTheme="majorHAnsi" w:cstheme="majorHAnsi"/>
        </w:rPr>
        <w:t>The organi</w:t>
      </w:r>
      <w:r>
        <w:rPr>
          <w:rFonts w:asciiTheme="majorHAnsi" w:hAnsiTheme="majorHAnsi" w:cstheme="majorHAnsi"/>
        </w:rPr>
        <w:t>s</w:t>
      </w:r>
      <w:r w:rsidRPr="000A3042">
        <w:rPr>
          <w:rFonts w:asciiTheme="majorHAnsi" w:hAnsiTheme="majorHAnsi" w:cstheme="majorHAnsi"/>
        </w:rPr>
        <w:t>ation encourages internal resolution through established channels such as human resources or mediation before seeking external remedies.</w:t>
      </w:r>
    </w:p>
    <w:p w14:paraId="248BD0A6" w14:textId="77777777" w:rsidR="000A3042" w:rsidRPr="000A3042" w:rsidRDefault="000A3042" w:rsidP="000A3042">
      <w:pPr>
        <w:rPr>
          <w:rFonts w:asciiTheme="majorHAnsi" w:hAnsiTheme="majorHAnsi" w:cstheme="majorHAnsi"/>
          <w:b/>
          <w:bCs/>
        </w:rPr>
      </w:pPr>
      <w:r w:rsidRPr="000A3042">
        <w:rPr>
          <w:rFonts w:asciiTheme="majorHAnsi" w:hAnsiTheme="majorHAnsi" w:cstheme="majorHAnsi"/>
          <w:b/>
          <w:bCs/>
        </w:rPr>
        <w:t>Confidentiality and Non-Retaliation</w:t>
      </w:r>
    </w:p>
    <w:p w14:paraId="22D03DB5" w14:textId="0F8A1D9E" w:rsidR="000A3042" w:rsidRPr="000A3042" w:rsidRDefault="000A3042" w:rsidP="00F3224F">
      <w:pPr>
        <w:numPr>
          <w:ilvl w:val="0"/>
          <w:numId w:val="68"/>
        </w:numPr>
        <w:rPr>
          <w:rFonts w:asciiTheme="majorHAnsi" w:hAnsiTheme="majorHAnsi" w:cstheme="majorHAnsi"/>
        </w:rPr>
      </w:pPr>
      <w:r>
        <w:rPr>
          <w:rFonts w:asciiTheme="majorHAnsi" w:hAnsiTheme="majorHAnsi" w:cstheme="majorHAnsi"/>
        </w:rPr>
        <w:t xml:space="preserve">The organisation </w:t>
      </w:r>
      <w:r w:rsidRPr="000A3042">
        <w:rPr>
          <w:rFonts w:asciiTheme="majorHAnsi" w:hAnsiTheme="majorHAnsi" w:cstheme="majorHAnsi"/>
        </w:rPr>
        <w:t>strictly prohibits retaliation against any employee for exercising their rights under this policy.</w:t>
      </w:r>
    </w:p>
    <w:p w14:paraId="29DC1495" w14:textId="77777777" w:rsidR="000A3042" w:rsidRPr="000A3042" w:rsidRDefault="000A3042" w:rsidP="00F3224F">
      <w:pPr>
        <w:numPr>
          <w:ilvl w:val="0"/>
          <w:numId w:val="68"/>
        </w:numPr>
        <w:rPr>
          <w:rFonts w:asciiTheme="majorHAnsi" w:hAnsiTheme="majorHAnsi" w:cstheme="majorHAnsi"/>
        </w:rPr>
      </w:pPr>
      <w:r w:rsidRPr="000A3042">
        <w:rPr>
          <w:rFonts w:asciiTheme="majorHAnsi" w:hAnsiTheme="majorHAnsi" w:cstheme="majorHAnsi"/>
        </w:rPr>
        <w:t>All discussions and proceedings related to collective bargaining or freedom of association will be conducted with the highest levels of confidentiality and respect.</w:t>
      </w:r>
    </w:p>
    <w:p w14:paraId="7B0E6B12" w14:textId="77777777" w:rsidR="000A3042" w:rsidRPr="000A3042" w:rsidRDefault="000A3042" w:rsidP="000A3042">
      <w:pPr>
        <w:rPr>
          <w:rFonts w:asciiTheme="majorHAnsi" w:hAnsiTheme="majorHAnsi" w:cstheme="majorHAnsi"/>
          <w:b/>
          <w:bCs/>
        </w:rPr>
      </w:pPr>
      <w:r w:rsidRPr="000A3042">
        <w:rPr>
          <w:rFonts w:asciiTheme="majorHAnsi" w:hAnsiTheme="majorHAnsi" w:cstheme="majorHAnsi"/>
          <w:b/>
          <w:bCs/>
        </w:rPr>
        <w:t>Training and Communication</w:t>
      </w:r>
    </w:p>
    <w:p w14:paraId="732E94A9" w14:textId="77777777" w:rsidR="000A3042" w:rsidRPr="000A3042" w:rsidRDefault="000A3042" w:rsidP="00F3224F">
      <w:pPr>
        <w:numPr>
          <w:ilvl w:val="0"/>
          <w:numId w:val="69"/>
        </w:numPr>
        <w:rPr>
          <w:rFonts w:asciiTheme="majorHAnsi" w:hAnsiTheme="majorHAnsi" w:cstheme="majorHAnsi"/>
        </w:rPr>
      </w:pPr>
      <w:r w:rsidRPr="000A3042">
        <w:rPr>
          <w:rFonts w:asciiTheme="majorHAnsi" w:hAnsiTheme="majorHAnsi" w:cstheme="majorHAnsi"/>
        </w:rPr>
        <w:t>All employees and management will receive training on the principles and practices outlined in this policy.</w:t>
      </w:r>
    </w:p>
    <w:p w14:paraId="5D0A12CD" w14:textId="2C25C08C" w:rsidR="000A3042" w:rsidRPr="000A3042" w:rsidRDefault="000A3042" w:rsidP="00F3224F">
      <w:pPr>
        <w:numPr>
          <w:ilvl w:val="0"/>
          <w:numId w:val="69"/>
        </w:numPr>
        <w:rPr>
          <w:rFonts w:asciiTheme="majorHAnsi" w:hAnsiTheme="majorHAnsi" w:cstheme="majorHAnsi"/>
        </w:rPr>
      </w:pPr>
      <w:r w:rsidRPr="000A3042">
        <w:rPr>
          <w:rFonts w:asciiTheme="majorHAnsi" w:hAnsiTheme="majorHAnsi" w:cstheme="majorHAnsi"/>
        </w:rPr>
        <w:t>The policy will be reviewed periodically and updated as necessary to reflect changes in laws, regulations, and organi</w:t>
      </w:r>
      <w:r>
        <w:rPr>
          <w:rFonts w:asciiTheme="majorHAnsi" w:hAnsiTheme="majorHAnsi" w:cstheme="majorHAnsi"/>
        </w:rPr>
        <w:t>s</w:t>
      </w:r>
      <w:r w:rsidRPr="000A3042">
        <w:rPr>
          <w:rFonts w:asciiTheme="majorHAnsi" w:hAnsiTheme="majorHAnsi" w:cstheme="majorHAnsi"/>
        </w:rPr>
        <w:t>ational values.</w:t>
      </w:r>
    </w:p>
    <w:p w14:paraId="68D0EB5D" w14:textId="77777777" w:rsidR="000A3042" w:rsidRPr="000A3042" w:rsidRDefault="000A3042" w:rsidP="000A3042"/>
    <w:p w14:paraId="0B238247" w14:textId="77777777" w:rsidR="00BC5CEA" w:rsidRPr="00BC5CEA" w:rsidRDefault="00BC5CEA" w:rsidP="00BC5CEA">
      <w:pPr>
        <w:pStyle w:val="Heading2"/>
      </w:pPr>
      <w:bookmarkStart w:id="62" w:name="_Toc196307216"/>
      <w:r w:rsidRPr="00BC5CEA">
        <w:t>CCTV Cameras</w:t>
      </w:r>
      <w:bookmarkEnd w:id="62"/>
    </w:p>
    <w:p w14:paraId="5E370BA6" w14:textId="550622A7" w:rsidR="00BC5CEA" w:rsidRPr="00BC5CEA" w:rsidRDefault="00BC5CEA" w:rsidP="00BC5CEA">
      <w:pPr>
        <w:rPr>
          <w:rFonts w:asciiTheme="majorHAnsi" w:hAnsiTheme="majorHAnsi" w:cstheme="majorHAnsi"/>
        </w:rPr>
      </w:pPr>
      <w:r w:rsidRPr="00BC5CEA">
        <w:rPr>
          <w:rFonts w:asciiTheme="majorHAnsi" w:hAnsiTheme="majorHAnsi" w:cstheme="majorHAnsi"/>
        </w:rPr>
        <w:t>For your health, safety and security</w:t>
      </w:r>
      <w:r w:rsidR="00D327A3">
        <w:rPr>
          <w:rFonts w:asciiTheme="majorHAnsi" w:hAnsiTheme="majorHAnsi" w:cstheme="majorHAnsi"/>
        </w:rPr>
        <w:t>,</w:t>
      </w:r>
      <w:r w:rsidRPr="00BC5CEA">
        <w:rPr>
          <w:rFonts w:asciiTheme="majorHAnsi" w:hAnsiTheme="majorHAnsi" w:cstheme="majorHAnsi"/>
        </w:rPr>
        <w:t xml:space="preserve"> the company operates CCTV both internally and externally. Theref</w:t>
      </w:r>
      <w:r w:rsidR="00B34D0F">
        <w:rPr>
          <w:rFonts w:asciiTheme="majorHAnsi" w:hAnsiTheme="majorHAnsi" w:cstheme="majorHAnsi"/>
        </w:rPr>
        <w:t>o</w:t>
      </w:r>
      <w:r w:rsidRPr="00BC5CEA">
        <w:rPr>
          <w:rFonts w:asciiTheme="majorHAnsi" w:hAnsiTheme="majorHAnsi" w:cstheme="majorHAnsi"/>
        </w:rPr>
        <w:t>re, you may be captured on CCTV throughout the day.</w:t>
      </w:r>
    </w:p>
    <w:p w14:paraId="00C6D087" w14:textId="4E9D79AA"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CCTV footage may be used </w:t>
      </w:r>
      <w:r w:rsidR="00152A6A">
        <w:rPr>
          <w:rFonts w:asciiTheme="majorHAnsi" w:hAnsiTheme="majorHAnsi" w:cstheme="majorHAnsi"/>
        </w:rPr>
        <w:t xml:space="preserve">as evidence </w:t>
      </w:r>
      <w:r w:rsidRPr="00BC5CEA">
        <w:rPr>
          <w:rFonts w:asciiTheme="majorHAnsi" w:hAnsiTheme="majorHAnsi" w:cstheme="majorHAnsi"/>
        </w:rPr>
        <w:t xml:space="preserve">during disciplinary procedures. </w:t>
      </w:r>
    </w:p>
    <w:p w14:paraId="663A69C3" w14:textId="77777777" w:rsidR="00BC5CEA" w:rsidRPr="00BC5CEA" w:rsidRDefault="00BC5CEA" w:rsidP="00BC5CEA">
      <w:pPr>
        <w:rPr>
          <w:rFonts w:asciiTheme="majorHAnsi" w:hAnsiTheme="majorHAnsi" w:cstheme="majorHAnsi"/>
        </w:rPr>
      </w:pPr>
    </w:p>
    <w:p w14:paraId="75348C0C" w14:textId="15A4C35B" w:rsidR="00BC5CEA" w:rsidRPr="00B34D0F" w:rsidRDefault="00BC5CEA" w:rsidP="00B34D0F">
      <w:pPr>
        <w:pStyle w:val="Heading2"/>
      </w:pPr>
      <w:bookmarkStart w:id="63" w:name="_Toc196307217"/>
      <w:r w:rsidRPr="00BC5CEA">
        <w:t>Adverse Weather Policy</w:t>
      </w:r>
      <w:bookmarkEnd w:id="63"/>
    </w:p>
    <w:p w14:paraId="7BEDA03E" w14:textId="589E493A" w:rsidR="00BC5CEA" w:rsidRPr="00BC5CEA" w:rsidRDefault="00BC5CEA" w:rsidP="00BC5CEA">
      <w:pPr>
        <w:rPr>
          <w:rFonts w:asciiTheme="majorHAnsi" w:hAnsiTheme="majorHAnsi" w:cstheme="majorHAnsi"/>
        </w:rPr>
      </w:pPr>
      <w:r w:rsidRPr="00BC5CEA">
        <w:rPr>
          <w:rFonts w:asciiTheme="majorHAnsi" w:hAnsiTheme="majorHAnsi" w:cstheme="majorHAnsi"/>
        </w:rPr>
        <w:t>In the event the weather becomes hazardous and driving conditions are affected, you may decide that would rather not drive. The Company will not force anyone to drive in conditions that they feel uncomfortable in. In the case where you are unable to get into to work due to adverse weather, you may choose to either</w:t>
      </w:r>
      <w:r w:rsidR="00A33389">
        <w:rPr>
          <w:rFonts w:asciiTheme="majorHAnsi" w:hAnsiTheme="majorHAnsi" w:cstheme="majorHAnsi"/>
        </w:rPr>
        <w:t>:</w:t>
      </w:r>
    </w:p>
    <w:p w14:paraId="66295C56"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a.</w:t>
      </w:r>
      <w:r w:rsidRPr="00BC5CEA">
        <w:rPr>
          <w:rFonts w:asciiTheme="majorHAnsi" w:hAnsiTheme="majorHAnsi" w:cstheme="majorHAnsi"/>
        </w:rPr>
        <w:tab/>
        <w:t>Take time off as holiday</w:t>
      </w:r>
    </w:p>
    <w:p w14:paraId="5BC84C25" w14:textId="77777777" w:rsidR="00BC5CEA" w:rsidRDefault="00BC5CEA" w:rsidP="00BC5CEA">
      <w:pPr>
        <w:rPr>
          <w:rFonts w:asciiTheme="majorHAnsi" w:hAnsiTheme="majorHAnsi" w:cstheme="majorHAnsi"/>
        </w:rPr>
      </w:pPr>
      <w:r w:rsidRPr="00BC5CEA">
        <w:rPr>
          <w:rFonts w:asciiTheme="majorHAnsi" w:hAnsiTheme="majorHAnsi" w:cstheme="majorHAnsi"/>
        </w:rPr>
        <w:t>b.</w:t>
      </w:r>
      <w:r w:rsidRPr="00BC5CEA">
        <w:rPr>
          <w:rFonts w:asciiTheme="majorHAnsi" w:hAnsiTheme="majorHAnsi" w:cstheme="majorHAnsi"/>
        </w:rPr>
        <w:tab/>
        <w:t>Take time as unpaid (if no holiday allowance left)</w:t>
      </w:r>
    </w:p>
    <w:p w14:paraId="2E1E1FC7" w14:textId="77777777" w:rsidR="00BC5CEA" w:rsidRPr="00BC5CEA" w:rsidRDefault="00BC5CEA" w:rsidP="00BC5CEA">
      <w:pPr>
        <w:rPr>
          <w:rFonts w:asciiTheme="majorHAnsi" w:hAnsiTheme="majorHAnsi" w:cstheme="majorHAnsi"/>
        </w:rPr>
      </w:pPr>
    </w:p>
    <w:p w14:paraId="61000FE7" w14:textId="7D49DCB3" w:rsidR="00BC5CEA" w:rsidRPr="00B34D0F" w:rsidRDefault="00BC5CEA" w:rsidP="00B34D0F">
      <w:pPr>
        <w:pStyle w:val="Heading2"/>
      </w:pPr>
      <w:bookmarkStart w:id="64" w:name="_Toc196307218"/>
      <w:r w:rsidRPr="00BC5CEA">
        <w:t>Pension</w:t>
      </w:r>
      <w:bookmarkEnd w:id="64"/>
    </w:p>
    <w:p w14:paraId="700DB9A8" w14:textId="23E1B86A"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Valley Grown Salads </w:t>
      </w:r>
      <w:r w:rsidR="002E771A">
        <w:rPr>
          <w:rFonts w:asciiTheme="majorHAnsi" w:hAnsiTheme="majorHAnsi" w:cstheme="majorHAnsi"/>
        </w:rPr>
        <w:t xml:space="preserve">and Valley Grown Nurseries </w:t>
      </w:r>
      <w:r w:rsidRPr="00BC5CEA">
        <w:rPr>
          <w:rFonts w:asciiTheme="majorHAnsi" w:hAnsiTheme="majorHAnsi" w:cstheme="majorHAnsi"/>
        </w:rPr>
        <w:t xml:space="preserve">from the 1st October 2014 have set up an auto enrolment pension scheme with </w:t>
      </w:r>
      <w:r w:rsidR="00A33389" w:rsidRPr="00BC5CEA">
        <w:rPr>
          <w:rFonts w:asciiTheme="majorHAnsi" w:hAnsiTheme="majorHAnsi" w:cstheme="majorHAnsi"/>
        </w:rPr>
        <w:t>Nest www.nestpensions.org.uk</w:t>
      </w:r>
      <w:r w:rsidRPr="00BC5CEA">
        <w:rPr>
          <w:rFonts w:asciiTheme="majorHAnsi" w:hAnsiTheme="majorHAnsi" w:cstheme="majorHAnsi"/>
        </w:rPr>
        <w:t xml:space="preserve"> which you will be added to if and when you meet the qualifying criteria which is</w:t>
      </w:r>
      <w:r w:rsidR="00B34D0F">
        <w:rPr>
          <w:rFonts w:asciiTheme="majorHAnsi" w:hAnsiTheme="majorHAnsi" w:cstheme="majorHAnsi"/>
        </w:rPr>
        <w:t xml:space="preserve"> </w:t>
      </w:r>
      <w:r w:rsidRPr="00BC5CEA">
        <w:rPr>
          <w:rFonts w:asciiTheme="majorHAnsi" w:hAnsiTheme="majorHAnsi" w:cstheme="majorHAnsi"/>
        </w:rPr>
        <w:t xml:space="preserve">set out with the pension regulator. Valley Grown Salads </w:t>
      </w:r>
      <w:r w:rsidR="002E771A">
        <w:rPr>
          <w:rFonts w:asciiTheme="majorHAnsi" w:hAnsiTheme="majorHAnsi" w:cstheme="majorHAnsi"/>
        </w:rPr>
        <w:t xml:space="preserve">and Valley Grown Nurseries </w:t>
      </w:r>
      <w:r w:rsidRPr="00BC5CEA">
        <w:rPr>
          <w:rFonts w:asciiTheme="majorHAnsi" w:hAnsiTheme="majorHAnsi" w:cstheme="majorHAnsi"/>
        </w:rPr>
        <w:t xml:space="preserve">will follow the minimum contribution which is guided by the pension regulator more information can be found at www.thepensionsregulator.gov.uk/automatic-enrolment. Upon starting with Valley Grown Salads </w:t>
      </w:r>
      <w:r w:rsidR="002E771A">
        <w:rPr>
          <w:rFonts w:asciiTheme="majorHAnsi" w:hAnsiTheme="majorHAnsi" w:cstheme="majorHAnsi"/>
        </w:rPr>
        <w:t xml:space="preserve">and Valley Grown Nurseries </w:t>
      </w:r>
      <w:r w:rsidRPr="00BC5CEA">
        <w:rPr>
          <w:rFonts w:asciiTheme="majorHAnsi" w:hAnsiTheme="majorHAnsi" w:cstheme="majorHAnsi"/>
        </w:rPr>
        <w:t>you will receive a frequently answered questions which will help answer a few questions you may have regarding the auto enrolment scheme.</w:t>
      </w:r>
    </w:p>
    <w:p w14:paraId="59986395" w14:textId="77777777" w:rsidR="00BC5CEA" w:rsidRPr="00BC5CEA" w:rsidRDefault="00BC5CEA" w:rsidP="00BC5CEA">
      <w:pPr>
        <w:rPr>
          <w:rFonts w:asciiTheme="majorHAnsi" w:hAnsiTheme="majorHAnsi" w:cstheme="majorHAnsi"/>
        </w:rPr>
      </w:pPr>
    </w:p>
    <w:p w14:paraId="66BA4BE2" w14:textId="3D32C98D" w:rsidR="00BC5CEA" w:rsidRPr="00B34D0F" w:rsidRDefault="00BC5CEA" w:rsidP="00B34D0F">
      <w:pPr>
        <w:pStyle w:val="Heading2"/>
      </w:pPr>
      <w:bookmarkStart w:id="65" w:name="_Toc196307219"/>
      <w:r w:rsidRPr="00BC5CEA">
        <w:t>Confidentiality</w:t>
      </w:r>
      <w:bookmarkEnd w:id="65"/>
      <w:r w:rsidRPr="00BC5CEA">
        <w:t xml:space="preserve"> </w:t>
      </w:r>
    </w:p>
    <w:p w14:paraId="155E1A88" w14:textId="580F0ED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Within the office environment you may deal with, overhear, or have access to and be entrusted with confidential company information and information in respect of the business and financing of the company and its dealings, </w:t>
      </w:r>
      <w:r w:rsidR="00A33389" w:rsidRPr="00BC5CEA">
        <w:rPr>
          <w:rFonts w:asciiTheme="majorHAnsi" w:hAnsiTheme="majorHAnsi" w:cstheme="majorHAnsi"/>
        </w:rPr>
        <w:t>transactions,</w:t>
      </w:r>
      <w:r w:rsidRPr="00BC5CEA">
        <w:rPr>
          <w:rFonts w:asciiTheme="majorHAnsi" w:hAnsiTheme="majorHAnsi" w:cstheme="majorHAnsi"/>
        </w:rPr>
        <w:t xml:space="preserve"> and affairs. Such information is strictly confidential and should not be discussed or divulged to others inside or outside of the business. If confidential information is divulged to others this could lead to disciplinary action. </w:t>
      </w:r>
    </w:p>
    <w:p w14:paraId="048D25CC" w14:textId="68C411A4" w:rsidR="00BC5CEA" w:rsidRPr="00BC5CEA" w:rsidRDefault="00BC5CEA" w:rsidP="00BC5CEA">
      <w:pPr>
        <w:rPr>
          <w:rFonts w:asciiTheme="majorHAnsi" w:hAnsiTheme="majorHAnsi" w:cstheme="majorHAnsi"/>
        </w:rPr>
      </w:pPr>
      <w:r w:rsidRPr="00BC5CEA">
        <w:rPr>
          <w:rFonts w:asciiTheme="majorHAnsi" w:hAnsiTheme="majorHAnsi" w:cstheme="majorHAnsi"/>
        </w:rPr>
        <w:t>You must ensure that no confidential information is left visible on desks or screens while away from your desk.</w:t>
      </w:r>
    </w:p>
    <w:p w14:paraId="35EFA919" w14:textId="2EF1707D"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No paperwork should be removed from desks of colleges </w:t>
      </w:r>
      <w:r w:rsidR="00CA65A3">
        <w:rPr>
          <w:rFonts w:asciiTheme="majorHAnsi" w:hAnsiTheme="majorHAnsi" w:cstheme="majorHAnsi"/>
        </w:rPr>
        <w:t xml:space="preserve">or managers </w:t>
      </w:r>
      <w:r w:rsidRPr="00BC5CEA">
        <w:rPr>
          <w:rFonts w:asciiTheme="majorHAnsi" w:hAnsiTheme="majorHAnsi" w:cstheme="majorHAnsi"/>
        </w:rPr>
        <w:t>without acknowledgement or consent</w:t>
      </w:r>
      <w:r w:rsidR="00CA65A3">
        <w:rPr>
          <w:rFonts w:asciiTheme="majorHAnsi" w:hAnsiTheme="majorHAnsi" w:cstheme="majorHAnsi"/>
        </w:rPr>
        <w:t>.</w:t>
      </w:r>
    </w:p>
    <w:p w14:paraId="1E6B1AB7" w14:textId="77777777" w:rsidR="00BC5CEA" w:rsidRPr="00BC5CEA" w:rsidRDefault="00BC5CEA" w:rsidP="00BC5CEA">
      <w:pPr>
        <w:rPr>
          <w:rFonts w:asciiTheme="majorHAnsi" w:hAnsiTheme="majorHAnsi" w:cstheme="majorHAnsi"/>
        </w:rPr>
      </w:pPr>
    </w:p>
    <w:p w14:paraId="49ECDB8D" w14:textId="37395479" w:rsidR="00BC5CEA" w:rsidRPr="00B34D0F" w:rsidRDefault="00BC5CEA" w:rsidP="00B34D0F">
      <w:pPr>
        <w:pStyle w:val="Heading2"/>
      </w:pPr>
      <w:bookmarkStart w:id="66" w:name="_Toc196307220"/>
      <w:r w:rsidRPr="00BC5CEA">
        <w:t>Wage Payments</w:t>
      </w:r>
      <w:bookmarkEnd w:id="66"/>
    </w:p>
    <w:p w14:paraId="50F9C658" w14:textId="76BFCD71"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business operates Monday – Sunday, which is then paid on the Friday a week in arrears. </w:t>
      </w:r>
    </w:p>
    <w:p w14:paraId="06C5CBED" w14:textId="506611A5"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Payslips are published on the Sage HR portal prior to wages being paid. Any queries should be sent to the HR department within 24 hours of payslips being published. If you are unable to access the sage HR portal, please contact the HR department to request a welcome email. Any queries later than close of business on Wednesday are not guaranteed to be actioned in the current week’s payroll. </w:t>
      </w:r>
    </w:p>
    <w:p w14:paraId="714133F8" w14:textId="02A777AD"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Any changes to bank details and personnel details must be submitted to the HR department. Requests for changes must be submitted before Wednesdays in order to be actioned in the current week’s payroll. </w:t>
      </w:r>
      <w:r w:rsidR="00E605A6">
        <w:rPr>
          <w:rFonts w:asciiTheme="majorHAnsi" w:hAnsiTheme="majorHAnsi" w:cstheme="majorHAnsi"/>
        </w:rPr>
        <w:t xml:space="preserve">Requests for change of bank details/personnel details will not be accepted via email. </w:t>
      </w:r>
    </w:p>
    <w:p w14:paraId="6D739AD1" w14:textId="77777777" w:rsidR="00BC5CEA" w:rsidRDefault="00BC5CEA" w:rsidP="00BC5CEA">
      <w:pPr>
        <w:rPr>
          <w:rFonts w:asciiTheme="majorHAnsi" w:hAnsiTheme="majorHAnsi" w:cstheme="majorHAnsi"/>
        </w:rPr>
      </w:pPr>
      <w:r w:rsidRPr="00BC5CEA">
        <w:rPr>
          <w:rFonts w:asciiTheme="majorHAnsi" w:hAnsiTheme="majorHAnsi" w:cstheme="majorHAnsi"/>
        </w:rPr>
        <w:t xml:space="preserve">Payslips/details of salaries are confidential and must not be discussed with colleagues. </w:t>
      </w:r>
    </w:p>
    <w:p w14:paraId="6ED2A246" w14:textId="77777777" w:rsidR="00A133C7" w:rsidRPr="00BC5CEA" w:rsidRDefault="00A133C7" w:rsidP="00BC5CEA">
      <w:pPr>
        <w:rPr>
          <w:rFonts w:asciiTheme="majorHAnsi" w:hAnsiTheme="majorHAnsi" w:cstheme="majorHAnsi"/>
        </w:rPr>
      </w:pPr>
    </w:p>
    <w:p w14:paraId="07072928" w14:textId="683AABEE" w:rsidR="00BC5CEA" w:rsidRPr="00BC5CEA" w:rsidRDefault="00A133C7" w:rsidP="00A133C7">
      <w:pPr>
        <w:pStyle w:val="Heading2"/>
      </w:pPr>
      <w:bookmarkStart w:id="67" w:name="_Toc196307221"/>
      <w:r>
        <w:t>Using Artificial Intelligence (AI) in the workplace</w:t>
      </w:r>
      <w:bookmarkEnd w:id="67"/>
    </w:p>
    <w:p w14:paraId="76B40615" w14:textId="77777777" w:rsidR="00A133C7" w:rsidRDefault="00A133C7" w:rsidP="00BC5CEA">
      <w:pPr>
        <w:rPr>
          <w:rFonts w:asciiTheme="majorHAnsi" w:hAnsiTheme="majorHAnsi" w:cstheme="majorHAnsi"/>
        </w:rPr>
      </w:pPr>
    </w:p>
    <w:p w14:paraId="3F49812F" w14:textId="2FCF7ED6" w:rsidR="00A133C7" w:rsidRDefault="00A133C7" w:rsidP="00BC5CEA">
      <w:pPr>
        <w:rPr>
          <w:rFonts w:asciiTheme="majorHAnsi" w:hAnsiTheme="majorHAnsi" w:cstheme="majorHAnsi"/>
        </w:rPr>
      </w:pPr>
      <w:r w:rsidRPr="00A133C7">
        <w:rPr>
          <w:rFonts w:asciiTheme="majorHAnsi" w:hAnsiTheme="majorHAnsi" w:cstheme="majorHAnsi"/>
        </w:rPr>
        <w:t>Artificial intelligence (AI) is a set of technologies that enable computers to perform a variety of advanced functions, including the ability to see, understand and translate spoken and written language, analyse data, make recommendations, and more.</w:t>
      </w:r>
    </w:p>
    <w:p w14:paraId="5122C003" w14:textId="3278D7D1" w:rsidR="00A133C7" w:rsidRDefault="00A133C7" w:rsidP="00BC5CEA">
      <w:pPr>
        <w:rPr>
          <w:rFonts w:asciiTheme="majorHAnsi" w:hAnsiTheme="majorHAnsi" w:cstheme="majorHAnsi"/>
        </w:rPr>
      </w:pPr>
      <w:r>
        <w:rPr>
          <w:rFonts w:asciiTheme="majorHAnsi" w:hAnsiTheme="majorHAnsi" w:cstheme="majorHAnsi"/>
        </w:rPr>
        <w:t>Valley Grown Salads and Valley Grown Nurseries understand the rapid growing popularity of AI. It is necessary to clearly define the permitted and prohibited uses of AI within the workplace, outlining guidelines for when employees can use it to assist work tasks while preventing misuse of sensitive date, maintaining accuracy and ensuring ethical practices, often including restrictions on sharing confidential information with an AI tool and requiring thorough review of the generated content prior to utilising it within your working role.</w:t>
      </w:r>
      <w:r w:rsidR="0043042E">
        <w:rPr>
          <w:rFonts w:asciiTheme="majorHAnsi" w:hAnsiTheme="majorHAnsi" w:cstheme="majorHAnsi"/>
        </w:rPr>
        <w:t xml:space="preserve"> Although using AI may aid productivity, </w:t>
      </w:r>
      <w:r w:rsidR="00EF5029" w:rsidRPr="00EF5029">
        <w:rPr>
          <w:rFonts w:asciiTheme="majorHAnsi" w:hAnsiTheme="majorHAnsi" w:cstheme="majorHAnsi"/>
        </w:rPr>
        <w:t>the company is aware of the associated risks, particularly around misuse of sensitive data, ethical concerns, and decision-making</w:t>
      </w:r>
      <w:r w:rsidR="0043042E">
        <w:rPr>
          <w:rFonts w:asciiTheme="majorHAnsi" w:hAnsiTheme="majorHAnsi" w:cstheme="majorHAnsi"/>
        </w:rPr>
        <w:t>. As a result of this, the following uses and prohibitions are set in place.</w:t>
      </w:r>
    </w:p>
    <w:p w14:paraId="62578CD6" w14:textId="7E7A8E1F" w:rsidR="00A133C7" w:rsidRDefault="00A133C7" w:rsidP="00BC5CEA">
      <w:pPr>
        <w:rPr>
          <w:rFonts w:asciiTheme="majorHAnsi" w:hAnsiTheme="majorHAnsi" w:cstheme="majorHAnsi"/>
        </w:rPr>
      </w:pPr>
      <w:r>
        <w:rPr>
          <w:rFonts w:asciiTheme="majorHAnsi" w:hAnsiTheme="majorHAnsi" w:cstheme="majorHAnsi"/>
        </w:rPr>
        <w:t xml:space="preserve">Employees are permitted to use AI to: </w:t>
      </w:r>
    </w:p>
    <w:p w14:paraId="4A995007" w14:textId="4322D592" w:rsidR="00A133C7" w:rsidRDefault="0043042E" w:rsidP="00F3224F">
      <w:pPr>
        <w:pStyle w:val="ListParagraph"/>
        <w:numPr>
          <w:ilvl w:val="0"/>
          <w:numId w:val="63"/>
        </w:numPr>
        <w:rPr>
          <w:rFonts w:asciiTheme="majorHAnsi" w:hAnsiTheme="majorHAnsi" w:cstheme="majorHAnsi"/>
        </w:rPr>
      </w:pPr>
      <w:r>
        <w:rPr>
          <w:rFonts w:asciiTheme="majorHAnsi" w:hAnsiTheme="majorHAnsi" w:cstheme="majorHAnsi"/>
        </w:rPr>
        <w:t xml:space="preserve">Brainstorming ideas </w:t>
      </w:r>
    </w:p>
    <w:p w14:paraId="76CE9ABC" w14:textId="7095BE62" w:rsidR="0043042E" w:rsidRDefault="0043042E" w:rsidP="00F3224F">
      <w:pPr>
        <w:pStyle w:val="ListParagraph"/>
        <w:numPr>
          <w:ilvl w:val="0"/>
          <w:numId w:val="63"/>
        </w:numPr>
        <w:rPr>
          <w:rFonts w:asciiTheme="majorHAnsi" w:hAnsiTheme="majorHAnsi" w:cstheme="majorHAnsi"/>
        </w:rPr>
      </w:pPr>
      <w:r>
        <w:rPr>
          <w:rFonts w:asciiTheme="majorHAnsi" w:hAnsiTheme="majorHAnsi" w:cstheme="majorHAnsi"/>
        </w:rPr>
        <w:t xml:space="preserve">Summarising information </w:t>
      </w:r>
      <w:r w:rsidR="00EF5029">
        <w:rPr>
          <w:rFonts w:asciiTheme="majorHAnsi" w:hAnsiTheme="majorHAnsi" w:cstheme="majorHAnsi"/>
        </w:rPr>
        <w:t xml:space="preserve">or analysing data </w:t>
      </w:r>
    </w:p>
    <w:p w14:paraId="668D5703" w14:textId="249EE22B" w:rsidR="004334F0" w:rsidRDefault="004334F0" w:rsidP="004334F0">
      <w:pPr>
        <w:pStyle w:val="ListParagraph"/>
        <w:ind w:left="1080"/>
        <w:rPr>
          <w:rFonts w:asciiTheme="majorHAnsi" w:hAnsiTheme="majorHAnsi" w:cstheme="majorHAnsi"/>
        </w:rPr>
      </w:pPr>
    </w:p>
    <w:p w14:paraId="32A0BCBB" w14:textId="765B6B05" w:rsidR="0043042E" w:rsidRDefault="0043042E" w:rsidP="0043042E">
      <w:pPr>
        <w:rPr>
          <w:rFonts w:asciiTheme="majorHAnsi" w:hAnsiTheme="majorHAnsi" w:cstheme="majorHAnsi"/>
        </w:rPr>
      </w:pPr>
      <w:r>
        <w:rPr>
          <w:rFonts w:asciiTheme="majorHAnsi" w:hAnsiTheme="majorHAnsi" w:cstheme="majorHAnsi"/>
        </w:rPr>
        <w:lastRenderedPageBreak/>
        <w:t xml:space="preserve">Employees are prohibited from using AI to: </w:t>
      </w:r>
    </w:p>
    <w:p w14:paraId="3A01D82F" w14:textId="27C21F87" w:rsidR="0043042E" w:rsidRDefault="0043042E" w:rsidP="00F3224F">
      <w:pPr>
        <w:pStyle w:val="ListParagraph"/>
        <w:numPr>
          <w:ilvl w:val="0"/>
          <w:numId w:val="64"/>
        </w:numPr>
        <w:rPr>
          <w:rFonts w:asciiTheme="majorHAnsi" w:hAnsiTheme="majorHAnsi" w:cstheme="majorHAnsi"/>
        </w:rPr>
      </w:pPr>
      <w:r>
        <w:rPr>
          <w:rFonts w:asciiTheme="majorHAnsi" w:hAnsiTheme="majorHAnsi" w:cstheme="majorHAnsi"/>
        </w:rPr>
        <w:t>Sharing confidential company data or confidential information</w:t>
      </w:r>
    </w:p>
    <w:p w14:paraId="17A063C5" w14:textId="331064E8" w:rsidR="0043042E" w:rsidRDefault="0043042E" w:rsidP="00F3224F">
      <w:pPr>
        <w:pStyle w:val="ListParagraph"/>
        <w:numPr>
          <w:ilvl w:val="0"/>
          <w:numId w:val="64"/>
        </w:numPr>
        <w:rPr>
          <w:rFonts w:asciiTheme="majorHAnsi" w:hAnsiTheme="majorHAnsi" w:cstheme="majorHAnsi"/>
        </w:rPr>
      </w:pPr>
      <w:r>
        <w:rPr>
          <w:rFonts w:asciiTheme="majorHAnsi" w:hAnsiTheme="majorHAnsi" w:cstheme="majorHAnsi"/>
        </w:rPr>
        <w:t>Relying solely on AI for critical decisions</w:t>
      </w:r>
    </w:p>
    <w:p w14:paraId="5895F72D" w14:textId="085114B3" w:rsidR="0043042E" w:rsidRDefault="0043042E" w:rsidP="00F3224F">
      <w:pPr>
        <w:pStyle w:val="ListParagraph"/>
        <w:numPr>
          <w:ilvl w:val="0"/>
          <w:numId w:val="64"/>
        </w:numPr>
        <w:rPr>
          <w:rFonts w:asciiTheme="majorHAnsi" w:hAnsiTheme="majorHAnsi" w:cstheme="majorHAnsi"/>
        </w:rPr>
      </w:pPr>
      <w:r>
        <w:rPr>
          <w:rFonts w:asciiTheme="majorHAnsi" w:hAnsiTheme="majorHAnsi" w:cstheme="majorHAnsi"/>
        </w:rPr>
        <w:t xml:space="preserve">Generating content, emails and documentation </w:t>
      </w:r>
    </w:p>
    <w:p w14:paraId="1D2B15A0" w14:textId="3FC7AF0E" w:rsidR="0043042E" w:rsidRDefault="0043042E" w:rsidP="00F3224F">
      <w:pPr>
        <w:pStyle w:val="ListParagraph"/>
        <w:numPr>
          <w:ilvl w:val="0"/>
          <w:numId w:val="64"/>
        </w:numPr>
        <w:rPr>
          <w:rFonts w:asciiTheme="majorHAnsi" w:hAnsiTheme="majorHAnsi" w:cstheme="majorHAnsi"/>
        </w:rPr>
      </w:pPr>
      <w:r>
        <w:rPr>
          <w:rFonts w:asciiTheme="majorHAnsi" w:hAnsiTheme="majorHAnsi" w:cstheme="majorHAnsi"/>
        </w:rPr>
        <w:t>Using AI for personal activities during working hours</w:t>
      </w:r>
    </w:p>
    <w:p w14:paraId="75DDD294" w14:textId="2F64E5F6" w:rsidR="00EF5029" w:rsidRDefault="00EF5029" w:rsidP="00F3224F">
      <w:pPr>
        <w:pStyle w:val="ListParagraph"/>
        <w:numPr>
          <w:ilvl w:val="0"/>
          <w:numId w:val="64"/>
        </w:numPr>
        <w:rPr>
          <w:rFonts w:asciiTheme="majorHAnsi" w:hAnsiTheme="majorHAnsi" w:cstheme="majorHAnsi"/>
        </w:rPr>
      </w:pPr>
      <w:r>
        <w:rPr>
          <w:rFonts w:asciiTheme="majorHAnsi" w:hAnsiTheme="majorHAnsi" w:cstheme="majorHAnsi"/>
        </w:rPr>
        <w:t>Replace human decision making or critical thinking</w:t>
      </w:r>
    </w:p>
    <w:p w14:paraId="6BF306C9" w14:textId="71312042" w:rsidR="00EF5029" w:rsidRDefault="00EF5029" w:rsidP="00F3224F">
      <w:pPr>
        <w:pStyle w:val="ListParagraph"/>
        <w:numPr>
          <w:ilvl w:val="0"/>
          <w:numId w:val="64"/>
        </w:numPr>
        <w:rPr>
          <w:rFonts w:asciiTheme="majorHAnsi" w:hAnsiTheme="majorHAnsi" w:cstheme="majorHAnsi"/>
        </w:rPr>
      </w:pPr>
      <w:r>
        <w:rPr>
          <w:rFonts w:asciiTheme="majorHAnsi" w:hAnsiTheme="majorHAnsi" w:cstheme="majorHAnsi"/>
        </w:rPr>
        <w:t>Rely on for making business decisions</w:t>
      </w:r>
    </w:p>
    <w:p w14:paraId="36787C32" w14:textId="725BCBBD" w:rsidR="00EF5029" w:rsidRDefault="00EF5029" w:rsidP="00EF5029">
      <w:pPr>
        <w:rPr>
          <w:rFonts w:asciiTheme="majorHAnsi" w:hAnsiTheme="majorHAnsi" w:cstheme="majorHAnsi"/>
        </w:rPr>
      </w:pPr>
      <w:r w:rsidRPr="00EF5029">
        <w:rPr>
          <w:rFonts w:asciiTheme="majorHAnsi" w:hAnsiTheme="majorHAnsi" w:cstheme="majorHAnsi"/>
        </w:rPr>
        <w:t xml:space="preserve">Employees must adhere to the company’s code of conduct and privacy policies when using </w:t>
      </w:r>
      <w:r>
        <w:rPr>
          <w:rFonts w:asciiTheme="majorHAnsi" w:hAnsiTheme="majorHAnsi" w:cstheme="majorHAnsi"/>
        </w:rPr>
        <w:t xml:space="preserve">AI. </w:t>
      </w:r>
      <w:r w:rsidRPr="00EF5029">
        <w:rPr>
          <w:rFonts w:asciiTheme="majorHAnsi" w:hAnsiTheme="majorHAnsi" w:cstheme="majorHAnsi"/>
        </w:rPr>
        <w:t>AI systems can sometimes reflect biases and prejudices. Any content produced via AI should not discriminate against individuals or groups based on protected characteristics (these include gender, race, sexuality and age).</w:t>
      </w:r>
      <w:r>
        <w:rPr>
          <w:rFonts w:asciiTheme="majorHAnsi" w:hAnsiTheme="majorHAnsi" w:cstheme="majorHAnsi"/>
        </w:rPr>
        <w:t xml:space="preserve"> Employees are responsible to use AI in accordance with company policies and legal guidelines.</w:t>
      </w:r>
    </w:p>
    <w:p w14:paraId="4C13F832" w14:textId="7D8BF1EC" w:rsidR="00EF5029" w:rsidRPr="00EF5029" w:rsidRDefault="00EF5029" w:rsidP="00EF5029">
      <w:pPr>
        <w:rPr>
          <w:rFonts w:asciiTheme="majorHAnsi" w:hAnsiTheme="majorHAnsi" w:cstheme="majorHAnsi"/>
        </w:rPr>
      </w:pPr>
      <w:r w:rsidRPr="00EF5029">
        <w:rPr>
          <w:rFonts w:asciiTheme="majorHAnsi" w:hAnsiTheme="majorHAnsi" w:cstheme="majorHAnsi"/>
        </w:rPr>
        <w:t xml:space="preserve">The goal of this policy is to strike a balance between leveraging the benefits of AI for productivity and innovation while safeguarding the company’s data, ethical standards, and decision-making processes. By defining clear boundaries for AI use, the company aims to mitigate risks, ensure fairness, and promote responsible </w:t>
      </w:r>
      <w:r w:rsidR="00CA61B8" w:rsidRPr="00EF5029">
        <w:rPr>
          <w:rFonts w:asciiTheme="majorHAnsi" w:hAnsiTheme="majorHAnsi" w:cstheme="majorHAnsi"/>
        </w:rPr>
        <w:t>behaviour</w:t>
      </w:r>
      <w:r w:rsidRPr="00EF5029">
        <w:rPr>
          <w:rFonts w:asciiTheme="majorHAnsi" w:hAnsiTheme="majorHAnsi" w:cstheme="majorHAnsi"/>
        </w:rPr>
        <w:t xml:space="preserve"> in a rapidly evolving technological landscape.</w:t>
      </w:r>
    </w:p>
    <w:p w14:paraId="114D6115" w14:textId="7CCCD62E" w:rsidR="00EF5029" w:rsidRDefault="00EF5029" w:rsidP="00EF5029">
      <w:pPr>
        <w:rPr>
          <w:rFonts w:asciiTheme="majorHAnsi" w:hAnsiTheme="majorHAnsi" w:cstheme="majorHAnsi"/>
        </w:rPr>
      </w:pPr>
      <w:r w:rsidRPr="00EF5029">
        <w:rPr>
          <w:rFonts w:asciiTheme="majorHAnsi" w:hAnsiTheme="majorHAnsi" w:cstheme="majorHAnsi"/>
        </w:rPr>
        <w:t>The overarching message is that while AI can be a powerful tool for efficiency, it should never replace human judgment, especially in areas like decision-making, creativity, or handling sensitive data. Employees are expected to use AI responsibly and in a manner that aligns with the company's values and goals.</w:t>
      </w:r>
    </w:p>
    <w:p w14:paraId="53B8DBAF" w14:textId="5B9DB182" w:rsidR="00EF5029" w:rsidRPr="00EF5029" w:rsidRDefault="00EF5029" w:rsidP="00EF5029">
      <w:pPr>
        <w:rPr>
          <w:rFonts w:asciiTheme="majorHAnsi" w:hAnsiTheme="majorHAnsi" w:cstheme="majorHAnsi"/>
        </w:rPr>
      </w:pPr>
      <w:r w:rsidRPr="00EF5029">
        <w:rPr>
          <w:rFonts w:asciiTheme="majorHAnsi" w:hAnsiTheme="majorHAnsi" w:cstheme="majorHAnsi"/>
        </w:rPr>
        <w:t xml:space="preserve">The company reserves the right to monitor the use of </w:t>
      </w:r>
      <w:r>
        <w:rPr>
          <w:rFonts w:asciiTheme="majorHAnsi" w:hAnsiTheme="majorHAnsi" w:cstheme="majorHAnsi"/>
        </w:rPr>
        <w:t>AI platforms</w:t>
      </w:r>
      <w:r w:rsidRPr="00EF5029">
        <w:rPr>
          <w:rFonts w:asciiTheme="majorHAnsi" w:hAnsiTheme="majorHAnsi" w:cstheme="majorHAnsi"/>
        </w:rPr>
        <w:t xml:space="preserve"> for compliance with this policy and other company policies.</w:t>
      </w:r>
    </w:p>
    <w:p w14:paraId="75D09F90" w14:textId="77777777" w:rsidR="00EF5029" w:rsidRPr="00EF5029" w:rsidRDefault="00EF5029" w:rsidP="00EF5029">
      <w:pPr>
        <w:rPr>
          <w:rFonts w:asciiTheme="majorHAnsi" w:hAnsiTheme="majorHAnsi" w:cstheme="majorHAnsi"/>
        </w:rPr>
      </w:pPr>
      <w:r w:rsidRPr="00EF5029">
        <w:rPr>
          <w:rFonts w:asciiTheme="majorHAnsi" w:hAnsiTheme="majorHAnsi" w:cstheme="majorHAnsi"/>
        </w:rPr>
        <w:t>Any violation of this policy may result in disciplinary action, up to and including termination of employment.</w:t>
      </w:r>
    </w:p>
    <w:p w14:paraId="57168BC1" w14:textId="77777777" w:rsidR="00EF5029" w:rsidRPr="00EF5029" w:rsidRDefault="00EF5029" w:rsidP="00EF5029">
      <w:pPr>
        <w:rPr>
          <w:rFonts w:asciiTheme="majorHAnsi" w:hAnsiTheme="majorHAnsi" w:cstheme="majorHAnsi"/>
          <w:b/>
          <w:bCs/>
        </w:rPr>
      </w:pPr>
    </w:p>
    <w:p w14:paraId="1E725F05" w14:textId="77777777" w:rsidR="00BC5CEA" w:rsidRPr="00BC5CEA" w:rsidRDefault="00BC5CEA" w:rsidP="00BC5CEA">
      <w:pPr>
        <w:pStyle w:val="Heading1"/>
      </w:pPr>
      <w:bookmarkStart w:id="68" w:name="_Toc196307222"/>
      <w:r w:rsidRPr="00BC5CEA">
        <w:t>3) Welfare &amp; Compliance</w:t>
      </w:r>
      <w:bookmarkEnd w:id="68"/>
      <w:r w:rsidRPr="00BC5CEA">
        <w:t xml:space="preserve"> </w:t>
      </w:r>
    </w:p>
    <w:p w14:paraId="24B3F924" w14:textId="77777777" w:rsidR="00BC5CEA" w:rsidRPr="00BC5CEA" w:rsidRDefault="00BC5CEA" w:rsidP="00BC5CEA">
      <w:pPr>
        <w:rPr>
          <w:rFonts w:asciiTheme="majorHAnsi" w:hAnsiTheme="majorHAnsi" w:cstheme="majorHAnsi"/>
        </w:rPr>
      </w:pPr>
    </w:p>
    <w:p w14:paraId="2769A801" w14:textId="77777777" w:rsidR="00BC5CEA" w:rsidRPr="00BC5CEA" w:rsidRDefault="00BC5CEA" w:rsidP="00BC5CEA">
      <w:pPr>
        <w:pStyle w:val="Heading2"/>
      </w:pPr>
      <w:bookmarkStart w:id="69" w:name="_Toc196307223"/>
      <w:r w:rsidRPr="00BC5CEA">
        <w:t>Recruitment Procedure</w:t>
      </w:r>
      <w:bookmarkEnd w:id="69"/>
    </w:p>
    <w:p w14:paraId="1B5F049C"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Once a vacancy or vacancies has been identified all positions will be advertised.</w:t>
      </w:r>
    </w:p>
    <w:p w14:paraId="27408AC6" w14:textId="77777777" w:rsidR="00BC5CEA" w:rsidRPr="00BC5CEA" w:rsidRDefault="00BC5CEA" w:rsidP="00BC5CEA">
      <w:pPr>
        <w:rPr>
          <w:rFonts w:asciiTheme="majorHAnsi" w:hAnsiTheme="majorHAnsi" w:cstheme="majorHAnsi"/>
        </w:rPr>
      </w:pPr>
    </w:p>
    <w:p w14:paraId="31FDFAE2" w14:textId="122E66C2" w:rsidR="00BC5CEA" w:rsidRPr="00BC5CEA" w:rsidRDefault="00BC5CEA" w:rsidP="00830548">
      <w:pPr>
        <w:pStyle w:val="Heading3"/>
      </w:pPr>
      <w:bookmarkStart w:id="70" w:name="_Toc196307224"/>
      <w:r w:rsidRPr="00BC5CEA">
        <w:t>Advertising</w:t>
      </w:r>
      <w:bookmarkEnd w:id="70"/>
    </w:p>
    <w:p w14:paraId="778E8B70"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All recruitment advertising for VGS or VGN must go through the HR department to ensure all wording complies with all Legislation.</w:t>
      </w:r>
    </w:p>
    <w:p w14:paraId="328831A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following sources are available to advertise our vacancies to ensure we attract potential employees from all Areas, but authorisation from a director is required before any advertising is confirmed with the publication.</w:t>
      </w:r>
    </w:p>
    <w:p w14:paraId="2DE50E10" w14:textId="3E8703B7" w:rsidR="00BC5CEA" w:rsidRPr="00830548" w:rsidRDefault="00BC5CEA" w:rsidP="00F3224F">
      <w:pPr>
        <w:pStyle w:val="ListParagraph"/>
        <w:numPr>
          <w:ilvl w:val="0"/>
          <w:numId w:val="35"/>
        </w:numPr>
        <w:rPr>
          <w:rFonts w:asciiTheme="majorHAnsi" w:hAnsiTheme="majorHAnsi" w:cstheme="majorHAnsi"/>
        </w:rPr>
      </w:pPr>
      <w:r w:rsidRPr="00830548">
        <w:rPr>
          <w:rFonts w:asciiTheme="majorHAnsi" w:hAnsiTheme="majorHAnsi" w:cstheme="majorHAnsi"/>
        </w:rPr>
        <w:t>Website</w:t>
      </w:r>
    </w:p>
    <w:p w14:paraId="4759391B" w14:textId="1FF02BB9" w:rsidR="00BC5CEA" w:rsidRPr="00830548" w:rsidRDefault="00BC5CEA" w:rsidP="00F3224F">
      <w:pPr>
        <w:pStyle w:val="ListParagraph"/>
        <w:numPr>
          <w:ilvl w:val="0"/>
          <w:numId w:val="35"/>
        </w:numPr>
        <w:rPr>
          <w:rFonts w:asciiTheme="majorHAnsi" w:hAnsiTheme="majorHAnsi" w:cstheme="majorHAnsi"/>
        </w:rPr>
      </w:pPr>
      <w:r w:rsidRPr="00830548">
        <w:rPr>
          <w:rFonts w:asciiTheme="majorHAnsi" w:hAnsiTheme="majorHAnsi" w:cstheme="majorHAnsi"/>
        </w:rPr>
        <w:t>Local Radio</w:t>
      </w:r>
    </w:p>
    <w:p w14:paraId="44F08A9D" w14:textId="3283A8F0" w:rsidR="00BC5CEA" w:rsidRPr="00830548" w:rsidRDefault="00BC5CEA" w:rsidP="00F3224F">
      <w:pPr>
        <w:pStyle w:val="ListParagraph"/>
        <w:numPr>
          <w:ilvl w:val="0"/>
          <w:numId w:val="35"/>
        </w:numPr>
        <w:rPr>
          <w:rFonts w:asciiTheme="majorHAnsi" w:hAnsiTheme="majorHAnsi" w:cstheme="majorHAnsi"/>
        </w:rPr>
      </w:pPr>
      <w:r w:rsidRPr="00830548">
        <w:rPr>
          <w:rFonts w:asciiTheme="majorHAnsi" w:hAnsiTheme="majorHAnsi" w:cstheme="majorHAnsi"/>
        </w:rPr>
        <w:t>Local Press</w:t>
      </w:r>
    </w:p>
    <w:p w14:paraId="5B027FA7" w14:textId="115452DE" w:rsidR="00BC5CEA" w:rsidRDefault="00BC5CEA" w:rsidP="00F3224F">
      <w:pPr>
        <w:pStyle w:val="ListParagraph"/>
        <w:numPr>
          <w:ilvl w:val="0"/>
          <w:numId w:val="35"/>
        </w:numPr>
        <w:rPr>
          <w:rFonts w:asciiTheme="majorHAnsi" w:hAnsiTheme="majorHAnsi" w:cstheme="majorHAnsi"/>
        </w:rPr>
      </w:pPr>
      <w:r w:rsidRPr="00830548">
        <w:rPr>
          <w:rFonts w:asciiTheme="majorHAnsi" w:hAnsiTheme="majorHAnsi" w:cstheme="majorHAnsi"/>
        </w:rPr>
        <w:t>Word &amp; Mouth (from family and friends)</w:t>
      </w:r>
    </w:p>
    <w:p w14:paraId="36422D1E" w14:textId="65BB8687" w:rsidR="00A33389" w:rsidRPr="00830548" w:rsidRDefault="00A33389" w:rsidP="00F3224F">
      <w:pPr>
        <w:pStyle w:val="ListParagraph"/>
        <w:numPr>
          <w:ilvl w:val="0"/>
          <w:numId w:val="35"/>
        </w:numPr>
        <w:rPr>
          <w:rFonts w:asciiTheme="majorHAnsi" w:hAnsiTheme="majorHAnsi" w:cstheme="majorHAnsi"/>
        </w:rPr>
      </w:pPr>
      <w:r>
        <w:rPr>
          <w:rFonts w:asciiTheme="majorHAnsi" w:hAnsiTheme="majorHAnsi" w:cstheme="majorHAnsi"/>
        </w:rPr>
        <w:lastRenderedPageBreak/>
        <w:t>Social Media</w:t>
      </w:r>
    </w:p>
    <w:p w14:paraId="09E8029D"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Once a completed application form is received and checked to ensure is completed correctly, the applicant will be contacted and asked to come in for an interview with the Line Manager and the HR Manager.</w:t>
      </w:r>
    </w:p>
    <w:p w14:paraId="24B8E574" w14:textId="2571D976" w:rsidR="00BC5CEA" w:rsidRPr="00BC5CEA" w:rsidRDefault="00BC5CEA" w:rsidP="00BC5CEA">
      <w:pPr>
        <w:rPr>
          <w:rFonts w:asciiTheme="majorHAnsi" w:hAnsiTheme="majorHAnsi" w:cstheme="majorHAnsi"/>
        </w:rPr>
      </w:pPr>
      <w:r w:rsidRPr="00BC5CEA">
        <w:rPr>
          <w:rFonts w:asciiTheme="majorHAnsi" w:hAnsiTheme="majorHAnsi" w:cstheme="majorHAnsi"/>
        </w:rPr>
        <w:t>The applicant will be asked to bring in their I.D</w:t>
      </w:r>
      <w:r w:rsidR="00803928">
        <w:rPr>
          <w:rFonts w:asciiTheme="majorHAnsi" w:hAnsiTheme="majorHAnsi" w:cstheme="majorHAnsi"/>
        </w:rPr>
        <w:t xml:space="preserve"> (</w:t>
      </w:r>
      <w:r w:rsidRPr="00BC5CEA">
        <w:rPr>
          <w:rFonts w:asciiTheme="majorHAnsi" w:hAnsiTheme="majorHAnsi" w:cstheme="majorHAnsi"/>
        </w:rPr>
        <w:t>passport)</w:t>
      </w:r>
      <w:r w:rsidR="00803928">
        <w:rPr>
          <w:rFonts w:asciiTheme="majorHAnsi" w:hAnsiTheme="majorHAnsi" w:cstheme="majorHAnsi"/>
        </w:rPr>
        <w:t>,</w:t>
      </w:r>
      <w:r w:rsidRPr="00BC5CEA">
        <w:rPr>
          <w:rFonts w:asciiTheme="majorHAnsi" w:hAnsiTheme="majorHAnsi" w:cstheme="majorHAnsi"/>
        </w:rPr>
        <w:t xml:space="preserve"> bank details, N.I. Number.</w:t>
      </w:r>
    </w:p>
    <w:p w14:paraId="64475141" w14:textId="77777777" w:rsidR="00BC5CEA" w:rsidRPr="00BC5CEA" w:rsidRDefault="00BC5CEA" w:rsidP="00BC5CEA">
      <w:pPr>
        <w:rPr>
          <w:rFonts w:asciiTheme="majorHAnsi" w:hAnsiTheme="majorHAnsi" w:cstheme="majorHAnsi"/>
        </w:rPr>
      </w:pPr>
    </w:p>
    <w:p w14:paraId="1F051AB5" w14:textId="77777777" w:rsidR="00BC5CEA" w:rsidRPr="00BC5CEA" w:rsidRDefault="00BC5CEA" w:rsidP="00830548">
      <w:pPr>
        <w:pStyle w:val="Heading3"/>
      </w:pPr>
      <w:bookmarkStart w:id="71" w:name="_Toc196307225"/>
      <w:r w:rsidRPr="00BC5CEA">
        <w:t>Right to Work</w:t>
      </w:r>
      <w:bookmarkEnd w:id="71"/>
    </w:p>
    <w:p w14:paraId="21DE616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UK has left the European Union (EU) and the Immigration and Social Security Coordination (EU Withdrawal) Act 2020 ended free movement on 31 December 2020. On 1st January 2021, a grace period of six months began, during which time relevant aspects of free movement were saved to allow eligible EU, EEA and Swiss (EEA) citizens and their family members resident in the UK by 31 December 2020 to apply to the EU Settlement Scheme (EUSS). This period ended on 30 June 2021.Since 1 July 2021, EEA citizens and their family members are required to hold a valid immigration status in the UK, in the same way as other foreign nationals. They can no longer rely on an EEA passport or national identity card to prove their right to work.</w:t>
      </w:r>
    </w:p>
    <w:p w14:paraId="4BE5FE16" w14:textId="4D42AE88"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All employers in the UK have a responsibility to prevent illegal working. </w:t>
      </w:r>
    </w:p>
    <w:p w14:paraId="51517A1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Upon application, applicants must provide their share code for the employer to check their right to work status using the GOV.uk online ‘View a job applicant right to work details’ service in order to follow legal right to work requirements. Without this, applications will not be processed or taken further.  Right to work documents will be kept in employee’s files and will be checked again prior to their expiration date. Originals or copies of letters will not be accepted. </w:t>
      </w:r>
    </w:p>
    <w:p w14:paraId="3DC4C37B" w14:textId="2581DE3C" w:rsidR="00BC5CEA" w:rsidRDefault="00803928" w:rsidP="00BC5CEA">
      <w:pPr>
        <w:rPr>
          <w:rFonts w:asciiTheme="majorHAnsi" w:hAnsiTheme="majorHAnsi" w:cstheme="majorHAnsi"/>
        </w:rPr>
      </w:pPr>
      <w:r>
        <w:rPr>
          <w:rFonts w:asciiTheme="majorHAnsi" w:hAnsiTheme="majorHAnsi" w:cstheme="majorHAnsi"/>
        </w:rPr>
        <w:t xml:space="preserve">Potential employees unable to provide the correct right to work documentation will not be considered for employment. </w:t>
      </w:r>
    </w:p>
    <w:p w14:paraId="76C40295" w14:textId="1EEB23CB" w:rsidR="00803928" w:rsidRDefault="00803928" w:rsidP="00BC5CEA">
      <w:pPr>
        <w:rPr>
          <w:rFonts w:asciiTheme="majorHAnsi" w:hAnsiTheme="majorHAnsi" w:cstheme="majorHAnsi"/>
        </w:rPr>
      </w:pPr>
      <w:r>
        <w:rPr>
          <w:rFonts w:asciiTheme="majorHAnsi" w:hAnsiTheme="majorHAnsi" w:cstheme="majorHAnsi"/>
        </w:rPr>
        <w:t xml:space="preserve">Any existing employees unable to demonstrate their right to work or where the company has been notified of the employee not holding a right to work by UK Visa’s and </w:t>
      </w:r>
      <w:r w:rsidR="00B553CE">
        <w:rPr>
          <w:rFonts w:asciiTheme="majorHAnsi" w:hAnsiTheme="majorHAnsi" w:cstheme="majorHAnsi"/>
        </w:rPr>
        <w:t>Immigration</w:t>
      </w:r>
      <w:r>
        <w:rPr>
          <w:rFonts w:asciiTheme="majorHAnsi" w:hAnsiTheme="majorHAnsi" w:cstheme="majorHAnsi"/>
        </w:rPr>
        <w:t xml:space="preserve">, the employee’s contract of employment can be terminated immediately and without notice. </w:t>
      </w:r>
    </w:p>
    <w:p w14:paraId="65BD3B06" w14:textId="77777777" w:rsidR="00803928" w:rsidRPr="00BC5CEA" w:rsidRDefault="00803928" w:rsidP="00BC5CEA">
      <w:pPr>
        <w:rPr>
          <w:rFonts w:asciiTheme="majorHAnsi" w:hAnsiTheme="majorHAnsi" w:cstheme="majorHAnsi"/>
        </w:rPr>
      </w:pPr>
    </w:p>
    <w:p w14:paraId="58354549" w14:textId="73743C85" w:rsidR="00BC5CEA" w:rsidRPr="00BC5CEA" w:rsidRDefault="00BC5CEA" w:rsidP="00830548">
      <w:pPr>
        <w:pStyle w:val="Heading3"/>
      </w:pPr>
      <w:bookmarkStart w:id="72" w:name="_Toc196307226"/>
      <w:r w:rsidRPr="00BC5CEA">
        <w:t>Identification/Date of birth</w:t>
      </w:r>
      <w:bookmarkEnd w:id="72"/>
    </w:p>
    <w:p w14:paraId="0EAFE2B4" w14:textId="77777777" w:rsidR="00BC5CEA" w:rsidRDefault="00BC5CEA" w:rsidP="00BC5CEA">
      <w:pPr>
        <w:rPr>
          <w:rFonts w:asciiTheme="majorHAnsi" w:hAnsiTheme="majorHAnsi" w:cstheme="majorHAnsi"/>
        </w:rPr>
      </w:pPr>
      <w:r w:rsidRPr="00BC5CEA">
        <w:rPr>
          <w:rFonts w:asciiTheme="majorHAnsi" w:hAnsiTheme="majorHAnsi" w:cstheme="majorHAnsi"/>
        </w:rPr>
        <w:t xml:space="preserve">Identification is required in order to verify date of birth and appearance of applicants in order to comply with child employment regulations and verify right to work documentation. If the applicant does not hold a passport, a copy of birth certificate must be provided. Driving licences will not be accepted. </w:t>
      </w:r>
    </w:p>
    <w:p w14:paraId="529684DF" w14:textId="77777777" w:rsidR="00B34D0F" w:rsidRPr="00BC5CEA" w:rsidRDefault="00B34D0F" w:rsidP="00BC5CEA">
      <w:pPr>
        <w:rPr>
          <w:rFonts w:asciiTheme="majorHAnsi" w:hAnsiTheme="majorHAnsi" w:cstheme="majorHAnsi"/>
        </w:rPr>
      </w:pPr>
    </w:p>
    <w:p w14:paraId="5F733D64" w14:textId="7D5E14CF" w:rsidR="00BC5CEA" w:rsidRPr="00BC5CEA" w:rsidRDefault="00BC5CEA" w:rsidP="00830548">
      <w:pPr>
        <w:pStyle w:val="Heading3"/>
      </w:pPr>
      <w:bookmarkStart w:id="73" w:name="_Toc196307227"/>
      <w:r w:rsidRPr="00BC5CEA">
        <w:t>Interview</w:t>
      </w:r>
      <w:bookmarkEnd w:id="73"/>
    </w:p>
    <w:p w14:paraId="6307184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Before the start of the interview take copies of I.D, N.I Number,</w:t>
      </w:r>
    </w:p>
    <w:p w14:paraId="223ADAF9"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All interviews should be carried out by 2 people, Line manager and HR, this will ensure notes are taken at the interview to avoid any discrimination allegations being made against the company.  (Notes should be attached to the CV or application form)</w:t>
      </w:r>
    </w:p>
    <w:p w14:paraId="46EF3602" w14:textId="77777777" w:rsidR="00BC5CEA" w:rsidRDefault="00BC5CEA" w:rsidP="00BC5CEA">
      <w:pPr>
        <w:rPr>
          <w:rFonts w:asciiTheme="majorHAnsi" w:hAnsiTheme="majorHAnsi" w:cstheme="majorHAnsi"/>
        </w:rPr>
      </w:pPr>
      <w:r w:rsidRPr="00BC5CEA">
        <w:rPr>
          <w:rFonts w:asciiTheme="majorHAnsi" w:hAnsiTheme="majorHAnsi" w:cstheme="majorHAnsi"/>
        </w:rPr>
        <w:t>Keep all recruitment notes for a minimum of 6 months.</w:t>
      </w:r>
    </w:p>
    <w:p w14:paraId="1FFE6464" w14:textId="77777777" w:rsidR="00B34D0F" w:rsidRPr="00BC5CEA" w:rsidRDefault="00B34D0F" w:rsidP="00BC5CEA">
      <w:pPr>
        <w:rPr>
          <w:rFonts w:asciiTheme="majorHAnsi" w:hAnsiTheme="majorHAnsi" w:cstheme="majorHAnsi"/>
        </w:rPr>
      </w:pPr>
    </w:p>
    <w:p w14:paraId="790EC26A" w14:textId="76FAD57A" w:rsidR="00BC5CEA" w:rsidRPr="00BC5CEA" w:rsidRDefault="00BC5CEA" w:rsidP="00803928">
      <w:pPr>
        <w:pStyle w:val="Heading3"/>
      </w:pPr>
      <w:bookmarkStart w:id="74" w:name="_Toc196307228"/>
      <w:r w:rsidRPr="00BC5CEA">
        <w:t>Job Offer</w:t>
      </w:r>
      <w:bookmarkEnd w:id="74"/>
    </w:p>
    <w:p w14:paraId="46455179"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All job offers will be made in writing and are subject to satisfactory references/ probationary period.</w:t>
      </w:r>
    </w:p>
    <w:p w14:paraId="6C53574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offer letter must have the following information,</w:t>
      </w:r>
    </w:p>
    <w:p w14:paraId="54478A0B" w14:textId="77777777" w:rsidR="00BC5CEA" w:rsidRPr="00BC5CEA" w:rsidRDefault="00BC5CEA" w:rsidP="00BC5CEA">
      <w:pPr>
        <w:rPr>
          <w:rFonts w:asciiTheme="majorHAnsi" w:hAnsiTheme="majorHAnsi" w:cstheme="majorHAnsi"/>
        </w:rPr>
      </w:pPr>
    </w:p>
    <w:p w14:paraId="5787A6A1" w14:textId="4EDEEFFD" w:rsidR="00BC5CEA" w:rsidRPr="00830548" w:rsidRDefault="00BC5CEA" w:rsidP="00F3224F">
      <w:pPr>
        <w:pStyle w:val="ListParagraph"/>
        <w:numPr>
          <w:ilvl w:val="0"/>
          <w:numId w:val="36"/>
        </w:numPr>
        <w:rPr>
          <w:rFonts w:asciiTheme="majorHAnsi" w:hAnsiTheme="majorHAnsi" w:cstheme="majorHAnsi"/>
        </w:rPr>
      </w:pPr>
      <w:r w:rsidRPr="00830548">
        <w:rPr>
          <w:rFonts w:asciiTheme="majorHAnsi" w:hAnsiTheme="majorHAnsi" w:cstheme="majorHAnsi"/>
        </w:rPr>
        <w:t>Start date/ Time</w:t>
      </w:r>
    </w:p>
    <w:p w14:paraId="0A105824" w14:textId="476287A5" w:rsidR="00BC5CEA" w:rsidRPr="00830548" w:rsidRDefault="00BC5CEA" w:rsidP="00F3224F">
      <w:pPr>
        <w:pStyle w:val="ListParagraph"/>
        <w:numPr>
          <w:ilvl w:val="0"/>
          <w:numId w:val="36"/>
        </w:numPr>
        <w:rPr>
          <w:rFonts w:asciiTheme="majorHAnsi" w:hAnsiTheme="majorHAnsi" w:cstheme="majorHAnsi"/>
        </w:rPr>
      </w:pPr>
      <w:r w:rsidRPr="00830548">
        <w:rPr>
          <w:rFonts w:asciiTheme="majorHAnsi" w:hAnsiTheme="majorHAnsi" w:cstheme="majorHAnsi"/>
        </w:rPr>
        <w:t>Job Title</w:t>
      </w:r>
    </w:p>
    <w:p w14:paraId="301214E7" w14:textId="1880B6FC" w:rsidR="00BC5CEA" w:rsidRPr="00830548" w:rsidRDefault="00BC5CEA" w:rsidP="00F3224F">
      <w:pPr>
        <w:pStyle w:val="ListParagraph"/>
        <w:numPr>
          <w:ilvl w:val="0"/>
          <w:numId w:val="36"/>
        </w:numPr>
        <w:rPr>
          <w:rFonts w:asciiTheme="majorHAnsi" w:hAnsiTheme="majorHAnsi" w:cstheme="majorHAnsi"/>
        </w:rPr>
      </w:pPr>
      <w:r w:rsidRPr="00830548">
        <w:rPr>
          <w:rFonts w:asciiTheme="majorHAnsi" w:hAnsiTheme="majorHAnsi" w:cstheme="majorHAnsi"/>
        </w:rPr>
        <w:t>Hourly rate or salary</w:t>
      </w:r>
    </w:p>
    <w:p w14:paraId="40B8A1C2" w14:textId="6D0D6B0B" w:rsidR="00BC5CEA" w:rsidRPr="00830548" w:rsidRDefault="00BC5CEA" w:rsidP="00F3224F">
      <w:pPr>
        <w:pStyle w:val="ListParagraph"/>
        <w:numPr>
          <w:ilvl w:val="0"/>
          <w:numId w:val="36"/>
        </w:numPr>
        <w:rPr>
          <w:rFonts w:asciiTheme="majorHAnsi" w:hAnsiTheme="majorHAnsi" w:cstheme="majorHAnsi"/>
        </w:rPr>
      </w:pPr>
      <w:r w:rsidRPr="00830548">
        <w:rPr>
          <w:rFonts w:asciiTheme="majorHAnsi" w:hAnsiTheme="majorHAnsi" w:cstheme="majorHAnsi"/>
        </w:rPr>
        <w:t>Any deductions (see offer letter)</w:t>
      </w:r>
    </w:p>
    <w:p w14:paraId="21D5C8BD" w14:textId="77777777" w:rsidR="00A33389" w:rsidRDefault="00BC5CEA" w:rsidP="00F3224F">
      <w:pPr>
        <w:pStyle w:val="ListParagraph"/>
        <w:numPr>
          <w:ilvl w:val="0"/>
          <w:numId w:val="36"/>
        </w:numPr>
        <w:rPr>
          <w:rFonts w:asciiTheme="majorHAnsi" w:hAnsiTheme="majorHAnsi" w:cstheme="majorHAnsi"/>
        </w:rPr>
      </w:pPr>
      <w:r w:rsidRPr="00830548">
        <w:rPr>
          <w:rFonts w:asciiTheme="majorHAnsi" w:hAnsiTheme="majorHAnsi" w:cstheme="majorHAnsi"/>
        </w:rPr>
        <w:t xml:space="preserve">How often they are paid </w:t>
      </w:r>
    </w:p>
    <w:p w14:paraId="6FCAAA22" w14:textId="319535E4" w:rsidR="00BC5CEA" w:rsidRPr="00A33389" w:rsidRDefault="00BC5CEA" w:rsidP="00F3224F">
      <w:pPr>
        <w:pStyle w:val="ListParagraph"/>
        <w:numPr>
          <w:ilvl w:val="0"/>
          <w:numId w:val="36"/>
        </w:numPr>
        <w:rPr>
          <w:rFonts w:asciiTheme="majorHAnsi" w:hAnsiTheme="majorHAnsi" w:cstheme="majorHAnsi"/>
        </w:rPr>
      </w:pPr>
      <w:r w:rsidRPr="00A33389">
        <w:rPr>
          <w:rFonts w:asciiTheme="majorHAnsi" w:hAnsiTheme="majorHAnsi" w:cstheme="majorHAnsi"/>
        </w:rPr>
        <w:t>Length of time on probation</w:t>
      </w:r>
    </w:p>
    <w:p w14:paraId="4CEDC007" w14:textId="61C727C5" w:rsidR="00BC5CEA" w:rsidRPr="00830548" w:rsidRDefault="00BC5CEA" w:rsidP="00F3224F">
      <w:pPr>
        <w:pStyle w:val="ListParagraph"/>
        <w:numPr>
          <w:ilvl w:val="0"/>
          <w:numId w:val="36"/>
        </w:numPr>
        <w:rPr>
          <w:rFonts w:asciiTheme="majorHAnsi" w:hAnsiTheme="majorHAnsi" w:cstheme="majorHAnsi"/>
        </w:rPr>
      </w:pPr>
      <w:r w:rsidRPr="00830548">
        <w:rPr>
          <w:rFonts w:asciiTheme="majorHAnsi" w:hAnsiTheme="majorHAnsi" w:cstheme="majorHAnsi"/>
        </w:rPr>
        <w:t>Where they can find policies and procedures</w:t>
      </w:r>
    </w:p>
    <w:p w14:paraId="57ECB91D" w14:textId="77777777" w:rsidR="00BC5CEA" w:rsidRPr="00BC5CEA" w:rsidRDefault="00BC5CEA" w:rsidP="00BC5CEA">
      <w:pPr>
        <w:rPr>
          <w:rFonts w:asciiTheme="majorHAnsi" w:hAnsiTheme="majorHAnsi" w:cstheme="majorHAnsi"/>
        </w:rPr>
      </w:pPr>
    </w:p>
    <w:p w14:paraId="535AF27C" w14:textId="4B00C10C" w:rsidR="00BC5CEA" w:rsidRPr="00BC5CEA" w:rsidRDefault="00BC5CEA" w:rsidP="00830548">
      <w:pPr>
        <w:pStyle w:val="Heading3"/>
      </w:pPr>
      <w:bookmarkStart w:id="75" w:name="_Toc196307229"/>
      <w:r w:rsidRPr="00BC5CEA">
        <w:t>Induction Programme</w:t>
      </w:r>
      <w:bookmarkEnd w:id="75"/>
    </w:p>
    <w:p w14:paraId="63155E3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Once offer has been accepted all new recruits will have an Induction prior to commencing their work.</w:t>
      </w:r>
    </w:p>
    <w:p w14:paraId="45CBE4F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New employees will be called in on a Saturday Morning for their Induction and will be carried out by the HR Manager.  Areas to be covered on the induction is;</w:t>
      </w:r>
    </w:p>
    <w:p w14:paraId="3A1B4C58" w14:textId="77777777" w:rsidR="00BC5CEA" w:rsidRPr="00BC5CEA" w:rsidRDefault="00BC5CEA" w:rsidP="00BC5CEA">
      <w:pPr>
        <w:rPr>
          <w:rFonts w:asciiTheme="majorHAnsi" w:hAnsiTheme="majorHAnsi" w:cstheme="majorHAnsi"/>
        </w:rPr>
      </w:pPr>
    </w:p>
    <w:p w14:paraId="444C8E6E" w14:textId="210C2D9B" w:rsidR="00BC5CEA" w:rsidRPr="00830548" w:rsidRDefault="00BC5CEA" w:rsidP="00F3224F">
      <w:pPr>
        <w:pStyle w:val="ListParagraph"/>
        <w:numPr>
          <w:ilvl w:val="1"/>
          <w:numId w:val="37"/>
        </w:numPr>
        <w:rPr>
          <w:rFonts w:asciiTheme="majorHAnsi" w:hAnsiTheme="majorHAnsi" w:cstheme="majorHAnsi"/>
        </w:rPr>
      </w:pPr>
      <w:r w:rsidRPr="00830548">
        <w:rPr>
          <w:rFonts w:asciiTheme="majorHAnsi" w:hAnsiTheme="majorHAnsi" w:cstheme="majorHAnsi"/>
        </w:rPr>
        <w:t>Food Safety</w:t>
      </w:r>
    </w:p>
    <w:p w14:paraId="4800F038" w14:textId="31468A4A" w:rsidR="00BC5CEA" w:rsidRPr="00830548" w:rsidRDefault="00BC5CEA" w:rsidP="00F3224F">
      <w:pPr>
        <w:pStyle w:val="ListParagraph"/>
        <w:numPr>
          <w:ilvl w:val="1"/>
          <w:numId w:val="37"/>
        </w:numPr>
        <w:rPr>
          <w:rFonts w:asciiTheme="majorHAnsi" w:hAnsiTheme="majorHAnsi" w:cstheme="majorHAnsi"/>
        </w:rPr>
      </w:pPr>
      <w:r w:rsidRPr="00830548">
        <w:rPr>
          <w:rFonts w:asciiTheme="majorHAnsi" w:hAnsiTheme="majorHAnsi" w:cstheme="majorHAnsi"/>
        </w:rPr>
        <w:t>Quality Control</w:t>
      </w:r>
    </w:p>
    <w:p w14:paraId="670C8183" w14:textId="4D0C292E" w:rsidR="00BC5CEA" w:rsidRPr="00830548" w:rsidRDefault="00BC5CEA" w:rsidP="00F3224F">
      <w:pPr>
        <w:pStyle w:val="ListParagraph"/>
        <w:numPr>
          <w:ilvl w:val="1"/>
          <w:numId w:val="37"/>
        </w:numPr>
        <w:rPr>
          <w:rFonts w:asciiTheme="majorHAnsi" w:hAnsiTheme="majorHAnsi" w:cstheme="majorHAnsi"/>
        </w:rPr>
      </w:pPr>
      <w:r w:rsidRPr="00830548">
        <w:rPr>
          <w:rFonts w:asciiTheme="majorHAnsi" w:hAnsiTheme="majorHAnsi" w:cstheme="majorHAnsi"/>
        </w:rPr>
        <w:t>Health &amp; Safety</w:t>
      </w:r>
    </w:p>
    <w:p w14:paraId="65D17161" w14:textId="1C73B96B" w:rsidR="00BC5CEA" w:rsidRPr="00830548" w:rsidRDefault="00BC5CEA" w:rsidP="00F3224F">
      <w:pPr>
        <w:pStyle w:val="ListParagraph"/>
        <w:numPr>
          <w:ilvl w:val="1"/>
          <w:numId w:val="37"/>
        </w:numPr>
        <w:rPr>
          <w:rFonts w:asciiTheme="majorHAnsi" w:hAnsiTheme="majorHAnsi" w:cstheme="majorHAnsi"/>
        </w:rPr>
      </w:pPr>
      <w:r w:rsidRPr="00830548">
        <w:rPr>
          <w:rFonts w:asciiTheme="majorHAnsi" w:hAnsiTheme="majorHAnsi" w:cstheme="majorHAnsi"/>
        </w:rPr>
        <w:t>Company Policies and Procedure</w:t>
      </w:r>
    </w:p>
    <w:p w14:paraId="6E26365F" w14:textId="77777777" w:rsidR="00B34D0F" w:rsidRDefault="00B34D0F" w:rsidP="00BC5CEA">
      <w:pPr>
        <w:rPr>
          <w:rFonts w:asciiTheme="majorHAnsi" w:hAnsiTheme="majorHAnsi" w:cstheme="majorHAnsi"/>
        </w:rPr>
      </w:pPr>
    </w:p>
    <w:p w14:paraId="78871AA7" w14:textId="77777777" w:rsidR="003E10AB" w:rsidRPr="003E10AB" w:rsidRDefault="003E10AB" w:rsidP="003E10AB">
      <w:pPr>
        <w:pStyle w:val="Heading2"/>
      </w:pPr>
      <w:bookmarkStart w:id="76" w:name="_Hlk170893125"/>
      <w:bookmarkStart w:id="77" w:name="_Toc196307230"/>
      <w:r w:rsidRPr="003E10AB">
        <w:t>Modern Slavery and Responsible Recruitment Policy</w:t>
      </w:r>
      <w:bookmarkEnd w:id="77"/>
    </w:p>
    <w:p w14:paraId="72167845" w14:textId="77777777" w:rsidR="003E10AB" w:rsidRPr="003E10AB" w:rsidRDefault="003E10AB" w:rsidP="003E10AB">
      <w:pPr>
        <w:rPr>
          <w:rFonts w:asciiTheme="majorHAnsi" w:hAnsiTheme="majorHAnsi" w:cstheme="majorHAnsi"/>
        </w:rPr>
      </w:pPr>
    </w:p>
    <w:p w14:paraId="6310D5CB"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1. Introduction</w:t>
      </w:r>
    </w:p>
    <w:p w14:paraId="06BF9819" w14:textId="4FD68511" w:rsidR="003E10AB" w:rsidRDefault="003E10AB" w:rsidP="003E10AB">
      <w:pPr>
        <w:rPr>
          <w:rFonts w:asciiTheme="majorHAnsi" w:hAnsiTheme="majorHAnsi" w:cstheme="majorHAnsi"/>
        </w:rPr>
      </w:pPr>
      <w:r w:rsidRPr="003E10AB">
        <w:rPr>
          <w:rFonts w:asciiTheme="majorHAnsi" w:hAnsiTheme="majorHAnsi" w:cstheme="majorHAnsi"/>
        </w:rPr>
        <w:t>Valley Grown Salads and Valley Grown Nurseries are committed to preventing slavery and human trafficking in all our business activities and ensuring our supply chains are free from such practices. This policy outlines our approach to addressing modern slavery, in line with the Responsible Recruitment Standards, to ensure ethical and responsible recruitment practices.</w:t>
      </w:r>
    </w:p>
    <w:p w14:paraId="72BA2751" w14:textId="77777777" w:rsidR="003E10AB" w:rsidRPr="003E10AB" w:rsidRDefault="003E10AB" w:rsidP="003E10AB">
      <w:pPr>
        <w:rPr>
          <w:rFonts w:asciiTheme="majorHAnsi" w:hAnsiTheme="majorHAnsi" w:cstheme="majorHAnsi"/>
        </w:rPr>
      </w:pPr>
    </w:p>
    <w:p w14:paraId="7F3AB4E5"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2. Scope</w:t>
      </w:r>
    </w:p>
    <w:p w14:paraId="08761F11" w14:textId="73BBB61D" w:rsidR="003E10AB" w:rsidRDefault="003E10AB" w:rsidP="003E10AB">
      <w:pPr>
        <w:rPr>
          <w:rFonts w:asciiTheme="majorHAnsi" w:hAnsiTheme="majorHAnsi" w:cstheme="majorHAnsi"/>
        </w:rPr>
      </w:pPr>
      <w:r w:rsidRPr="003E10AB">
        <w:rPr>
          <w:rFonts w:asciiTheme="majorHAnsi" w:hAnsiTheme="majorHAnsi" w:cstheme="majorHAnsi"/>
        </w:rPr>
        <w:t>This policy applies to all employees, contractors, suppliers, and business partners engaged with Valley Grown Salads and Valley Grown Nurseries.</w:t>
      </w:r>
    </w:p>
    <w:p w14:paraId="49A8D107" w14:textId="77777777" w:rsidR="003E10AB" w:rsidRPr="003E10AB" w:rsidRDefault="003E10AB" w:rsidP="003E10AB">
      <w:pPr>
        <w:rPr>
          <w:rFonts w:asciiTheme="majorHAnsi" w:hAnsiTheme="majorHAnsi" w:cstheme="majorHAnsi"/>
        </w:rPr>
      </w:pPr>
    </w:p>
    <w:p w14:paraId="36928460"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3. Definitions</w:t>
      </w:r>
    </w:p>
    <w:p w14:paraId="2DED2F5E" w14:textId="77777777" w:rsidR="003E10AB" w:rsidRPr="003E10AB" w:rsidRDefault="003E10AB" w:rsidP="00F3224F">
      <w:pPr>
        <w:pStyle w:val="ListParagraph"/>
        <w:numPr>
          <w:ilvl w:val="0"/>
          <w:numId w:val="59"/>
        </w:numPr>
        <w:rPr>
          <w:rFonts w:asciiTheme="majorHAnsi" w:hAnsiTheme="majorHAnsi" w:cstheme="majorHAnsi"/>
        </w:rPr>
      </w:pPr>
      <w:r w:rsidRPr="003E10AB">
        <w:rPr>
          <w:rFonts w:asciiTheme="majorHAnsi" w:hAnsiTheme="majorHAnsi" w:cstheme="majorHAnsi"/>
        </w:rPr>
        <w:t>Modern Slavery: Includes slavery, servitude, human trafficking, and forced labour.</w:t>
      </w:r>
    </w:p>
    <w:p w14:paraId="2C9C7587" w14:textId="034667AE" w:rsidR="003E10AB" w:rsidRPr="003E10AB" w:rsidRDefault="003E10AB" w:rsidP="00F3224F">
      <w:pPr>
        <w:pStyle w:val="ListParagraph"/>
        <w:numPr>
          <w:ilvl w:val="0"/>
          <w:numId w:val="59"/>
        </w:numPr>
        <w:rPr>
          <w:rFonts w:asciiTheme="majorHAnsi" w:hAnsiTheme="majorHAnsi" w:cstheme="majorHAnsi"/>
        </w:rPr>
      </w:pPr>
      <w:r w:rsidRPr="003E10AB">
        <w:rPr>
          <w:rFonts w:asciiTheme="majorHAnsi" w:hAnsiTheme="majorHAnsi" w:cstheme="majorHAnsi"/>
        </w:rPr>
        <w:lastRenderedPageBreak/>
        <w:t>Responsible Recruitment: Practices that ensure fair, ethical, and transparent recruitment processes, respecting the rights of workers.</w:t>
      </w:r>
    </w:p>
    <w:p w14:paraId="68DFA8D8" w14:textId="77777777" w:rsidR="003E10AB" w:rsidRPr="003E10AB" w:rsidRDefault="003E10AB" w:rsidP="003E10AB">
      <w:pPr>
        <w:rPr>
          <w:rFonts w:asciiTheme="majorHAnsi" w:hAnsiTheme="majorHAnsi" w:cstheme="majorHAnsi"/>
        </w:rPr>
      </w:pPr>
    </w:p>
    <w:p w14:paraId="0955839A"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4. Our Commitment</w:t>
      </w:r>
    </w:p>
    <w:p w14:paraId="30A67055"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Valley Grown Salads and Valley Grown Nurseries are committed to:</w:t>
      </w:r>
    </w:p>
    <w:p w14:paraId="7C3027FE" w14:textId="77777777" w:rsidR="003E10AB" w:rsidRPr="003E10AB" w:rsidRDefault="003E10AB" w:rsidP="00F3224F">
      <w:pPr>
        <w:pStyle w:val="ListParagraph"/>
        <w:numPr>
          <w:ilvl w:val="0"/>
          <w:numId w:val="58"/>
        </w:numPr>
        <w:rPr>
          <w:rFonts w:asciiTheme="majorHAnsi" w:hAnsiTheme="majorHAnsi" w:cstheme="majorHAnsi"/>
        </w:rPr>
      </w:pPr>
      <w:r w:rsidRPr="003E10AB">
        <w:rPr>
          <w:rFonts w:asciiTheme="majorHAnsi" w:hAnsiTheme="majorHAnsi" w:cstheme="majorHAnsi"/>
        </w:rPr>
        <w:t>Ensuring no slavery or human trafficking in our supply chains or in any part of our business.</w:t>
      </w:r>
    </w:p>
    <w:p w14:paraId="3A74542C" w14:textId="675D6253" w:rsidR="003E10AB" w:rsidRPr="003E10AB" w:rsidRDefault="003E10AB" w:rsidP="00F3224F">
      <w:pPr>
        <w:pStyle w:val="ListParagraph"/>
        <w:numPr>
          <w:ilvl w:val="0"/>
          <w:numId w:val="58"/>
        </w:numPr>
        <w:rPr>
          <w:rFonts w:asciiTheme="majorHAnsi" w:hAnsiTheme="majorHAnsi" w:cstheme="majorHAnsi"/>
        </w:rPr>
      </w:pPr>
      <w:r w:rsidRPr="003E10AB">
        <w:rPr>
          <w:rFonts w:asciiTheme="majorHAnsi" w:hAnsiTheme="majorHAnsi" w:cstheme="majorHAnsi"/>
        </w:rPr>
        <w:t>Adhering to responsible recruitment practices that prevent exploitation and ensure fair treatment of workers.</w:t>
      </w:r>
    </w:p>
    <w:p w14:paraId="6D572843" w14:textId="77777777" w:rsidR="003E10AB" w:rsidRPr="003E10AB" w:rsidRDefault="003E10AB" w:rsidP="003E10AB">
      <w:pPr>
        <w:rPr>
          <w:rFonts w:asciiTheme="majorHAnsi" w:hAnsiTheme="majorHAnsi" w:cstheme="majorHAnsi"/>
        </w:rPr>
      </w:pPr>
    </w:p>
    <w:p w14:paraId="1BCDEA10"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5. Due Diligence Processes</w:t>
      </w:r>
    </w:p>
    <w:p w14:paraId="459925A1"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To prevent modern slavery and promote responsible recruitment, we will:</w:t>
      </w:r>
    </w:p>
    <w:p w14:paraId="1F4565B6" w14:textId="77777777" w:rsidR="003E10AB" w:rsidRPr="003E10AB" w:rsidRDefault="003E10AB" w:rsidP="00F3224F">
      <w:pPr>
        <w:pStyle w:val="ListParagraph"/>
        <w:numPr>
          <w:ilvl w:val="0"/>
          <w:numId w:val="57"/>
        </w:numPr>
        <w:rPr>
          <w:rFonts w:asciiTheme="majorHAnsi" w:hAnsiTheme="majorHAnsi" w:cstheme="majorHAnsi"/>
        </w:rPr>
      </w:pPr>
      <w:r w:rsidRPr="003E10AB">
        <w:rPr>
          <w:rFonts w:asciiTheme="majorHAnsi" w:hAnsiTheme="majorHAnsi" w:cstheme="majorHAnsi"/>
        </w:rPr>
        <w:t>Conduct regular risk assessments of our supply chains.</w:t>
      </w:r>
    </w:p>
    <w:p w14:paraId="445BB0E3" w14:textId="77777777" w:rsidR="003E10AB" w:rsidRPr="003E10AB" w:rsidRDefault="003E10AB" w:rsidP="00F3224F">
      <w:pPr>
        <w:pStyle w:val="ListParagraph"/>
        <w:numPr>
          <w:ilvl w:val="0"/>
          <w:numId w:val="57"/>
        </w:numPr>
        <w:rPr>
          <w:rFonts w:asciiTheme="majorHAnsi" w:hAnsiTheme="majorHAnsi" w:cstheme="majorHAnsi"/>
        </w:rPr>
      </w:pPr>
      <w:r w:rsidRPr="003E10AB">
        <w:rPr>
          <w:rFonts w:asciiTheme="majorHAnsi" w:hAnsiTheme="majorHAnsi" w:cstheme="majorHAnsi"/>
        </w:rPr>
        <w:t>Implement a supplier code of conduct that includes provisions on modern slavery and responsible recruitment.</w:t>
      </w:r>
    </w:p>
    <w:p w14:paraId="0C9DD008" w14:textId="77777777" w:rsidR="003E10AB" w:rsidRPr="003E10AB" w:rsidRDefault="003E10AB" w:rsidP="00F3224F">
      <w:pPr>
        <w:pStyle w:val="ListParagraph"/>
        <w:numPr>
          <w:ilvl w:val="0"/>
          <w:numId w:val="57"/>
        </w:numPr>
        <w:rPr>
          <w:rFonts w:asciiTheme="majorHAnsi" w:hAnsiTheme="majorHAnsi" w:cstheme="majorHAnsi"/>
        </w:rPr>
      </w:pPr>
      <w:r w:rsidRPr="003E10AB">
        <w:rPr>
          <w:rFonts w:asciiTheme="majorHAnsi" w:hAnsiTheme="majorHAnsi" w:cstheme="majorHAnsi"/>
        </w:rPr>
        <w:t>Monitor compliance through audits and assessments.</w:t>
      </w:r>
    </w:p>
    <w:p w14:paraId="1990A19B" w14:textId="3F043C7A" w:rsidR="003E10AB" w:rsidRPr="003E10AB" w:rsidRDefault="003E10AB" w:rsidP="00F3224F">
      <w:pPr>
        <w:pStyle w:val="ListParagraph"/>
        <w:numPr>
          <w:ilvl w:val="0"/>
          <w:numId w:val="57"/>
        </w:numPr>
        <w:rPr>
          <w:rFonts w:asciiTheme="majorHAnsi" w:hAnsiTheme="majorHAnsi" w:cstheme="majorHAnsi"/>
        </w:rPr>
      </w:pPr>
      <w:r w:rsidRPr="003E10AB">
        <w:rPr>
          <w:rFonts w:asciiTheme="majorHAnsi" w:hAnsiTheme="majorHAnsi" w:cstheme="majorHAnsi"/>
        </w:rPr>
        <w:t>Provide training for staff and suppliers on recognising and addressing modern slavery.</w:t>
      </w:r>
    </w:p>
    <w:p w14:paraId="62F389DE" w14:textId="77777777" w:rsidR="003E10AB" w:rsidRPr="003E10AB" w:rsidRDefault="003E10AB" w:rsidP="003E10AB">
      <w:pPr>
        <w:rPr>
          <w:rFonts w:asciiTheme="majorHAnsi" w:hAnsiTheme="majorHAnsi" w:cstheme="majorHAnsi"/>
        </w:rPr>
      </w:pPr>
    </w:p>
    <w:p w14:paraId="5C9467C9"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6. Recruitment Practices</w:t>
      </w:r>
    </w:p>
    <w:p w14:paraId="445E77DD"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Valley Grown Salads and Valley Grown Nurseries commits to the following responsible recruitment practices:</w:t>
      </w:r>
    </w:p>
    <w:p w14:paraId="77293E10" w14:textId="77777777" w:rsidR="003E10AB" w:rsidRPr="003E10AB" w:rsidRDefault="003E10AB" w:rsidP="00F3224F">
      <w:pPr>
        <w:pStyle w:val="ListParagraph"/>
        <w:numPr>
          <w:ilvl w:val="0"/>
          <w:numId w:val="56"/>
        </w:numPr>
        <w:rPr>
          <w:rFonts w:asciiTheme="majorHAnsi" w:hAnsiTheme="majorHAnsi" w:cstheme="majorHAnsi"/>
        </w:rPr>
      </w:pPr>
      <w:r w:rsidRPr="003E10AB">
        <w:rPr>
          <w:rFonts w:asciiTheme="majorHAnsi" w:hAnsiTheme="majorHAnsi" w:cstheme="majorHAnsi"/>
        </w:rPr>
        <w:t>No Forced Labour: Proactive steps are taken to mitigate the risk of forced labour, and where it is identified there is appropriate response and remediation. Workers have the freedom of movement throughout recruitment and work.</w:t>
      </w:r>
    </w:p>
    <w:p w14:paraId="043ED16B" w14:textId="77777777" w:rsidR="003E10AB" w:rsidRPr="003E10AB" w:rsidRDefault="003E10AB" w:rsidP="00F3224F">
      <w:pPr>
        <w:pStyle w:val="ListParagraph"/>
        <w:numPr>
          <w:ilvl w:val="0"/>
          <w:numId w:val="56"/>
        </w:numPr>
        <w:rPr>
          <w:rFonts w:asciiTheme="majorHAnsi" w:hAnsiTheme="majorHAnsi" w:cstheme="majorHAnsi"/>
        </w:rPr>
      </w:pPr>
      <w:r w:rsidRPr="003E10AB">
        <w:rPr>
          <w:rFonts w:asciiTheme="majorHAnsi" w:hAnsiTheme="majorHAnsi" w:cstheme="majorHAnsi"/>
        </w:rPr>
        <w:t xml:space="preserve">No Child Labour: No child labour is used, migrant workers under 18 are not recruited and where child labour is identified, there is appropriate response and remediation.  Ensure that workers under the age of 18 years old are not migrating for employment, engage in hazardous work or are not depriving themselves from education as a result of their employment. </w:t>
      </w:r>
    </w:p>
    <w:p w14:paraId="78F4B508" w14:textId="77777777" w:rsidR="003E10AB" w:rsidRPr="003E10AB" w:rsidRDefault="003E10AB" w:rsidP="00F3224F">
      <w:pPr>
        <w:pStyle w:val="ListParagraph"/>
        <w:numPr>
          <w:ilvl w:val="0"/>
          <w:numId w:val="56"/>
        </w:numPr>
        <w:rPr>
          <w:rFonts w:asciiTheme="majorHAnsi" w:hAnsiTheme="majorHAnsi" w:cstheme="majorHAnsi"/>
        </w:rPr>
      </w:pPr>
      <w:r w:rsidRPr="003E10AB">
        <w:rPr>
          <w:rFonts w:asciiTheme="majorHAnsi" w:hAnsiTheme="majorHAnsi" w:cstheme="majorHAnsi"/>
        </w:rPr>
        <w:t>No Recruitment Fees: Prohibiting the charging of recruitment fees to workers.</w:t>
      </w:r>
    </w:p>
    <w:p w14:paraId="5ED1F8D4" w14:textId="77777777" w:rsidR="003E10AB" w:rsidRPr="003E10AB" w:rsidRDefault="003E10AB" w:rsidP="00F3224F">
      <w:pPr>
        <w:pStyle w:val="ListParagraph"/>
        <w:numPr>
          <w:ilvl w:val="0"/>
          <w:numId w:val="56"/>
        </w:numPr>
        <w:rPr>
          <w:rFonts w:asciiTheme="majorHAnsi" w:hAnsiTheme="majorHAnsi" w:cstheme="majorHAnsi"/>
        </w:rPr>
      </w:pPr>
      <w:r w:rsidRPr="003E10AB">
        <w:rPr>
          <w:rFonts w:asciiTheme="majorHAnsi" w:hAnsiTheme="majorHAnsi" w:cstheme="majorHAnsi"/>
        </w:rPr>
        <w:t>Job Information – Accuracy and Transparency: Ensuring all terms of employment are clear and communicated in a language understood by the worker. Job information is clear, accurate and fully understood by workers, and the employment relationship is formal, lawful and appropriate to the working arrangement and true employment status of the worker.</w:t>
      </w:r>
    </w:p>
    <w:p w14:paraId="3843BFD9" w14:textId="77777777" w:rsidR="003E10AB" w:rsidRPr="003E10AB" w:rsidRDefault="003E10AB" w:rsidP="00F3224F">
      <w:pPr>
        <w:pStyle w:val="ListParagraph"/>
        <w:numPr>
          <w:ilvl w:val="0"/>
          <w:numId w:val="56"/>
        </w:numPr>
        <w:rPr>
          <w:rFonts w:asciiTheme="majorHAnsi" w:hAnsiTheme="majorHAnsi" w:cstheme="majorHAnsi"/>
        </w:rPr>
      </w:pPr>
      <w:r w:rsidRPr="003E10AB">
        <w:rPr>
          <w:rFonts w:asciiTheme="majorHAnsi" w:hAnsiTheme="majorHAnsi" w:cstheme="majorHAnsi"/>
        </w:rPr>
        <w:t xml:space="preserve">Recruitment and Onboarding: Ensuring that all workers are properly recruited and onboarded and legal eligibility to work is established. There are systems in place to ensure that all workers have been properly recruited and onboarded and have legal eligibility to work. </w:t>
      </w:r>
    </w:p>
    <w:p w14:paraId="1A23B1B7" w14:textId="77777777" w:rsidR="003E10AB" w:rsidRPr="003E10AB" w:rsidRDefault="003E10AB" w:rsidP="00F3224F">
      <w:pPr>
        <w:pStyle w:val="ListParagraph"/>
        <w:numPr>
          <w:ilvl w:val="0"/>
          <w:numId w:val="56"/>
        </w:numPr>
        <w:rPr>
          <w:rFonts w:asciiTheme="majorHAnsi" w:hAnsiTheme="majorHAnsi" w:cstheme="majorHAnsi"/>
        </w:rPr>
      </w:pPr>
      <w:r w:rsidRPr="003E10AB">
        <w:rPr>
          <w:rFonts w:asciiTheme="majorHAnsi" w:hAnsiTheme="majorHAnsi" w:cstheme="majorHAnsi"/>
        </w:rPr>
        <w:t xml:space="preserve">Wages and Benefits: Wages and benefits are paid fairly and properly, received on time by workers in accordance with legal and contractual rights. </w:t>
      </w:r>
    </w:p>
    <w:p w14:paraId="666570B3" w14:textId="77777777" w:rsidR="003E10AB" w:rsidRPr="003E10AB" w:rsidRDefault="003E10AB" w:rsidP="00F3224F">
      <w:pPr>
        <w:pStyle w:val="ListParagraph"/>
        <w:numPr>
          <w:ilvl w:val="0"/>
          <w:numId w:val="56"/>
        </w:numPr>
        <w:rPr>
          <w:rFonts w:asciiTheme="majorHAnsi" w:hAnsiTheme="majorHAnsi" w:cstheme="majorHAnsi"/>
        </w:rPr>
      </w:pPr>
      <w:r w:rsidRPr="003E10AB">
        <w:rPr>
          <w:rFonts w:asciiTheme="majorHAnsi" w:hAnsiTheme="majorHAnsi" w:cstheme="majorHAnsi"/>
        </w:rPr>
        <w:lastRenderedPageBreak/>
        <w:t xml:space="preserve">Regular Work: Regular work is offered and working time is not excessive and accord with legal and responsible recruitment standards and workers have adequate rest periods. Workers working over 48 hours have agreed to an opt out agreement.  Regulations set out by the working time directive are fully complied with. </w:t>
      </w:r>
    </w:p>
    <w:p w14:paraId="5CA17E35" w14:textId="77777777" w:rsidR="003E10AB" w:rsidRPr="003E10AB" w:rsidRDefault="003E10AB" w:rsidP="00F3224F">
      <w:pPr>
        <w:pStyle w:val="ListParagraph"/>
        <w:numPr>
          <w:ilvl w:val="0"/>
          <w:numId w:val="56"/>
        </w:numPr>
        <w:rPr>
          <w:rFonts w:asciiTheme="majorHAnsi" w:hAnsiTheme="majorHAnsi" w:cstheme="majorHAnsi"/>
        </w:rPr>
      </w:pPr>
      <w:r w:rsidRPr="003E10AB">
        <w:rPr>
          <w:rFonts w:asciiTheme="majorHAnsi" w:hAnsiTheme="majorHAnsi" w:cstheme="majorHAnsi"/>
        </w:rPr>
        <w:t>Work Conditions: Work conditions are safe and hygienic, workers are protected from injury and illness arising from work, including adequate protections against climate hazards.</w:t>
      </w:r>
    </w:p>
    <w:p w14:paraId="3A73A8C5" w14:textId="77777777" w:rsidR="003E10AB" w:rsidRPr="003E10AB" w:rsidRDefault="003E10AB" w:rsidP="00F3224F">
      <w:pPr>
        <w:pStyle w:val="ListParagraph"/>
        <w:numPr>
          <w:ilvl w:val="0"/>
          <w:numId w:val="56"/>
        </w:numPr>
        <w:rPr>
          <w:rFonts w:asciiTheme="majorHAnsi" w:hAnsiTheme="majorHAnsi" w:cstheme="majorHAnsi"/>
        </w:rPr>
      </w:pPr>
      <w:r w:rsidRPr="003E10AB">
        <w:rPr>
          <w:rFonts w:asciiTheme="majorHAnsi" w:hAnsiTheme="majorHAnsi" w:cstheme="majorHAnsi"/>
        </w:rPr>
        <w:t xml:space="preserve">Accommodation and Transport: Any accommodation and/or transport provided by the company are safe, meet workers basic needs and accord with the relevant national legislation and guidance. </w:t>
      </w:r>
    </w:p>
    <w:p w14:paraId="021E6E87" w14:textId="77777777" w:rsidR="003E10AB" w:rsidRPr="003E10AB" w:rsidRDefault="003E10AB" w:rsidP="00F3224F">
      <w:pPr>
        <w:pStyle w:val="ListParagraph"/>
        <w:numPr>
          <w:ilvl w:val="0"/>
          <w:numId w:val="56"/>
        </w:numPr>
        <w:rPr>
          <w:rFonts w:asciiTheme="majorHAnsi" w:hAnsiTheme="majorHAnsi" w:cstheme="majorHAnsi"/>
        </w:rPr>
      </w:pPr>
      <w:r w:rsidRPr="003E10AB">
        <w:rPr>
          <w:rFonts w:asciiTheme="majorHAnsi" w:hAnsiTheme="majorHAnsi" w:cstheme="majorHAnsi"/>
        </w:rPr>
        <w:t xml:space="preserve">Freedom: Workers rights to freedom of association and bargaining are respected. </w:t>
      </w:r>
    </w:p>
    <w:p w14:paraId="6482E62A" w14:textId="77777777" w:rsidR="003E10AB" w:rsidRPr="003E10AB" w:rsidRDefault="003E10AB" w:rsidP="00F3224F">
      <w:pPr>
        <w:pStyle w:val="ListParagraph"/>
        <w:numPr>
          <w:ilvl w:val="0"/>
          <w:numId w:val="56"/>
        </w:numPr>
        <w:rPr>
          <w:rFonts w:asciiTheme="majorHAnsi" w:hAnsiTheme="majorHAnsi" w:cstheme="majorHAnsi"/>
        </w:rPr>
      </w:pPr>
      <w:r w:rsidRPr="003E10AB">
        <w:rPr>
          <w:rFonts w:asciiTheme="majorHAnsi" w:hAnsiTheme="majorHAnsi" w:cstheme="majorHAnsi"/>
        </w:rPr>
        <w:t xml:space="preserve">Fair, Equal and Dignified Opportunities and Treatment: All workers receive fair and equal opportunity and treatment free from discrimination, diversity and inclusion are promoted and no harsh or inhumane treatment is allowed. </w:t>
      </w:r>
    </w:p>
    <w:p w14:paraId="0CC4D126" w14:textId="77777777" w:rsidR="003E10AB" w:rsidRPr="003E10AB" w:rsidRDefault="003E10AB" w:rsidP="00F3224F">
      <w:pPr>
        <w:pStyle w:val="ListParagraph"/>
        <w:numPr>
          <w:ilvl w:val="0"/>
          <w:numId w:val="56"/>
        </w:numPr>
        <w:rPr>
          <w:rFonts w:asciiTheme="majorHAnsi" w:hAnsiTheme="majorHAnsi" w:cstheme="majorHAnsi"/>
        </w:rPr>
      </w:pPr>
      <w:r w:rsidRPr="003E10AB">
        <w:rPr>
          <w:rFonts w:asciiTheme="majorHAnsi" w:hAnsiTheme="majorHAnsi" w:cstheme="majorHAnsi"/>
        </w:rPr>
        <w:t xml:space="preserve">Termination rights are provided: Termination of workers contracts is managed responsibly with workers receiving all outstanding pay and benefits to which they are entitled, and freedom to change employment is respected. </w:t>
      </w:r>
    </w:p>
    <w:p w14:paraId="75985AE5" w14:textId="77777777" w:rsidR="003E10AB" w:rsidRPr="003E10AB" w:rsidRDefault="003E10AB" w:rsidP="00F3224F">
      <w:pPr>
        <w:pStyle w:val="ListParagraph"/>
        <w:numPr>
          <w:ilvl w:val="0"/>
          <w:numId w:val="56"/>
        </w:numPr>
        <w:rPr>
          <w:rFonts w:asciiTheme="majorHAnsi" w:hAnsiTheme="majorHAnsi" w:cstheme="majorHAnsi"/>
        </w:rPr>
      </w:pPr>
      <w:r w:rsidRPr="003E10AB">
        <w:rPr>
          <w:rFonts w:asciiTheme="majorHAnsi" w:hAnsiTheme="majorHAnsi" w:cstheme="majorHAnsi"/>
        </w:rPr>
        <w:t xml:space="preserve">Access to remedy is ensured and a worker centred culture is promoted -  all workers can access effective grievance mechanisms and response and remedy procedures without fear or repercussions. A worker centred approach is taken to support high levels of worker satisfaction and engagement. </w:t>
      </w:r>
    </w:p>
    <w:p w14:paraId="70E3F6F4" w14:textId="77777777" w:rsidR="003E10AB" w:rsidRPr="003E10AB" w:rsidRDefault="003E10AB" w:rsidP="00F3224F">
      <w:pPr>
        <w:pStyle w:val="ListParagraph"/>
        <w:numPr>
          <w:ilvl w:val="0"/>
          <w:numId w:val="56"/>
        </w:numPr>
        <w:rPr>
          <w:rFonts w:asciiTheme="majorHAnsi" w:hAnsiTheme="majorHAnsi" w:cstheme="majorHAnsi"/>
        </w:rPr>
      </w:pPr>
      <w:r w:rsidRPr="003E10AB">
        <w:rPr>
          <w:rFonts w:asciiTheme="majorHAnsi" w:hAnsiTheme="majorHAnsi" w:cstheme="majorHAnsi"/>
        </w:rPr>
        <w:t>Legal Compliance: Adhering to all applicable labour laws and regulations.</w:t>
      </w:r>
    </w:p>
    <w:p w14:paraId="7485E0E7" w14:textId="77777777" w:rsidR="003E10AB" w:rsidRPr="003E10AB" w:rsidRDefault="003E10AB" w:rsidP="00F3224F">
      <w:pPr>
        <w:pStyle w:val="ListParagraph"/>
        <w:numPr>
          <w:ilvl w:val="0"/>
          <w:numId w:val="56"/>
        </w:numPr>
        <w:rPr>
          <w:rFonts w:asciiTheme="majorHAnsi" w:hAnsiTheme="majorHAnsi" w:cstheme="majorHAnsi"/>
        </w:rPr>
      </w:pPr>
      <w:r w:rsidRPr="003E10AB">
        <w:rPr>
          <w:rFonts w:asciiTheme="majorHAnsi" w:hAnsiTheme="majorHAnsi" w:cstheme="majorHAnsi"/>
        </w:rPr>
        <w:t xml:space="preserve">Business Conduct: Business conduct is ethical and processional. The business is operated ethically and professionally, with responsible and collaborative purchasing practices ensuring all workers, including within the supply chain, receive all their entitlements. </w:t>
      </w:r>
    </w:p>
    <w:p w14:paraId="089319DE" w14:textId="77777777" w:rsidR="003E10AB" w:rsidRPr="003E10AB" w:rsidRDefault="003E10AB" w:rsidP="003E10AB">
      <w:pPr>
        <w:rPr>
          <w:rFonts w:asciiTheme="majorHAnsi" w:hAnsiTheme="majorHAnsi" w:cstheme="majorHAnsi"/>
        </w:rPr>
      </w:pPr>
    </w:p>
    <w:p w14:paraId="4F11FE45"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7. Supplier Engagement</w:t>
      </w:r>
    </w:p>
    <w:p w14:paraId="00547CC1"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We will engage with our suppliers to:</w:t>
      </w:r>
    </w:p>
    <w:p w14:paraId="4442A9DE" w14:textId="77777777" w:rsidR="003E10AB" w:rsidRPr="003E10AB" w:rsidRDefault="003E10AB" w:rsidP="00F3224F">
      <w:pPr>
        <w:pStyle w:val="ListParagraph"/>
        <w:numPr>
          <w:ilvl w:val="0"/>
          <w:numId w:val="55"/>
        </w:numPr>
        <w:rPr>
          <w:rFonts w:asciiTheme="majorHAnsi" w:hAnsiTheme="majorHAnsi" w:cstheme="majorHAnsi"/>
        </w:rPr>
      </w:pPr>
      <w:r w:rsidRPr="003E10AB">
        <w:rPr>
          <w:rFonts w:asciiTheme="majorHAnsi" w:hAnsiTheme="majorHAnsi" w:cstheme="majorHAnsi"/>
        </w:rPr>
        <w:t>Ensure they understand and comply with our modern slavery and responsible recruitment policies.</w:t>
      </w:r>
    </w:p>
    <w:p w14:paraId="4C7B7481" w14:textId="77777777" w:rsidR="003E10AB" w:rsidRPr="003E10AB" w:rsidRDefault="003E10AB" w:rsidP="00F3224F">
      <w:pPr>
        <w:pStyle w:val="ListParagraph"/>
        <w:numPr>
          <w:ilvl w:val="0"/>
          <w:numId w:val="55"/>
        </w:numPr>
        <w:rPr>
          <w:rFonts w:asciiTheme="majorHAnsi" w:hAnsiTheme="majorHAnsi" w:cstheme="majorHAnsi"/>
        </w:rPr>
      </w:pPr>
      <w:r w:rsidRPr="003E10AB">
        <w:rPr>
          <w:rFonts w:asciiTheme="majorHAnsi" w:hAnsiTheme="majorHAnsi" w:cstheme="majorHAnsi"/>
        </w:rPr>
        <w:t>Require them to cascade these standards throughout their supply chains.</w:t>
      </w:r>
    </w:p>
    <w:p w14:paraId="37314C56" w14:textId="77777777" w:rsidR="003E10AB" w:rsidRPr="003E10AB" w:rsidRDefault="003E10AB" w:rsidP="00F3224F">
      <w:pPr>
        <w:pStyle w:val="ListParagraph"/>
        <w:numPr>
          <w:ilvl w:val="0"/>
          <w:numId w:val="55"/>
        </w:numPr>
        <w:rPr>
          <w:rFonts w:asciiTheme="majorHAnsi" w:hAnsiTheme="majorHAnsi" w:cstheme="majorHAnsi"/>
        </w:rPr>
      </w:pPr>
      <w:r w:rsidRPr="003E10AB">
        <w:rPr>
          <w:rFonts w:asciiTheme="majorHAnsi" w:hAnsiTheme="majorHAnsi" w:cstheme="majorHAnsi"/>
        </w:rPr>
        <w:t>Terminate relationships with suppliers that fail to meet our standards.</w:t>
      </w:r>
    </w:p>
    <w:p w14:paraId="794A400D" w14:textId="77777777" w:rsidR="003E10AB" w:rsidRPr="003E10AB" w:rsidRDefault="003E10AB" w:rsidP="003E10AB">
      <w:pPr>
        <w:rPr>
          <w:rFonts w:asciiTheme="majorHAnsi" w:hAnsiTheme="majorHAnsi" w:cstheme="majorHAnsi"/>
        </w:rPr>
      </w:pPr>
    </w:p>
    <w:p w14:paraId="3088377F"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8. Training and Awareness</w:t>
      </w:r>
    </w:p>
    <w:p w14:paraId="74C5D7E1"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We will:</w:t>
      </w:r>
    </w:p>
    <w:p w14:paraId="64F7BD49" w14:textId="77777777" w:rsidR="003E10AB" w:rsidRPr="003E10AB" w:rsidRDefault="003E10AB" w:rsidP="00F3224F">
      <w:pPr>
        <w:pStyle w:val="ListParagraph"/>
        <w:numPr>
          <w:ilvl w:val="0"/>
          <w:numId w:val="54"/>
        </w:numPr>
        <w:rPr>
          <w:rFonts w:asciiTheme="majorHAnsi" w:hAnsiTheme="majorHAnsi" w:cstheme="majorHAnsi"/>
        </w:rPr>
      </w:pPr>
      <w:r w:rsidRPr="003E10AB">
        <w:rPr>
          <w:rFonts w:asciiTheme="majorHAnsi" w:hAnsiTheme="majorHAnsi" w:cstheme="majorHAnsi"/>
        </w:rPr>
        <w:t>Provide training to employees and suppliers on identifying and preventing modern slavery.</w:t>
      </w:r>
    </w:p>
    <w:p w14:paraId="0F257EC0" w14:textId="77777777" w:rsidR="003E10AB" w:rsidRPr="003E10AB" w:rsidRDefault="003E10AB" w:rsidP="00F3224F">
      <w:pPr>
        <w:pStyle w:val="ListParagraph"/>
        <w:numPr>
          <w:ilvl w:val="0"/>
          <w:numId w:val="54"/>
        </w:numPr>
        <w:rPr>
          <w:rFonts w:asciiTheme="majorHAnsi" w:hAnsiTheme="majorHAnsi" w:cstheme="majorHAnsi"/>
        </w:rPr>
      </w:pPr>
      <w:r w:rsidRPr="003E10AB">
        <w:rPr>
          <w:rFonts w:asciiTheme="majorHAnsi" w:hAnsiTheme="majorHAnsi" w:cstheme="majorHAnsi"/>
        </w:rPr>
        <w:t>Raise awareness of modern slavery and responsible recruitment standards across our organization and supply chain.</w:t>
      </w:r>
    </w:p>
    <w:p w14:paraId="2C7C4E70" w14:textId="77777777" w:rsidR="003E10AB" w:rsidRPr="003E10AB" w:rsidRDefault="003E10AB" w:rsidP="003E10AB">
      <w:pPr>
        <w:rPr>
          <w:rFonts w:asciiTheme="majorHAnsi" w:hAnsiTheme="majorHAnsi" w:cstheme="majorHAnsi"/>
        </w:rPr>
      </w:pPr>
    </w:p>
    <w:p w14:paraId="37D9EB7D"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9. Reporting and Whistleblowing</w:t>
      </w:r>
    </w:p>
    <w:p w14:paraId="3E2BFB38"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lastRenderedPageBreak/>
        <w:t>We encourage all employees, contractors, and suppliers to report any concerns related to modern slavery. Reports can be made through our confidential whistleblowing hotline or email. All reports will be investigated, and appropriate action taken.</w:t>
      </w:r>
    </w:p>
    <w:p w14:paraId="385160E5" w14:textId="77777777" w:rsidR="003E10AB" w:rsidRPr="003E10AB" w:rsidRDefault="003E10AB" w:rsidP="003E10AB">
      <w:pPr>
        <w:rPr>
          <w:rFonts w:asciiTheme="majorHAnsi" w:hAnsiTheme="majorHAnsi" w:cstheme="majorHAnsi"/>
        </w:rPr>
      </w:pPr>
    </w:p>
    <w:p w14:paraId="24FF0AF5"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10. Review and Continuous Improvement</w:t>
      </w:r>
    </w:p>
    <w:p w14:paraId="675423B5"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We will:</w:t>
      </w:r>
    </w:p>
    <w:p w14:paraId="21EAB444"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Regularly review this policy and our practices to ensure they remain effective and relevant.</w:t>
      </w:r>
    </w:p>
    <w:p w14:paraId="4412628E"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Seek feedback from stakeholders to improve our approach to preventing modern slavery and promoting responsible recruitment.</w:t>
      </w:r>
    </w:p>
    <w:p w14:paraId="105BB0DD" w14:textId="77777777" w:rsidR="003E10AB" w:rsidRPr="003E10AB" w:rsidRDefault="003E10AB" w:rsidP="003E10AB">
      <w:pPr>
        <w:rPr>
          <w:rFonts w:asciiTheme="majorHAnsi" w:hAnsiTheme="majorHAnsi" w:cstheme="majorHAnsi"/>
        </w:rPr>
      </w:pPr>
    </w:p>
    <w:p w14:paraId="21C4DBE0" w14:textId="0E542062" w:rsidR="003E10AB" w:rsidRPr="003E10AB" w:rsidRDefault="003E10AB" w:rsidP="003E10AB">
      <w:pPr>
        <w:rPr>
          <w:rFonts w:asciiTheme="majorHAnsi" w:hAnsiTheme="majorHAnsi" w:cstheme="majorHAnsi"/>
        </w:rPr>
      </w:pPr>
      <w:r w:rsidRPr="003E10AB">
        <w:rPr>
          <w:rFonts w:asciiTheme="majorHAnsi" w:hAnsiTheme="majorHAnsi" w:cstheme="majorHAnsi"/>
        </w:rPr>
        <w:t>11. Accountability</w:t>
      </w:r>
    </w:p>
    <w:p w14:paraId="1833E024"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The Head of Human Resources is responsible for the implementation and oversight of this policy. They will report annually to the board on progress and any incidents related to modern slavery.</w:t>
      </w:r>
    </w:p>
    <w:p w14:paraId="192A8EA9" w14:textId="77777777" w:rsidR="003E10AB" w:rsidRPr="003E10AB" w:rsidRDefault="003E10AB" w:rsidP="003E10AB">
      <w:pPr>
        <w:rPr>
          <w:rFonts w:asciiTheme="majorHAnsi" w:hAnsiTheme="majorHAnsi" w:cstheme="majorHAnsi"/>
        </w:rPr>
      </w:pPr>
    </w:p>
    <w:p w14:paraId="10AFAB1C"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12. Contact Information</w:t>
      </w:r>
    </w:p>
    <w:p w14:paraId="3E44101D"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For questions or concerns about this policy, please contact:</w:t>
      </w:r>
    </w:p>
    <w:p w14:paraId="542AF230" w14:textId="5384FB49" w:rsidR="003E10AB" w:rsidRPr="003E10AB" w:rsidRDefault="003E10AB" w:rsidP="003E10AB">
      <w:pPr>
        <w:rPr>
          <w:rFonts w:asciiTheme="majorHAnsi" w:hAnsiTheme="majorHAnsi" w:cstheme="majorHAnsi"/>
        </w:rPr>
      </w:pPr>
      <w:r>
        <w:rPr>
          <w:rFonts w:asciiTheme="majorHAnsi" w:hAnsiTheme="majorHAnsi" w:cstheme="majorHAnsi"/>
        </w:rPr>
        <w:t>Francesca Russo</w:t>
      </w:r>
    </w:p>
    <w:p w14:paraId="0E9A0A7C" w14:textId="5C6C26D8" w:rsidR="003E10AB" w:rsidRPr="003E10AB" w:rsidRDefault="003E10AB" w:rsidP="003E10AB">
      <w:pPr>
        <w:rPr>
          <w:rFonts w:asciiTheme="majorHAnsi" w:hAnsiTheme="majorHAnsi" w:cstheme="majorHAnsi"/>
        </w:rPr>
      </w:pPr>
      <w:r>
        <w:rPr>
          <w:rFonts w:asciiTheme="majorHAnsi" w:hAnsiTheme="majorHAnsi" w:cstheme="majorHAnsi"/>
        </w:rPr>
        <w:t>Head of HR</w:t>
      </w:r>
    </w:p>
    <w:p w14:paraId="4690F1DE" w14:textId="5AFC2010" w:rsidR="003E10AB" w:rsidRPr="003E10AB" w:rsidRDefault="003E10AB" w:rsidP="003E10AB">
      <w:pPr>
        <w:rPr>
          <w:rFonts w:asciiTheme="majorHAnsi" w:hAnsiTheme="majorHAnsi" w:cstheme="majorHAnsi"/>
        </w:rPr>
      </w:pPr>
      <w:hyperlink r:id="rId17" w:history="1">
        <w:r w:rsidRPr="006E65D6">
          <w:rPr>
            <w:rStyle w:val="Hyperlink"/>
            <w:rFonts w:asciiTheme="majorHAnsi" w:hAnsiTheme="majorHAnsi" w:cstheme="majorHAnsi"/>
          </w:rPr>
          <w:t>francesca@v-g-s.co.uk</w:t>
        </w:r>
      </w:hyperlink>
      <w:r>
        <w:rPr>
          <w:rFonts w:asciiTheme="majorHAnsi" w:hAnsiTheme="majorHAnsi" w:cstheme="majorHAnsi"/>
        </w:rPr>
        <w:tab/>
      </w:r>
    </w:p>
    <w:p w14:paraId="419B9BAE" w14:textId="7BFCA55D" w:rsidR="003E10AB" w:rsidRPr="003E10AB" w:rsidRDefault="003E10AB" w:rsidP="003E10AB">
      <w:pPr>
        <w:rPr>
          <w:rFonts w:asciiTheme="majorHAnsi" w:hAnsiTheme="majorHAnsi" w:cstheme="majorHAnsi"/>
        </w:rPr>
      </w:pPr>
      <w:r>
        <w:rPr>
          <w:rFonts w:asciiTheme="majorHAnsi" w:hAnsiTheme="majorHAnsi" w:cstheme="majorHAnsi"/>
        </w:rPr>
        <w:t>01992 708512</w:t>
      </w:r>
    </w:p>
    <w:p w14:paraId="45E33417" w14:textId="77777777" w:rsidR="003E10AB" w:rsidRPr="003E10AB" w:rsidRDefault="003E10AB" w:rsidP="003E10AB">
      <w:pPr>
        <w:pStyle w:val="Heading2"/>
      </w:pPr>
    </w:p>
    <w:p w14:paraId="38522242" w14:textId="77777777" w:rsidR="003E10AB" w:rsidRDefault="003E10AB" w:rsidP="003E10AB">
      <w:pPr>
        <w:pStyle w:val="Heading2"/>
      </w:pPr>
      <w:bookmarkStart w:id="78" w:name="_Toc196307231"/>
      <w:r w:rsidRPr="003E10AB">
        <w:t>Modern Slavery Emergency Action Plan</w:t>
      </w:r>
      <w:bookmarkEnd w:id="78"/>
    </w:p>
    <w:p w14:paraId="5F9FC9E4" w14:textId="77777777" w:rsidR="003E10AB" w:rsidRPr="003E10AB" w:rsidRDefault="003E10AB" w:rsidP="003E10AB"/>
    <w:p w14:paraId="41F917E4"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1. Introduction</w:t>
      </w:r>
    </w:p>
    <w:p w14:paraId="0C165E79"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This emergency action plan outlines the steps Valley Grown Salads and Valley Grown Nurseries will take if modern slavery is identified within our operations or supply chain. It aims to ensure a swift and effective response to protect the victims and address the issue comprehensively.</w:t>
      </w:r>
    </w:p>
    <w:p w14:paraId="5132F6DD" w14:textId="77777777" w:rsidR="003E10AB" w:rsidRPr="003E10AB" w:rsidRDefault="003E10AB" w:rsidP="003E10AB">
      <w:pPr>
        <w:rPr>
          <w:rFonts w:asciiTheme="majorHAnsi" w:hAnsiTheme="majorHAnsi" w:cstheme="majorHAnsi"/>
        </w:rPr>
      </w:pPr>
    </w:p>
    <w:p w14:paraId="2B354AE3"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2. Objectives</w:t>
      </w:r>
    </w:p>
    <w:p w14:paraId="3686AEB2" w14:textId="42256F2F"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To provide immediate protection and support to victims of modern slavery.</w:t>
      </w:r>
    </w:p>
    <w:p w14:paraId="67E8C066" w14:textId="3D2D95D7"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To ensure a thorough investigation and remediation of identified cases.</w:t>
      </w:r>
    </w:p>
    <w:p w14:paraId="6729EBCF" w14:textId="2A520530"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To enhance awareness and prevention measures to avoid future occurrences.</w:t>
      </w:r>
    </w:p>
    <w:p w14:paraId="4E484D79" w14:textId="77777777" w:rsidR="003E10AB" w:rsidRPr="003E10AB" w:rsidRDefault="003E10AB" w:rsidP="003E10AB">
      <w:pPr>
        <w:rPr>
          <w:rFonts w:asciiTheme="majorHAnsi" w:hAnsiTheme="majorHAnsi" w:cstheme="majorHAnsi"/>
        </w:rPr>
      </w:pPr>
    </w:p>
    <w:p w14:paraId="46D0FCAA"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3.</w:t>
      </w:r>
      <w:r w:rsidRPr="003E10AB">
        <w:rPr>
          <w:rFonts w:asciiTheme="majorHAnsi" w:hAnsiTheme="majorHAnsi" w:cstheme="majorHAnsi"/>
        </w:rPr>
        <w:tab/>
        <w:t xml:space="preserve"> Immediate Response</w:t>
      </w:r>
    </w:p>
    <w:p w14:paraId="5A79DA33" w14:textId="77777777" w:rsidR="003E10AB" w:rsidRPr="003E10AB" w:rsidRDefault="003E10AB" w:rsidP="003E10AB">
      <w:pPr>
        <w:rPr>
          <w:rFonts w:asciiTheme="majorHAnsi" w:hAnsiTheme="majorHAnsi" w:cstheme="majorHAnsi"/>
        </w:rPr>
      </w:pPr>
    </w:p>
    <w:p w14:paraId="0FB4CB92"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3.1. Identification of Incident</w:t>
      </w:r>
    </w:p>
    <w:p w14:paraId="25F248E0" w14:textId="699440B0" w:rsidR="003E10AB" w:rsidRPr="003E10AB" w:rsidRDefault="003E10AB" w:rsidP="00F3224F">
      <w:pPr>
        <w:pStyle w:val="ListParagraph"/>
        <w:numPr>
          <w:ilvl w:val="0"/>
          <w:numId w:val="53"/>
        </w:numPr>
        <w:rPr>
          <w:rFonts w:asciiTheme="majorHAnsi" w:hAnsiTheme="majorHAnsi" w:cstheme="majorHAnsi"/>
        </w:rPr>
      </w:pPr>
      <w:r w:rsidRPr="003E10AB">
        <w:rPr>
          <w:rFonts w:asciiTheme="majorHAnsi" w:hAnsiTheme="majorHAnsi" w:cstheme="majorHAnsi"/>
        </w:rPr>
        <w:t>Internal Reporting: Any employee, contractor, or partner who suspects or identifies a case of modern slavery must report it immediately to their supervisor or through the company’s whistleblowing hotline.</w:t>
      </w:r>
    </w:p>
    <w:p w14:paraId="5AE292FD" w14:textId="53705868"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External Reporting: Reports from external sources (e.g., suppliers, customers, NGOs) should be directed to the designated modern slavery response team.</w:t>
      </w:r>
    </w:p>
    <w:p w14:paraId="412DD70A" w14:textId="77777777" w:rsidR="003E10AB" w:rsidRPr="003E10AB" w:rsidRDefault="003E10AB" w:rsidP="003E10AB">
      <w:pPr>
        <w:rPr>
          <w:rFonts w:asciiTheme="majorHAnsi" w:hAnsiTheme="majorHAnsi" w:cstheme="majorHAnsi"/>
        </w:rPr>
      </w:pPr>
    </w:p>
    <w:p w14:paraId="169F8063"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3.2. Activation of Response Team</w:t>
      </w:r>
    </w:p>
    <w:p w14:paraId="000D2312" w14:textId="2C6E28D4"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Response Team: A dedicated modern slavery response team, including HR, legal, compliance, and security personnel, will be activated upon identification of an incident.</w:t>
      </w:r>
    </w:p>
    <w:p w14:paraId="1307197F" w14:textId="2BCC4989"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Initial Assessment: The response team will conduct an initial assessment to confirm the legitimacy of the report and determine the immediate needs of the victim(s).</w:t>
      </w:r>
    </w:p>
    <w:p w14:paraId="47F6B372" w14:textId="77777777" w:rsidR="003E10AB" w:rsidRPr="003E10AB" w:rsidRDefault="003E10AB" w:rsidP="003E10AB">
      <w:pPr>
        <w:rPr>
          <w:rFonts w:asciiTheme="majorHAnsi" w:hAnsiTheme="majorHAnsi" w:cstheme="majorHAnsi"/>
        </w:rPr>
      </w:pPr>
    </w:p>
    <w:p w14:paraId="1269DA35"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4. Victim Protection and Support</w:t>
      </w:r>
    </w:p>
    <w:p w14:paraId="01E4E5D0" w14:textId="77777777" w:rsidR="003E10AB" w:rsidRPr="003E10AB" w:rsidRDefault="003E10AB" w:rsidP="003E10AB">
      <w:pPr>
        <w:rPr>
          <w:rFonts w:asciiTheme="majorHAnsi" w:hAnsiTheme="majorHAnsi" w:cstheme="majorHAnsi"/>
        </w:rPr>
      </w:pPr>
    </w:p>
    <w:p w14:paraId="45511394"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4.1. Immediate Protection</w:t>
      </w:r>
    </w:p>
    <w:p w14:paraId="5268F332" w14:textId="581E34DF"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Safety: Ensure the immediate safety of the victim(s). This may involve relocating them to a safe place, away from potential threats.</w:t>
      </w:r>
    </w:p>
    <w:p w14:paraId="1F46A90C" w14:textId="543F22DA"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Confidentiality: Maintain confidentiality to protect the identities of the victim(s) and the integrity of the investigation.</w:t>
      </w:r>
    </w:p>
    <w:p w14:paraId="74CFE9B4" w14:textId="77777777" w:rsidR="003E10AB" w:rsidRPr="003E10AB" w:rsidRDefault="003E10AB" w:rsidP="003E10AB">
      <w:pPr>
        <w:rPr>
          <w:rFonts w:asciiTheme="majorHAnsi" w:hAnsiTheme="majorHAnsi" w:cstheme="majorHAnsi"/>
        </w:rPr>
      </w:pPr>
    </w:p>
    <w:p w14:paraId="67458F01"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4.2. Support Services</w:t>
      </w:r>
    </w:p>
    <w:p w14:paraId="728C19DD" w14:textId="77777777"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Medical Care: Provide access to medical care if required.</w:t>
      </w:r>
    </w:p>
    <w:p w14:paraId="03C920D6" w14:textId="77777777"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Counseling: Offer psychological support and counseling services.</w:t>
      </w:r>
    </w:p>
    <w:p w14:paraId="55FD546F" w14:textId="77777777"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Legal Assistance: Provide legal support to help victims understand their rights and navigate any legal processes.</w:t>
      </w:r>
    </w:p>
    <w:p w14:paraId="729D03FB" w14:textId="77777777" w:rsidR="003E10AB" w:rsidRPr="003E10AB" w:rsidRDefault="003E10AB" w:rsidP="003E10AB">
      <w:pPr>
        <w:rPr>
          <w:rFonts w:asciiTheme="majorHAnsi" w:hAnsiTheme="majorHAnsi" w:cstheme="majorHAnsi"/>
        </w:rPr>
      </w:pPr>
    </w:p>
    <w:p w14:paraId="0CAEB656"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5. Investigation and Remediation</w:t>
      </w:r>
    </w:p>
    <w:p w14:paraId="2595C85A" w14:textId="77777777" w:rsidR="003E10AB" w:rsidRPr="003E10AB" w:rsidRDefault="003E10AB" w:rsidP="003E10AB">
      <w:pPr>
        <w:rPr>
          <w:rFonts w:asciiTheme="majorHAnsi" w:hAnsiTheme="majorHAnsi" w:cstheme="majorHAnsi"/>
        </w:rPr>
      </w:pPr>
    </w:p>
    <w:p w14:paraId="7E33E6A1"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5.1. Investigation</w:t>
      </w:r>
    </w:p>
    <w:p w14:paraId="2823A8B3" w14:textId="21A47F53"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Fact-Finding: Conduct a thorough investigation to gather all relevant facts and evidence.</w:t>
      </w:r>
    </w:p>
    <w:p w14:paraId="7B0B9864" w14:textId="2E801AAE"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Collaboration: Work with law enforcement, NGOs, and other relevant organizations as needed.</w:t>
      </w:r>
    </w:p>
    <w:p w14:paraId="06E22B78" w14:textId="13511611"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Documentation: Document all findings, actions taken, and communications related to the incident.</w:t>
      </w:r>
    </w:p>
    <w:p w14:paraId="2DAA46E1" w14:textId="77777777" w:rsidR="003E10AB" w:rsidRPr="003E10AB" w:rsidRDefault="003E10AB" w:rsidP="003E10AB">
      <w:pPr>
        <w:rPr>
          <w:rFonts w:asciiTheme="majorHAnsi" w:hAnsiTheme="majorHAnsi" w:cstheme="majorHAnsi"/>
        </w:rPr>
      </w:pPr>
    </w:p>
    <w:p w14:paraId="786DE6A0"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lastRenderedPageBreak/>
        <w:t>5.2. Remediation</w:t>
      </w:r>
    </w:p>
    <w:p w14:paraId="2B356D81" w14:textId="73CB0AEB"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Corrective Actions: Implement corrective actions to address the root causes and prevent recurrence.</w:t>
      </w:r>
    </w:p>
    <w:p w14:paraId="3BB6BE90" w14:textId="2BC1FD45"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Supplier Engagement: If the incident involves a supplier, engage with them to ensure they take appropriate remedial actions or terminate the relationship if necessary.</w:t>
      </w:r>
    </w:p>
    <w:p w14:paraId="6CB965D6" w14:textId="1F6769E8"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Policy Review: Review and update policies and procedures to strengthen safeguards against modern slavery.</w:t>
      </w:r>
    </w:p>
    <w:p w14:paraId="1F84C68B" w14:textId="77777777" w:rsidR="003E10AB" w:rsidRPr="003E10AB" w:rsidRDefault="003E10AB" w:rsidP="003E10AB">
      <w:pPr>
        <w:rPr>
          <w:rFonts w:asciiTheme="majorHAnsi" w:hAnsiTheme="majorHAnsi" w:cstheme="majorHAnsi"/>
        </w:rPr>
      </w:pPr>
    </w:p>
    <w:p w14:paraId="43C18974"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6. Communication</w:t>
      </w:r>
    </w:p>
    <w:p w14:paraId="72C30180" w14:textId="77777777" w:rsidR="003E10AB" w:rsidRPr="003E10AB" w:rsidRDefault="003E10AB" w:rsidP="003E10AB">
      <w:pPr>
        <w:rPr>
          <w:rFonts w:asciiTheme="majorHAnsi" w:hAnsiTheme="majorHAnsi" w:cstheme="majorHAnsi"/>
        </w:rPr>
      </w:pPr>
    </w:p>
    <w:p w14:paraId="3E1D8DF3"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6.1. Internal Communication</w:t>
      </w:r>
    </w:p>
    <w:p w14:paraId="0EDB8643" w14:textId="02030D05"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Transparency: Communicate the incident and actions taken to relevant stakeholders within the organization while maintaining confidentiality.</w:t>
      </w:r>
    </w:p>
    <w:p w14:paraId="16BA69CC" w14:textId="61A03A30" w:rsidR="003E10AB" w:rsidRPr="003E10AB" w:rsidRDefault="003E10AB" w:rsidP="003E10AB">
      <w:pPr>
        <w:pStyle w:val="ListParagraph"/>
        <w:numPr>
          <w:ilvl w:val="0"/>
          <w:numId w:val="21"/>
        </w:numPr>
        <w:rPr>
          <w:rFonts w:asciiTheme="majorHAnsi" w:hAnsiTheme="majorHAnsi" w:cstheme="majorHAnsi"/>
        </w:rPr>
      </w:pPr>
      <w:r w:rsidRPr="003E10AB">
        <w:rPr>
          <w:rFonts w:asciiTheme="majorHAnsi" w:hAnsiTheme="majorHAnsi" w:cstheme="majorHAnsi"/>
        </w:rPr>
        <w:t>Training: Provide additional training and awareness sessions to prevent future occurrences.</w:t>
      </w:r>
    </w:p>
    <w:p w14:paraId="08796618" w14:textId="77777777" w:rsidR="003E10AB" w:rsidRPr="003E10AB" w:rsidRDefault="003E10AB" w:rsidP="00F3224F">
      <w:pPr>
        <w:pStyle w:val="ListParagraph"/>
        <w:numPr>
          <w:ilvl w:val="0"/>
          <w:numId w:val="52"/>
        </w:numPr>
        <w:rPr>
          <w:rFonts w:asciiTheme="majorHAnsi" w:hAnsiTheme="majorHAnsi" w:cstheme="majorHAnsi"/>
        </w:rPr>
      </w:pPr>
      <w:r w:rsidRPr="003E10AB">
        <w:rPr>
          <w:rFonts w:asciiTheme="majorHAnsi" w:hAnsiTheme="majorHAnsi" w:cstheme="majorHAnsi"/>
        </w:rPr>
        <w:t>6.2. External Communication</w:t>
      </w:r>
    </w:p>
    <w:p w14:paraId="344E55ED" w14:textId="785AF7A7" w:rsidR="003E10AB" w:rsidRPr="003E10AB" w:rsidRDefault="003E10AB" w:rsidP="00F3224F">
      <w:pPr>
        <w:pStyle w:val="ListParagraph"/>
        <w:numPr>
          <w:ilvl w:val="0"/>
          <w:numId w:val="52"/>
        </w:numPr>
        <w:rPr>
          <w:rFonts w:asciiTheme="majorHAnsi" w:hAnsiTheme="majorHAnsi" w:cstheme="majorHAnsi"/>
        </w:rPr>
      </w:pPr>
      <w:r w:rsidRPr="003E10AB">
        <w:rPr>
          <w:rFonts w:asciiTheme="majorHAnsi" w:hAnsiTheme="majorHAnsi" w:cstheme="majorHAnsi"/>
        </w:rPr>
        <w:t>Stakeholder Engagement: Inform external stakeholders, including customers, suppliers, and partners, as appropriate.</w:t>
      </w:r>
    </w:p>
    <w:p w14:paraId="3C432935" w14:textId="4A5C74D9" w:rsidR="003E10AB" w:rsidRPr="003E10AB" w:rsidRDefault="003E10AB" w:rsidP="00F3224F">
      <w:pPr>
        <w:pStyle w:val="ListParagraph"/>
        <w:numPr>
          <w:ilvl w:val="0"/>
          <w:numId w:val="52"/>
        </w:numPr>
        <w:rPr>
          <w:rFonts w:asciiTheme="majorHAnsi" w:hAnsiTheme="majorHAnsi" w:cstheme="majorHAnsi"/>
        </w:rPr>
      </w:pPr>
      <w:r w:rsidRPr="003E10AB">
        <w:rPr>
          <w:rFonts w:asciiTheme="majorHAnsi" w:hAnsiTheme="majorHAnsi" w:cstheme="majorHAnsi"/>
        </w:rPr>
        <w:t>Public Disclosure: If necessary, make a public statement to demonstrate the company's commitment to addressing modern slavery.</w:t>
      </w:r>
    </w:p>
    <w:p w14:paraId="7790B45C" w14:textId="77777777" w:rsidR="003E10AB" w:rsidRPr="003E10AB" w:rsidRDefault="003E10AB" w:rsidP="003E10AB">
      <w:pPr>
        <w:rPr>
          <w:rFonts w:asciiTheme="majorHAnsi" w:hAnsiTheme="majorHAnsi" w:cstheme="majorHAnsi"/>
        </w:rPr>
      </w:pPr>
    </w:p>
    <w:p w14:paraId="05643306"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7. Monitoring and Review</w:t>
      </w:r>
    </w:p>
    <w:p w14:paraId="70061B8F" w14:textId="77777777" w:rsidR="003E10AB" w:rsidRPr="003E10AB" w:rsidRDefault="003E10AB" w:rsidP="003E10AB">
      <w:pPr>
        <w:rPr>
          <w:rFonts w:asciiTheme="majorHAnsi" w:hAnsiTheme="majorHAnsi" w:cstheme="majorHAnsi"/>
        </w:rPr>
      </w:pPr>
    </w:p>
    <w:p w14:paraId="355C2780"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7.1. Incident Review</w:t>
      </w:r>
    </w:p>
    <w:p w14:paraId="2B64185E" w14:textId="5FA8C32E" w:rsidR="003E10AB" w:rsidRPr="003E10AB" w:rsidRDefault="003E10AB" w:rsidP="00F3224F">
      <w:pPr>
        <w:pStyle w:val="ListParagraph"/>
        <w:numPr>
          <w:ilvl w:val="0"/>
          <w:numId w:val="52"/>
        </w:numPr>
        <w:rPr>
          <w:rFonts w:asciiTheme="majorHAnsi" w:hAnsiTheme="majorHAnsi" w:cstheme="majorHAnsi"/>
        </w:rPr>
      </w:pPr>
      <w:r w:rsidRPr="003E10AB">
        <w:rPr>
          <w:rFonts w:asciiTheme="majorHAnsi" w:hAnsiTheme="majorHAnsi" w:cstheme="majorHAnsi"/>
        </w:rPr>
        <w:t>Post-Incident Review: Conduct a comprehensive review of the incident, response actions, and outcomes to identify lessons learned.</w:t>
      </w:r>
    </w:p>
    <w:p w14:paraId="3A0790D6" w14:textId="3CFB0653" w:rsidR="003E10AB" w:rsidRPr="003E10AB" w:rsidRDefault="003E10AB" w:rsidP="00F3224F">
      <w:pPr>
        <w:pStyle w:val="ListParagraph"/>
        <w:numPr>
          <w:ilvl w:val="0"/>
          <w:numId w:val="52"/>
        </w:numPr>
        <w:rPr>
          <w:rFonts w:asciiTheme="majorHAnsi" w:hAnsiTheme="majorHAnsi" w:cstheme="majorHAnsi"/>
        </w:rPr>
      </w:pPr>
      <w:r w:rsidRPr="003E10AB">
        <w:rPr>
          <w:rFonts w:asciiTheme="majorHAnsi" w:hAnsiTheme="majorHAnsi" w:cstheme="majorHAnsi"/>
        </w:rPr>
        <w:t>Continuous Improvement: Update policies, procedures, and training programs based on the review findings to enhance the company’s modern slavery prevention framework.</w:t>
      </w:r>
    </w:p>
    <w:p w14:paraId="4F4C2E8B" w14:textId="77777777" w:rsidR="003E10AB" w:rsidRPr="003E10AB" w:rsidRDefault="003E10AB" w:rsidP="003E10AB">
      <w:pPr>
        <w:rPr>
          <w:rFonts w:asciiTheme="majorHAnsi" w:hAnsiTheme="majorHAnsi" w:cstheme="majorHAnsi"/>
        </w:rPr>
      </w:pPr>
    </w:p>
    <w:p w14:paraId="38A26B4E"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7.2. Regular Audits</w:t>
      </w:r>
    </w:p>
    <w:p w14:paraId="49FB5CE3" w14:textId="007CAECC" w:rsidR="003E10AB" w:rsidRPr="003E10AB" w:rsidRDefault="003E10AB" w:rsidP="00F3224F">
      <w:pPr>
        <w:pStyle w:val="ListParagraph"/>
        <w:numPr>
          <w:ilvl w:val="0"/>
          <w:numId w:val="52"/>
        </w:numPr>
        <w:rPr>
          <w:rFonts w:asciiTheme="majorHAnsi" w:hAnsiTheme="majorHAnsi" w:cstheme="majorHAnsi"/>
        </w:rPr>
      </w:pPr>
      <w:r w:rsidRPr="003E10AB">
        <w:rPr>
          <w:rFonts w:asciiTheme="majorHAnsi" w:hAnsiTheme="majorHAnsi" w:cstheme="majorHAnsi"/>
        </w:rPr>
        <w:t>Auditing: Regularly audit high-risk areas of the business and supply chain to proactively identify and address potential modern slavery risks.</w:t>
      </w:r>
    </w:p>
    <w:p w14:paraId="4B274A3B" w14:textId="1E934959" w:rsidR="003E10AB" w:rsidRPr="003E10AB" w:rsidRDefault="003E10AB" w:rsidP="00F3224F">
      <w:pPr>
        <w:pStyle w:val="ListParagraph"/>
        <w:numPr>
          <w:ilvl w:val="0"/>
          <w:numId w:val="52"/>
        </w:numPr>
        <w:rPr>
          <w:rFonts w:asciiTheme="majorHAnsi" w:hAnsiTheme="majorHAnsi" w:cstheme="majorHAnsi"/>
        </w:rPr>
      </w:pPr>
      <w:r w:rsidRPr="003E10AB">
        <w:rPr>
          <w:rFonts w:asciiTheme="majorHAnsi" w:hAnsiTheme="majorHAnsi" w:cstheme="majorHAnsi"/>
        </w:rPr>
        <w:t>Reporting: Provide regular reports to senior management and the board on the effectiveness of the modern slavery response plan and any incidents that have occurred.</w:t>
      </w:r>
    </w:p>
    <w:p w14:paraId="3D578423" w14:textId="77777777" w:rsidR="003E10AB" w:rsidRPr="003E10AB" w:rsidRDefault="003E10AB" w:rsidP="003E10AB">
      <w:pPr>
        <w:rPr>
          <w:rFonts w:asciiTheme="majorHAnsi" w:hAnsiTheme="majorHAnsi" w:cstheme="majorHAnsi"/>
        </w:rPr>
      </w:pPr>
    </w:p>
    <w:p w14:paraId="61751039"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8. Contact Information</w:t>
      </w:r>
    </w:p>
    <w:p w14:paraId="62FC4EEB"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For reporting incidents or seeking assistance related to modern slavery, please contact:</w:t>
      </w:r>
    </w:p>
    <w:p w14:paraId="046C8303" w14:textId="77983358" w:rsidR="003E10AB" w:rsidRPr="003E10AB" w:rsidRDefault="003E10AB" w:rsidP="003E10AB">
      <w:pPr>
        <w:rPr>
          <w:rFonts w:asciiTheme="majorHAnsi" w:hAnsiTheme="majorHAnsi" w:cstheme="majorHAnsi"/>
        </w:rPr>
      </w:pPr>
      <w:r>
        <w:rPr>
          <w:rFonts w:asciiTheme="majorHAnsi" w:hAnsiTheme="majorHAnsi" w:cstheme="majorHAnsi"/>
        </w:rPr>
        <w:t>Francesca Russo</w:t>
      </w:r>
    </w:p>
    <w:p w14:paraId="51EAC44F" w14:textId="1C7B7984" w:rsidR="003E10AB" w:rsidRPr="003E10AB" w:rsidRDefault="003E10AB" w:rsidP="003E10AB">
      <w:pPr>
        <w:rPr>
          <w:rFonts w:asciiTheme="majorHAnsi" w:hAnsiTheme="majorHAnsi" w:cstheme="majorHAnsi"/>
        </w:rPr>
      </w:pPr>
      <w:r>
        <w:rPr>
          <w:rFonts w:asciiTheme="majorHAnsi" w:hAnsiTheme="majorHAnsi" w:cstheme="majorHAnsi"/>
        </w:rPr>
        <w:lastRenderedPageBreak/>
        <w:t>Head of HR</w:t>
      </w:r>
    </w:p>
    <w:p w14:paraId="3679E9B6" w14:textId="7A6D23AB" w:rsidR="003E10AB" w:rsidRPr="003E10AB" w:rsidRDefault="003E10AB" w:rsidP="003E10AB">
      <w:pPr>
        <w:rPr>
          <w:rFonts w:asciiTheme="majorHAnsi" w:hAnsiTheme="majorHAnsi" w:cstheme="majorHAnsi"/>
        </w:rPr>
      </w:pPr>
      <w:hyperlink r:id="rId18" w:history="1">
        <w:r w:rsidRPr="006E65D6">
          <w:rPr>
            <w:rStyle w:val="Hyperlink"/>
            <w:rFonts w:asciiTheme="majorHAnsi" w:hAnsiTheme="majorHAnsi" w:cstheme="majorHAnsi"/>
          </w:rPr>
          <w:t>francesca@v-g-s.co.uk</w:t>
        </w:r>
      </w:hyperlink>
      <w:r>
        <w:rPr>
          <w:rFonts w:asciiTheme="majorHAnsi" w:hAnsiTheme="majorHAnsi" w:cstheme="majorHAnsi"/>
        </w:rPr>
        <w:tab/>
      </w:r>
    </w:p>
    <w:p w14:paraId="7E07AAE1" w14:textId="673ACC32" w:rsidR="003E10AB" w:rsidRPr="003E10AB" w:rsidRDefault="003E10AB" w:rsidP="003E10AB">
      <w:pPr>
        <w:rPr>
          <w:rFonts w:asciiTheme="majorHAnsi" w:hAnsiTheme="majorHAnsi" w:cstheme="majorHAnsi"/>
        </w:rPr>
      </w:pPr>
      <w:r>
        <w:rPr>
          <w:rFonts w:asciiTheme="majorHAnsi" w:hAnsiTheme="majorHAnsi" w:cstheme="majorHAnsi"/>
        </w:rPr>
        <w:t>01992 708512</w:t>
      </w:r>
    </w:p>
    <w:p w14:paraId="073369AF" w14:textId="77777777" w:rsidR="003E10AB" w:rsidRPr="003E10AB" w:rsidRDefault="003E10AB" w:rsidP="003E10AB">
      <w:pPr>
        <w:rPr>
          <w:rFonts w:asciiTheme="majorHAnsi" w:hAnsiTheme="majorHAnsi" w:cstheme="majorHAnsi"/>
        </w:rPr>
      </w:pPr>
    </w:p>
    <w:p w14:paraId="5A6A206F"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9. Approval and Review</w:t>
      </w:r>
    </w:p>
    <w:p w14:paraId="346B3591" w14:textId="77777777" w:rsidR="003E10AB" w:rsidRPr="003E10AB" w:rsidRDefault="003E10AB" w:rsidP="003E10AB">
      <w:pPr>
        <w:rPr>
          <w:rFonts w:asciiTheme="majorHAnsi" w:hAnsiTheme="majorHAnsi" w:cstheme="majorHAnsi"/>
        </w:rPr>
      </w:pPr>
      <w:r w:rsidRPr="003E10AB">
        <w:rPr>
          <w:rFonts w:asciiTheme="majorHAnsi" w:hAnsiTheme="majorHAnsi" w:cstheme="majorHAnsi"/>
        </w:rPr>
        <w:t>This emergency action plan has been approved by the [Your Company Name] Board of Directors and will be reviewed annually.</w:t>
      </w:r>
    </w:p>
    <w:bookmarkEnd w:id="76"/>
    <w:p w14:paraId="2AEDDBE9" w14:textId="77777777" w:rsidR="003E10AB" w:rsidRPr="00BC5CEA" w:rsidRDefault="003E10AB" w:rsidP="00BC5CEA">
      <w:pPr>
        <w:rPr>
          <w:rFonts w:asciiTheme="majorHAnsi" w:hAnsiTheme="majorHAnsi" w:cstheme="majorHAnsi"/>
        </w:rPr>
      </w:pPr>
    </w:p>
    <w:p w14:paraId="2EF77A92" w14:textId="77777777" w:rsidR="00BC5CEA" w:rsidRPr="00BC5CEA" w:rsidRDefault="00BC5CEA" w:rsidP="00BC5CEA">
      <w:pPr>
        <w:pStyle w:val="Heading2"/>
      </w:pPr>
      <w:bookmarkStart w:id="79" w:name="_Toc196307232"/>
      <w:r w:rsidRPr="00BC5CEA">
        <w:t>Welfare and Facilities</w:t>
      </w:r>
      <w:bookmarkEnd w:id="79"/>
    </w:p>
    <w:p w14:paraId="35483945" w14:textId="660255A8" w:rsidR="00BC5CEA" w:rsidRPr="00BC5CEA" w:rsidRDefault="00BC5CEA" w:rsidP="00BC5CEA">
      <w:pPr>
        <w:rPr>
          <w:rFonts w:asciiTheme="majorHAnsi" w:hAnsiTheme="majorHAnsi" w:cstheme="majorHAnsi"/>
        </w:rPr>
      </w:pPr>
      <w:r w:rsidRPr="00BC5CEA">
        <w:rPr>
          <w:rFonts w:asciiTheme="majorHAnsi" w:hAnsiTheme="majorHAnsi" w:cstheme="majorHAnsi"/>
        </w:rPr>
        <w:t>The Workplace (Health, Safety and Welfare) Regulations 1992 cover the main requirements for welfare facilities in most workplaces. These include requirements for sanitary conveniences, drinking water, accommodation for clothing, facilities for changing, rest and eat meals.</w:t>
      </w:r>
    </w:p>
    <w:p w14:paraId="12E4A2B0" w14:textId="4BC8AF1F"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At our premises, we have provided properly equipped sanitary and washing facilities in enough numbers for the staff using them. The facilities are in accessible locations relative to the workplace and are properly ventilated and lit. Washing facilities including a </w:t>
      </w:r>
      <w:r w:rsidR="00B34D0F" w:rsidRPr="00BC5CEA">
        <w:rPr>
          <w:rFonts w:asciiTheme="majorHAnsi" w:hAnsiTheme="majorHAnsi" w:cstheme="majorHAnsi"/>
        </w:rPr>
        <w:t>sanitizer</w:t>
      </w:r>
      <w:r w:rsidRPr="00BC5CEA">
        <w:rPr>
          <w:rFonts w:asciiTheme="majorHAnsi" w:hAnsiTheme="majorHAnsi" w:cstheme="majorHAnsi"/>
        </w:rPr>
        <w:t xml:space="preserve"> are vital to our operation on site and we provided these facilities close to rest rooms.  We remind all employees that we operate a Smoke Free environment which includes our rest </w:t>
      </w:r>
      <w:r w:rsidR="00B34D0F" w:rsidRPr="00BC5CEA">
        <w:rPr>
          <w:rFonts w:asciiTheme="majorHAnsi" w:hAnsiTheme="majorHAnsi" w:cstheme="majorHAnsi"/>
        </w:rPr>
        <w:t>facilities</w:t>
      </w:r>
      <w:r w:rsidRPr="00BC5CEA">
        <w:rPr>
          <w:rFonts w:asciiTheme="majorHAnsi" w:hAnsiTheme="majorHAnsi" w:cstheme="majorHAnsi"/>
        </w:rPr>
        <w:t xml:space="preserve">. </w:t>
      </w:r>
    </w:p>
    <w:p w14:paraId="6841FE6B" w14:textId="7BAF631F"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Staff are able to rest and eat food in the designated </w:t>
      </w:r>
      <w:r w:rsidR="00CC4818" w:rsidRPr="00BC5CEA">
        <w:rPr>
          <w:rFonts w:asciiTheme="majorHAnsi" w:hAnsiTheme="majorHAnsi" w:cstheme="majorHAnsi"/>
        </w:rPr>
        <w:t>temperature-controlled</w:t>
      </w:r>
      <w:r w:rsidRPr="00BC5CEA">
        <w:rPr>
          <w:rFonts w:asciiTheme="majorHAnsi" w:hAnsiTheme="majorHAnsi" w:cstheme="majorHAnsi"/>
        </w:rPr>
        <w:t xml:space="preserve"> rest room areas, staff are able to make hot drinks and heat food within our rest room facilities.  We provide </w:t>
      </w:r>
      <w:r w:rsidR="00B34D0F" w:rsidRPr="00BC5CEA">
        <w:rPr>
          <w:rFonts w:asciiTheme="majorHAnsi" w:hAnsiTheme="majorHAnsi" w:cstheme="majorHAnsi"/>
        </w:rPr>
        <w:t>facilities</w:t>
      </w:r>
      <w:r w:rsidRPr="00BC5CEA">
        <w:rPr>
          <w:rFonts w:asciiTheme="majorHAnsi" w:hAnsiTheme="majorHAnsi" w:cstheme="majorHAnsi"/>
        </w:rPr>
        <w:t xml:space="preserve"> to store food but we do not accept </w:t>
      </w:r>
      <w:r w:rsidR="00B34D0F" w:rsidRPr="00BC5CEA">
        <w:rPr>
          <w:rFonts w:asciiTheme="majorHAnsi" w:hAnsiTheme="majorHAnsi" w:cstheme="majorHAnsi"/>
        </w:rPr>
        <w:t>responsibility</w:t>
      </w:r>
      <w:r w:rsidRPr="00BC5CEA">
        <w:rPr>
          <w:rFonts w:asciiTheme="majorHAnsi" w:hAnsiTheme="majorHAnsi" w:cstheme="majorHAnsi"/>
        </w:rPr>
        <w:t xml:space="preserve"> for any food or drinks stored inside the fridge, which is cleaned on a weekly basis.  Any remaining food will be removed.  All areas of the building including the canteen MUST be nut free. </w:t>
      </w:r>
    </w:p>
    <w:p w14:paraId="46CA4FD3" w14:textId="022FE93D"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Vending Machines are </w:t>
      </w:r>
      <w:r w:rsidR="00B34D0F" w:rsidRPr="00BC5CEA">
        <w:rPr>
          <w:rFonts w:asciiTheme="majorHAnsi" w:hAnsiTheme="majorHAnsi" w:cstheme="majorHAnsi"/>
        </w:rPr>
        <w:t>available</w:t>
      </w:r>
      <w:r w:rsidRPr="00BC5CEA">
        <w:rPr>
          <w:rFonts w:asciiTheme="majorHAnsi" w:hAnsiTheme="majorHAnsi" w:cstheme="majorHAnsi"/>
        </w:rPr>
        <w:t xml:space="preserve"> which provide hot, cold drinks and snacks.</w:t>
      </w:r>
    </w:p>
    <w:p w14:paraId="5A651C4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No Personal belonging must be left in the canteen area, this is not only for your own security but to enable the areas to be kept clean.  We provide lockers and a changing area, while we employ a company cleaner to undertake full cleaning duties it is fully expected that all staff will maintain cleanliness in all areas at all times and will clean up after themselves. </w:t>
      </w:r>
    </w:p>
    <w:p w14:paraId="778BC0FF" w14:textId="650EF742" w:rsidR="00BC5CEA" w:rsidRPr="00BC5CEA" w:rsidRDefault="00BC5CEA" w:rsidP="00BC5CEA">
      <w:pPr>
        <w:rPr>
          <w:rFonts w:asciiTheme="majorHAnsi" w:hAnsiTheme="majorHAnsi" w:cstheme="majorHAnsi"/>
        </w:rPr>
      </w:pPr>
      <w:r w:rsidRPr="00BC5CEA">
        <w:rPr>
          <w:rFonts w:asciiTheme="majorHAnsi" w:hAnsiTheme="majorHAnsi" w:cstheme="majorHAnsi"/>
        </w:rPr>
        <w:t>Parking is provided on the premises. The company cannot accept responsibility for any theft or damage that may result from the vehicle being parked on company property and as a result vehicles are parked at the owners’ risk. CCTV cameras operate round the site for increased security. To avoid congestion, all vehicles must be parked only in the designated parking areas/spaces. No liability is accepted for damage to private vehicles; however, it may be caused.</w:t>
      </w:r>
    </w:p>
    <w:p w14:paraId="5EA77A79" w14:textId="77777777" w:rsidR="00BC5CEA" w:rsidRPr="00BC5CEA" w:rsidRDefault="00BC5CEA" w:rsidP="00BC5CEA">
      <w:pPr>
        <w:rPr>
          <w:rFonts w:asciiTheme="majorHAnsi" w:hAnsiTheme="majorHAnsi" w:cstheme="majorHAnsi"/>
        </w:rPr>
      </w:pPr>
    </w:p>
    <w:p w14:paraId="0EEB527F" w14:textId="707E2313" w:rsidR="00BC5CEA" w:rsidRPr="00BC5CEA" w:rsidRDefault="00BC5CEA" w:rsidP="00BC5CEA">
      <w:pPr>
        <w:pStyle w:val="Heading2"/>
      </w:pPr>
      <w:bookmarkStart w:id="80" w:name="_Toc196307233"/>
      <w:r w:rsidRPr="00BC5CEA">
        <w:t>Personal Hygiene Policy</w:t>
      </w:r>
      <w:bookmarkEnd w:id="80"/>
    </w:p>
    <w:p w14:paraId="4AEE92E4" w14:textId="127AA66F"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As we work with fresh produce and we expect good hygiene standards from all our employees without exception, handwashing when entering and exiting the Packhouse using the soap and hand sanitiser is MANDATORY including any visits to the toilet/breaks etc.  Failure to keep to this policy could result in disciplinary proceeding which may lead to dismissal. </w:t>
      </w:r>
    </w:p>
    <w:p w14:paraId="58BA2124" w14:textId="064FA1B5" w:rsidR="00BC5CEA" w:rsidRPr="00BC5CEA" w:rsidRDefault="00BC5CEA" w:rsidP="00BC5CEA">
      <w:pPr>
        <w:rPr>
          <w:rFonts w:asciiTheme="majorHAnsi" w:hAnsiTheme="majorHAnsi" w:cstheme="majorHAnsi"/>
        </w:rPr>
      </w:pPr>
      <w:r w:rsidRPr="00BC5CEA">
        <w:rPr>
          <w:rFonts w:asciiTheme="majorHAnsi" w:hAnsiTheme="majorHAnsi" w:cstheme="majorHAnsi"/>
        </w:rPr>
        <w:t>The following personal hygiene requirements must be adhered to if entering the packhouse area:</w:t>
      </w:r>
    </w:p>
    <w:p w14:paraId="59C4B532" w14:textId="0F52725B" w:rsidR="00BC5CEA" w:rsidRPr="00B34D0F" w:rsidRDefault="00BC5CEA" w:rsidP="00A8463B">
      <w:pPr>
        <w:pStyle w:val="ListParagraph"/>
        <w:numPr>
          <w:ilvl w:val="0"/>
          <w:numId w:val="20"/>
        </w:numPr>
        <w:rPr>
          <w:rFonts w:asciiTheme="majorHAnsi" w:hAnsiTheme="majorHAnsi" w:cstheme="majorHAnsi"/>
        </w:rPr>
      </w:pPr>
      <w:r w:rsidRPr="00B34D0F">
        <w:rPr>
          <w:rFonts w:asciiTheme="majorHAnsi" w:hAnsiTheme="majorHAnsi" w:cstheme="majorHAnsi"/>
        </w:rPr>
        <w:lastRenderedPageBreak/>
        <w:t xml:space="preserve">Food and drink are NOT allowed in the Packhouse including chewing gum. Failure to keep to this policy could result in disciplinary proceeding which may lead to dismissal. </w:t>
      </w:r>
    </w:p>
    <w:p w14:paraId="3A2BE3A7" w14:textId="2205F515" w:rsidR="00BC5CEA" w:rsidRPr="00B34D0F" w:rsidRDefault="00BC5CEA" w:rsidP="00A8463B">
      <w:pPr>
        <w:pStyle w:val="ListParagraph"/>
        <w:numPr>
          <w:ilvl w:val="0"/>
          <w:numId w:val="20"/>
        </w:numPr>
        <w:rPr>
          <w:rFonts w:asciiTheme="majorHAnsi" w:hAnsiTheme="majorHAnsi" w:cstheme="majorHAnsi"/>
        </w:rPr>
      </w:pPr>
      <w:r w:rsidRPr="00B34D0F">
        <w:rPr>
          <w:rFonts w:asciiTheme="majorHAnsi" w:hAnsiTheme="majorHAnsi" w:cstheme="majorHAnsi"/>
        </w:rPr>
        <w:t>Watches shall NOT be worn in the Packhouse.</w:t>
      </w:r>
    </w:p>
    <w:p w14:paraId="04F5C182" w14:textId="5F81F921" w:rsidR="00BC5CEA" w:rsidRPr="00B34D0F" w:rsidRDefault="00BC5CEA" w:rsidP="00A8463B">
      <w:pPr>
        <w:pStyle w:val="ListParagraph"/>
        <w:numPr>
          <w:ilvl w:val="0"/>
          <w:numId w:val="20"/>
        </w:numPr>
        <w:rPr>
          <w:rFonts w:asciiTheme="majorHAnsi" w:hAnsiTheme="majorHAnsi" w:cstheme="majorHAnsi"/>
        </w:rPr>
      </w:pPr>
      <w:r w:rsidRPr="00B34D0F">
        <w:rPr>
          <w:rFonts w:asciiTheme="majorHAnsi" w:hAnsiTheme="majorHAnsi" w:cstheme="majorHAnsi"/>
        </w:rPr>
        <w:t xml:space="preserve">Jewellery shall NOT be worn in the Packhouse, except for a plain wedding ring. </w:t>
      </w:r>
    </w:p>
    <w:p w14:paraId="119978FF" w14:textId="1719E5EF" w:rsidR="00BC5CEA" w:rsidRPr="00B34D0F" w:rsidRDefault="00BC5CEA" w:rsidP="00A8463B">
      <w:pPr>
        <w:pStyle w:val="ListParagraph"/>
        <w:numPr>
          <w:ilvl w:val="0"/>
          <w:numId w:val="20"/>
        </w:numPr>
        <w:rPr>
          <w:rFonts w:asciiTheme="majorHAnsi" w:hAnsiTheme="majorHAnsi" w:cstheme="majorHAnsi"/>
        </w:rPr>
      </w:pPr>
      <w:r w:rsidRPr="00B34D0F">
        <w:rPr>
          <w:rFonts w:asciiTheme="majorHAnsi" w:hAnsiTheme="majorHAnsi" w:cstheme="majorHAnsi"/>
        </w:rPr>
        <w:t>Rings and studs in exposed parts of the body, such as ears, noses, tongues and eyebrows shall NOT be worn.</w:t>
      </w:r>
    </w:p>
    <w:p w14:paraId="3149B0E2" w14:textId="79E4C1C3" w:rsidR="00BC5CEA" w:rsidRPr="00B34D0F" w:rsidRDefault="00BC5CEA" w:rsidP="00A8463B">
      <w:pPr>
        <w:pStyle w:val="ListParagraph"/>
        <w:numPr>
          <w:ilvl w:val="0"/>
          <w:numId w:val="20"/>
        </w:numPr>
        <w:rPr>
          <w:rFonts w:asciiTheme="majorHAnsi" w:hAnsiTheme="majorHAnsi" w:cstheme="majorHAnsi"/>
        </w:rPr>
      </w:pPr>
      <w:r w:rsidRPr="00B34D0F">
        <w:rPr>
          <w:rFonts w:asciiTheme="majorHAnsi" w:hAnsiTheme="majorHAnsi" w:cstheme="majorHAnsi"/>
        </w:rPr>
        <w:t>If body piercings must be worn (i.e. due to recent piercing taking place) then they must always be covered with a blue plaster.</w:t>
      </w:r>
    </w:p>
    <w:p w14:paraId="5155BA4B" w14:textId="2D95C0B7" w:rsidR="00BC5CEA" w:rsidRPr="00B34D0F" w:rsidRDefault="00BC5CEA" w:rsidP="00A8463B">
      <w:pPr>
        <w:pStyle w:val="ListParagraph"/>
        <w:numPr>
          <w:ilvl w:val="0"/>
          <w:numId w:val="20"/>
        </w:numPr>
        <w:rPr>
          <w:rFonts w:asciiTheme="majorHAnsi" w:hAnsiTheme="majorHAnsi" w:cstheme="majorHAnsi"/>
        </w:rPr>
      </w:pPr>
      <w:r w:rsidRPr="00B34D0F">
        <w:rPr>
          <w:rFonts w:asciiTheme="majorHAnsi" w:hAnsiTheme="majorHAnsi" w:cstheme="majorHAnsi"/>
        </w:rPr>
        <w:t xml:space="preserve">Fingernails shall be kept short, clean and unvarnished. False fingernails and nail art are NOT permitted. Both pose a contamination risk to the product.  </w:t>
      </w:r>
    </w:p>
    <w:p w14:paraId="60D8C15C" w14:textId="77D86909" w:rsidR="00BC5CEA" w:rsidRPr="00B34D0F" w:rsidRDefault="00BC5CEA" w:rsidP="00A8463B">
      <w:pPr>
        <w:pStyle w:val="ListParagraph"/>
        <w:numPr>
          <w:ilvl w:val="0"/>
          <w:numId w:val="20"/>
        </w:numPr>
        <w:rPr>
          <w:rFonts w:asciiTheme="majorHAnsi" w:hAnsiTheme="majorHAnsi" w:cstheme="majorHAnsi"/>
        </w:rPr>
      </w:pPr>
      <w:r w:rsidRPr="00B34D0F">
        <w:rPr>
          <w:rFonts w:asciiTheme="majorHAnsi" w:hAnsiTheme="majorHAnsi" w:cstheme="majorHAnsi"/>
        </w:rPr>
        <w:t>Excessive perfume or aftershave shall NOT be worn.</w:t>
      </w:r>
    </w:p>
    <w:p w14:paraId="767ED8C2" w14:textId="77777777" w:rsidR="00BC5CEA" w:rsidRPr="00BC5CEA" w:rsidRDefault="00BC5CEA" w:rsidP="00BC5CEA">
      <w:pPr>
        <w:rPr>
          <w:rFonts w:asciiTheme="majorHAnsi" w:hAnsiTheme="majorHAnsi" w:cstheme="majorHAnsi"/>
        </w:rPr>
      </w:pPr>
    </w:p>
    <w:p w14:paraId="7B4E91B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Senior Management will routinely check compliance to the requirements.</w:t>
      </w:r>
    </w:p>
    <w:p w14:paraId="10393ACE" w14:textId="77777777" w:rsidR="00BC5CEA" w:rsidRPr="00BC5CEA" w:rsidRDefault="00BC5CEA" w:rsidP="00BC5CEA">
      <w:pPr>
        <w:rPr>
          <w:rFonts w:asciiTheme="majorHAnsi" w:hAnsiTheme="majorHAnsi" w:cstheme="majorHAnsi"/>
        </w:rPr>
      </w:pPr>
    </w:p>
    <w:p w14:paraId="34C69DD2" w14:textId="00ECAAD3" w:rsidR="00BC5CEA" w:rsidRPr="00BC5CEA" w:rsidRDefault="00BC5CEA" w:rsidP="00BC5CEA">
      <w:pPr>
        <w:pStyle w:val="Heading2"/>
      </w:pPr>
      <w:bookmarkStart w:id="81" w:name="_Toc196307234"/>
      <w:r w:rsidRPr="00BC5CEA">
        <w:t>Personal Medicines</w:t>
      </w:r>
      <w:bookmarkEnd w:id="81"/>
    </w:p>
    <w:p w14:paraId="42A7D8DE" w14:textId="120AE6F6"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Any medication must be kept in the possession of the employee. </w:t>
      </w:r>
      <w:r w:rsidR="0051526C">
        <w:rPr>
          <w:rFonts w:asciiTheme="majorHAnsi" w:hAnsiTheme="majorHAnsi" w:cstheme="majorHAnsi"/>
        </w:rPr>
        <w:t xml:space="preserve">Prescription medication should not be left on site or on desktops/draws. </w:t>
      </w:r>
    </w:p>
    <w:p w14:paraId="3C69C183" w14:textId="161B21B1" w:rsidR="00BC5CEA" w:rsidRPr="00BC5CEA" w:rsidRDefault="00BC5CEA" w:rsidP="00BC5CEA">
      <w:pPr>
        <w:rPr>
          <w:rFonts w:asciiTheme="majorHAnsi" w:hAnsiTheme="majorHAnsi" w:cstheme="majorHAnsi"/>
        </w:rPr>
      </w:pPr>
      <w:r w:rsidRPr="00BC5CEA">
        <w:rPr>
          <w:rFonts w:asciiTheme="majorHAnsi" w:hAnsiTheme="majorHAnsi" w:cstheme="majorHAnsi"/>
        </w:rPr>
        <w:t>Working while on prescribed</w:t>
      </w:r>
      <w:r w:rsidR="0051526C">
        <w:rPr>
          <w:rFonts w:asciiTheme="majorHAnsi" w:hAnsiTheme="majorHAnsi" w:cstheme="majorHAnsi"/>
        </w:rPr>
        <w:t xml:space="preserve"> or non-prescribed</w:t>
      </w:r>
      <w:r w:rsidRPr="00BC5CEA">
        <w:rPr>
          <w:rFonts w:asciiTheme="majorHAnsi" w:hAnsiTheme="majorHAnsi" w:cstheme="majorHAnsi"/>
        </w:rPr>
        <w:t xml:space="preserve"> medications </w:t>
      </w:r>
      <w:r w:rsidR="0051526C">
        <w:rPr>
          <w:rFonts w:asciiTheme="majorHAnsi" w:hAnsiTheme="majorHAnsi" w:cstheme="majorHAnsi"/>
        </w:rPr>
        <w:t xml:space="preserve">that </w:t>
      </w:r>
      <w:r w:rsidRPr="00BC5CEA">
        <w:rPr>
          <w:rFonts w:asciiTheme="majorHAnsi" w:hAnsiTheme="majorHAnsi" w:cstheme="majorHAnsi"/>
        </w:rPr>
        <w:t>may cause loss of concentration, danger with moving vehicles or injury by operating machinery</w:t>
      </w:r>
      <w:r w:rsidR="0051526C">
        <w:rPr>
          <w:rFonts w:asciiTheme="majorHAnsi" w:hAnsiTheme="majorHAnsi" w:cstheme="majorHAnsi"/>
        </w:rPr>
        <w:t xml:space="preserve"> </w:t>
      </w:r>
      <w:r w:rsidR="004C5C48">
        <w:rPr>
          <w:rFonts w:asciiTheme="majorHAnsi" w:hAnsiTheme="majorHAnsi" w:cstheme="majorHAnsi"/>
        </w:rPr>
        <w:t>may pose a health and safety risk</w:t>
      </w:r>
      <w:r w:rsidRPr="00BC5CEA">
        <w:rPr>
          <w:rFonts w:asciiTheme="majorHAnsi" w:hAnsiTheme="majorHAnsi" w:cstheme="majorHAnsi"/>
        </w:rPr>
        <w:t xml:space="preserve">. </w:t>
      </w:r>
      <w:r w:rsidR="00F708CA">
        <w:rPr>
          <w:rFonts w:asciiTheme="majorHAnsi" w:hAnsiTheme="majorHAnsi" w:cstheme="majorHAnsi"/>
        </w:rPr>
        <w:t xml:space="preserve">You should make your manager aware if you are taking any medication that may cause drowsiness or effect your concentration or energy levels </w:t>
      </w:r>
      <w:r w:rsidR="004C5C48">
        <w:rPr>
          <w:rFonts w:asciiTheme="majorHAnsi" w:hAnsiTheme="majorHAnsi" w:cstheme="majorHAnsi"/>
        </w:rPr>
        <w:t xml:space="preserve">in order for management to carry out a risk assessment and consider any reasonable adjustments. </w:t>
      </w:r>
    </w:p>
    <w:p w14:paraId="403199EE" w14:textId="458C5339"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You should not operate any machinery if any medication you are on </w:t>
      </w:r>
      <w:r w:rsidR="004C5C48">
        <w:rPr>
          <w:rFonts w:asciiTheme="majorHAnsi" w:hAnsiTheme="majorHAnsi" w:cstheme="majorHAnsi"/>
        </w:rPr>
        <w:t xml:space="preserve">medication that </w:t>
      </w:r>
      <w:r w:rsidRPr="00BC5CEA">
        <w:rPr>
          <w:rFonts w:asciiTheme="majorHAnsi" w:hAnsiTheme="majorHAnsi" w:cstheme="majorHAnsi"/>
        </w:rPr>
        <w:t xml:space="preserve">advises you not to, you must notify your manager that you are taking a medication that prevents the use of machinery prior to using any machinery.  A risk assessment may be carried out by management for individual cases. </w:t>
      </w:r>
    </w:p>
    <w:p w14:paraId="49EB030C" w14:textId="77777777" w:rsidR="00BC5CEA" w:rsidRPr="00BC5CEA" w:rsidRDefault="00BC5CEA" w:rsidP="00BC5CEA">
      <w:pPr>
        <w:rPr>
          <w:rFonts w:asciiTheme="majorHAnsi" w:hAnsiTheme="majorHAnsi" w:cstheme="majorHAnsi"/>
        </w:rPr>
      </w:pPr>
    </w:p>
    <w:p w14:paraId="0C7DC513" w14:textId="3146C682" w:rsidR="00021D02" w:rsidRPr="00021D02" w:rsidRDefault="00BC5CEA" w:rsidP="00021D02">
      <w:pPr>
        <w:pStyle w:val="Heading2"/>
      </w:pPr>
      <w:bookmarkStart w:id="82" w:name="_Hlk184724316"/>
      <w:bookmarkStart w:id="83" w:name="_Toc196307235"/>
      <w:r w:rsidRPr="00BC5CEA">
        <w:t>Dress Code Policy</w:t>
      </w:r>
      <w:bookmarkEnd w:id="83"/>
      <w:r w:rsidR="00312B34">
        <w:t xml:space="preserve"> </w:t>
      </w:r>
      <w:bookmarkEnd w:id="82"/>
    </w:p>
    <w:p w14:paraId="6D68197D" w14:textId="00B831B0" w:rsidR="00BC5CEA" w:rsidRDefault="00021D02" w:rsidP="00021D02">
      <w:pPr>
        <w:rPr>
          <w:rFonts w:asciiTheme="majorHAnsi" w:hAnsiTheme="majorHAnsi" w:cstheme="majorHAnsi"/>
        </w:rPr>
      </w:pPr>
      <w:r w:rsidRPr="00021D02">
        <w:rPr>
          <w:rFonts w:asciiTheme="majorHAnsi" w:hAnsiTheme="majorHAnsi" w:cstheme="majorHAnsi"/>
        </w:rPr>
        <w:t>As you could be in a cooled</w:t>
      </w:r>
      <w:r>
        <w:rPr>
          <w:rFonts w:asciiTheme="majorHAnsi" w:hAnsiTheme="majorHAnsi" w:cstheme="majorHAnsi"/>
        </w:rPr>
        <w:t>/warm</w:t>
      </w:r>
      <w:r w:rsidRPr="00021D02">
        <w:rPr>
          <w:rFonts w:asciiTheme="majorHAnsi" w:hAnsiTheme="majorHAnsi" w:cstheme="majorHAnsi"/>
        </w:rPr>
        <w:t xml:space="preserve"> environment, you must dress with your role in mind. Your clothes would ideally be comfortable and presentable with no tears and/or rips, no discolouration and no paint marks etc. </w:t>
      </w:r>
      <w:r>
        <w:rPr>
          <w:rFonts w:asciiTheme="majorHAnsi" w:hAnsiTheme="majorHAnsi" w:cstheme="majorHAnsi"/>
        </w:rPr>
        <w:t xml:space="preserve">Shorts are not permitted </w:t>
      </w:r>
      <w:r w:rsidR="00794F5A">
        <w:rPr>
          <w:rFonts w:asciiTheme="majorHAnsi" w:hAnsiTheme="majorHAnsi" w:cstheme="majorHAnsi"/>
        </w:rPr>
        <w:t xml:space="preserve">in the packhouse </w:t>
      </w:r>
      <w:r>
        <w:rPr>
          <w:rFonts w:asciiTheme="majorHAnsi" w:hAnsiTheme="majorHAnsi" w:cstheme="majorHAnsi"/>
        </w:rPr>
        <w:t xml:space="preserve">at any time. </w:t>
      </w:r>
      <w:r w:rsidR="00794F5A">
        <w:rPr>
          <w:rFonts w:asciiTheme="majorHAnsi" w:hAnsiTheme="majorHAnsi" w:cstheme="majorHAnsi"/>
        </w:rPr>
        <w:t xml:space="preserve">Knee length shorts or longer are permitted in the greenhouse. </w:t>
      </w:r>
      <w:r w:rsidRPr="00021D02">
        <w:rPr>
          <w:rFonts w:asciiTheme="majorHAnsi" w:hAnsiTheme="majorHAnsi" w:cstheme="majorHAnsi"/>
        </w:rPr>
        <w:t>This list is not exhaustive.  Safety footwear, blue overalls and hairnets are also part of the minimum requirement to work in the restricted produce areas.</w:t>
      </w:r>
      <w:r w:rsidR="00794F5A">
        <w:rPr>
          <w:rFonts w:asciiTheme="majorHAnsi" w:hAnsiTheme="majorHAnsi" w:cstheme="majorHAnsi"/>
        </w:rPr>
        <w:t xml:space="preserve"> You should not wear any clothing that may get caught up in machinery including jumpers or jackets with  hoods or strings. You are not permitted to wear branded clothing for other companies or workplaces.</w:t>
      </w:r>
    </w:p>
    <w:p w14:paraId="6893183B" w14:textId="77777777" w:rsidR="00021D02" w:rsidRDefault="00021D02" w:rsidP="00021D02">
      <w:pPr>
        <w:rPr>
          <w:rFonts w:asciiTheme="majorHAnsi" w:hAnsiTheme="majorHAnsi" w:cstheme="majorHAnsi"/>
        </w:rPr>
      </w:pPr>
    </w:p>
    <w:p w14:paraId="226EBAD3" w14:textId="49A3DB3C" w:rsidR="00021D02" w:rsidRPr="00021D02" w:rsidRDefault="00021D02" w:rsidP="00021D02">
      <w:pPr>
        <w:pStyle w:val="Heading2"/>
      </w:pPr>
      <w:bookmarkStart w:id="84" w:name="_Toc196307236"/>
      <w:r w:rsidRPr="00021D02">
        <w:t>Safety Shoes</w:t>
      </w:r>
      <w:bookmarkEnd w:id="84"/>
      <w:r w:rsidRPr="00021D02">
        <w:t xml:space="preserve"> </w:t>
      </w:r>
    </w:p>
    <w:p w14:paraId="1F0C3B78" w14:textId="2E1E66CA" w:rsidR="00021D02" w:rsidRPr="00021D02" w:rsidRDefault="00021D02" w:rsidP="00021D02">
      <w:pPr>
        <w:rPr>
          <w:rFonts w:asciiTheme="majorHAnsi" w:hAnsiTheme="majorHAnsi" w:cstheme="majorHAnsi"/>
        </w:rPr>
      </w:pPr>
      <w:r w:rsidRPr="00021D02">
        <w:rPr>
          <w:rFonts w:asciiTheme="majorHAnsi" w:hAnsiTheme="majorHAnsi" w:cstheme="majorHAnsi"/>
        </w:rPr>
        <w:t xml:space="preserve">In the event that you don’t have your own pair of safety shoes, these will be provided to you by the company or you can choose to purchase your own pair. VGS will contribute £20 towards the cost of safety shoes. If the cost of the safety shoe is under £20, only this amount will be reimbursed.  Safety shoes will be provided/reimbursed once in 6 months. </w:t>
      </w:r>
    </w:p>
    <w:p w14:paraId="479F66A7" w14:textId="335233F3" w:rsidR="00021D02" w:rsidRDefault="00021D02" w:rsidP="00021D02">
      <w:pPr>
        <w:rPr>
          <w:rFonts w:asciiTheme="majorHAnsi" w:hAnsiTheme="majorHAnsi" w:cstheme="majorHAnsi"/>
        </w:rPr>
      </w:pPr>
      <w:r w:rsidRPr="00021D02">
        <w:rPr>
          <w:rFonts w:asciiTheme="majorHAnsi" w:hAnsiTheme="majorHAnsi" w:cstheme="majorHAnsi"/>
        </w:rPr>
        <w:lastRenderedPageBreak/>
        <w:t>Safety shoes must be rated SB (as per ISO 20345, Basic risk) that will give protection that can withstand a 200 Joule impact.</w:t>
      </w:r>
    </w:p>
    <w:p w14:paraId="1CA34DA3" w14:textId="77777777" w:rsidR="00021D02" w:rsidRPr="00BC5CEA" w:rsidRDefault="00021D02" w:rsidP="00021D02">
      <w:pPr>
        <w:rPr>
          <w:rFonts w:asciiTheme="majorHAnsi" w:hAnsiTheme="majorHAnsi" w:cstheme="majorHAnsi"/>
        </w:rPr>
      </w:pPr>
    </w:p>
    <w:p w14:paraId="0EBE60EA" w14:textId="76150EBE" w:rsidR="00BC5CEA" w:rsidRPr="00BC5CEA" w:rsidRDefault="00BC5CEA" w:rsidP="00BC5CEA">
      <w:pPr>
        <w:pStyle w:val="Heading2"/>
      </w:pPr>
      <w:bookmarkStart w:id="85" w:name="_Toc196307237"/>
      <w:r w:rsidRPr="00BC5CEA">
        <w:t>Wastage Policy</w:t>
      </w:r>
      <w:bookmarkEnd w:id="85"/>
    </w:p>
    <w:p w14:paraId="38989C7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We maintain a policy of ‘minimum waste’ which is essential to the cost-effective and efficient running of all our operations. You can promote this policy by taking extra care during your tasks/duties by avoiding unnecessary or extravagant use of services, time, energy, fuel etc. The following points are examples of this:</w:t>
      </w:r>
    </w:p>
    <w:p w14:paraId="51B7688E" w14:textId="35EB4C83" w:rsidR="00BC5CEA" w:rsidRPr="00312B34" w:rsidRDefault="00BC5CEA" w:rsidP="00F3224F">
      <w:pPr>
        <w:pStyle w:val="ListParagraph"/>
        <w:numPr>
          <w:ilvl w:val="1"/>
          <w:numId w:val="40"/>
        </w:numPr>
        <w:rPr>
          <w:rFonts w:asciiTheme="majorHAnsi" w:hAnsiTheme="majorHAnsi" w:cstheme="majorHAnsi"/>
        </w:rPr>
      </w:pPr>
      <w:r w:rsidRPr="00312B34">
        <w:rPr>
          <w:rFonts w:asciiTheme="majorHAnsi" w:hAnsiTheme="majorHAnsi" w:cstheme="majorHAnsi"/>
        </w:rPr>
        <w:t>Handle machines, equipment, tools, aids and stock (produce and other) with care</w:t>
      </w:r>
    </w:p>
    <w:p w14:paraId="0432FBF0" w14:textId="60CBD6B4" w:rsidR="00BC5CEA" w:rsidRPr="00312B34" w:rsidRDefault="00BC5CEA" w:rsidP="00F3224F">
      <w:pPr>
        <w:pStyle w:val="ListParagraph"/>
        <w:numPr>
          <w:ilvl w:val="1"/>
          <w:numId w:val="40"/>
        </w:numPr>
        <w:rPr>
          <w:rFonts w:asciiTheme="majorHAnsi" w:hAnsiTheme="majorHAnsi" w:cstheme="majorHAnsi"/>
        </w:rPr>
      </w:pPr>
      <w:r w:rsidRPr="00312B34">
        <w:rPr>
          <w:rFonts w:asciiTheme="majorHAnsi" w:hAnsiTheme="majorHAnsi" w:cstheme="majorHAnsi"/>
        </w:rPr>
        <w:t>Turn off any unnecessary lighting and heating/cooling. Keep doors, cupboards, windows etc closed, where possible.</w:t>
      </w:r>
    </w:p>
    <w:p w14:paraId="32F7CC54" w14:textId="6113BB7E" w:rsidR="00BC5CEA" w:rsidRPr="00312B34" w:rsidRDefault="00BC5CEA" w:rsidP="00F3224F">
      <w:pPr>
        <w:pStyle w:val="ListParagraph"/>
        <w:numPr>
          <w:ilvl w:val="1"/>
          <w:numId w:val="40"/>
        </w:numPr>
        <w:rPr>
          <w:rFonts w:asciiTheme="majorHAnsi" w:hAnsiTheme="majorHAnsi" w:cstheme="majorHAnsi"/>
        </w:rPr>
      </w:pPr>
      <w:r w:rsidRPr="00312B34">
        <w:rPr>
          <w:rFonts w:asciiTheme="majorHAnsi" w:hAnsiTheme="majorHAnsi" w:cstheme="majorHAnsi"/>
        </w:rPr>
        <w:t>Ask for other work if your job/role/task has come to a standstill or end</w:t>
      </w:r>
    </w:p>
    <w:p w14:paraId="67667773" w14:textId="22249851" w:rsidR="00BC5CEA" w:rsidRPr="00312B34" w:rsidRDefault="00BC5CEA" w:rsidP="00F3224F">
      <w:pPr>
        <w:pStyle w:val="ListParagraph"/>
        <w:numPr>
          <w:ilvl w:val="1"/>
          <w:numId w:val="40"/>
        </w:numPr>
        <w:rPr>
          <w:rFonts w:asciiTheme="majorHAnsi" w:hAnsiTheme="majorHAnsi" w:cstheme="majorHAnsi"/>
        </w:rPr>
      </w:pPr>
      <w:r w:rsidRPr="00312B34">
        <w:rPr>
          <w:rFonts w:asciiTheme="majorHAnsi" w:hAnsiTheme="majorHAnsi" w:cstheme="majorHAnsi"/>
        </w:rPr>
        <w:t>Start with the minimum delay after arriving for work and after breaks</w:t>
      </w:r>
    </w:p>
    <w:p w14:paraId="610154D0" w14:textId="77777777" w:rsidR="00BC5CEA" w:rsidRPr="00BC5CEA" w:rsidRDefault="00BC5CEA" w:rsidP="00BC5CEA">
      <w:pPr>
        <w:rPr>
          <w:rFonts w:asciiTheme="majorHAnsi" w:hAnsiTheme="majorHAnsi" w:cstheme="majorHAnsi"/>
        </w:rPr>
      </w:pPr>
    </w:p>
    <w:p w14:paraId="53AAA8CE" w14:textId="2764B64F" w:rsidR="00BC5CEA" w:rsidRPr="00BC5CEA" w:rsidRDefault="00BC5CEA" w:rsidP="00BC5CEA">
      <w:pPr>
        <w:pStyle w:val="Heading2"/>
      </w:pPr>
      <w:bookmarkStart w:id="86" w:name="_Toc196307238"/>
      <w:r w:rsidRPr="00BC5CEA">
        <w:t>Grievance Procedure</w:t>
      </w:r>
      <w:bookmarkEnd w:id="86"/>
    </w:p>
    <w:p w14:paraId="7FC5CE5A" w14:textId="0903BC9A" w:rsidR="00BC5CEA" w:rsidRPr="00BC5CEA" w:rsidRDefault="00BC5CEA" w:rsidP="00BC5CEA">
      <w:pPr>
        <w:rPr>
          <w:rFonts w:asciiTheme="majorHAnsi" w:hAnsiTheme="majorHAnsi" w:cstheme="majorHAnsi"/>
        </w:rPr>
      </w:pPr>
      <w:r w:rsidRPr="00BC5CEA">
        <w:rPr>
          <w:rFonts w:asciiTheme="majorHAnsi" w:hAnsiTheme="majorHAnsi" w:cstheme="majorHAnsi"/>
        </w:rPr>
        <w:t>We define grievance as any compliant, problem or concern of an employee regarding their workplace, job or work colleague relationships.</w:t>
      </w:r>
    </w:p>
    <w:p w14:paraId="6D145079" w14:textId="58F72D42" w:rsidR="00BC5CEA" w:rsidRPr="00BC5CEA" w:rsidRDefault="00BC5CEA" w:rsidP="00BC5CEA">
      <w:pPr>
        <w:rPr>
          <w:rFonts w:asciiTheme="majorHAnsi" w:hAnsiTheme="majorHAnsi" w:cstheme="majorHAnsi"/>
        </w:rPr>
      </w:pPr>
      <w:r w:rsidRPr="00BC5CEA">
        <w:rPr>
          <w:rFonts w:asciiTheme="majorHAnsi" w:hAnsiTheme="majorHAnsi" w:cstheme="majorHAnsi"/>
        </w:rPr>
        <w:t>Employees can file for any of the following reasons;</w:t>
      </w:r>
    </w:p>
    <w:p w14:paraId="3F601FCD" w14:textId="22086D67" w:rsidR="00BC5CEA" w:rsidRPr="00830548" w:rsidRDefault="00BC5CEA" w:rsidP="00F3224F">
      <w:pPr>
        <w:pStyle w:val="ListParagraph"/>
        <w:numPr>
          <w:ilvl w:val="1"/>
          <w:numId w:val="38"/>
        </w:numPr>
        <w:rPr>
          <w:rFonts w:asciiTheme="majorHAnsi" w:hAnsiTheme="majorHAnsi" w:cstheme="majorHAnsi"/>
        </w:rPr>
      </w:pPr>
      <w:r w:rsidRPr="00830548">
        <w:rPr>
          <w:rFonts w:asciiTheme="majorHAnsi" w:hAnsiTheme="majorHAnsi" w:cstheme="majorHAnsi"/>
        </w:rPr>
        <w:t>Workplace harassment</w:t>
      </w:r>
    </w:p>
    <w:p w14:paraId="65B0E066" w14:textId="2B8CDB31" w:rsidR="00BC5CEA" w:rsidRPr="00830548" w:rsidRDefault="00BC5CEA" w:rsidP="00F3224F">
      <w:pPr>
        <w:pStyle w:val="ListParagraph"/>
        <w:numPr>
          <w:ilvl w:val="1"/>
          <w:numId w:val="38"/>
        </w:numPr>
        <w:rPr>
          <w:rFonts w:asciiTheme="majorHAnsi" w:hAnsiTheme="majorHAnsi" w:cstheme="majorHAnsi"/>
        </w:rPr>
      </w:pPr>
      <w:r w:rsidRPr="00830548">
        <w:rPr>
          <w:rFonts w:asciiTheme="majorHAnsi" w:hAnsiTheme="majorHAnsi" w:cstheme="majorHAnsi"/>
        </w:rPr>
        <w:t>Health &amp; Safety</w:t>
      </w:r>
    </w:p>
    <w:p w14:paraId="4D9D9C98" w14:textId="748FF405" w:rsidR="00BC5CEA" w:rsidRPr="00830548" w:rsidRDefault="00BC5CEA" w:rsidP="00F3224F">
      <w:pPr>
        <w:pStyle w:val="ListParagraph"/>
        <w:numPr>
          <w:ilvl w:val="1"/>
          <w:numId w:val="38"/>
        </w:numPr>
        <w:rPr>
          <w:rFonts w:asciiTheme="majorHAnsi" w:hAnsiTheme="majorHAnsi" w:cstheme="majorHAnsi"/>
        </w:rPr>
      </w:pPr>
      <w:r w:rsidRPr="00830548">
        <w:rPr>
          <w:rFonts w:asciiTheme="majorHAnsi" w:hAnsiTheme="majorHAnsi" w:cstheme="majorHAnsi"/>
        </w:rPr>
        <w:t>Supervisor behaviour</w:t>
      </w:r>
    </w:p>
    <w:p w14:paraId="328D5081" w14:textId="058905D9" w:rsidR="00BC5CEA" w:rsidRPr="00830548" w:rsidRDefault="00BC5CEA" w:rsidP="00F3224F">
      <w:pPr>
        <w:pStyle w:val="ListParagraph"/>
        <w:numPr>
          <w:ilvl w:val="1"/>
          <w:numId w:val="38"/>
        </w:numPr>
        <w:rPr>
          <w:rFonts w:asciiTheme="majorHAnsi" w:hAnsiTheme="majorHAnsi" w:cstheme="majorHAnsi"/>
        </w:rPr>
      </w:pPr>
      <w:r w:rsidRPr="00830548">
        <w:rPr>
          <w:rFonts w:asciiTheme="majorHAnsi" w:hAnsiTheme="majorHAnsi" w:cstheme="majorHAnsi"/>
        </w:rPr>
        <w:t>Adverse changes in employment conditions.</w:t>
      </w:r>
    </w:p>
    <w:p w14:paraId="7256442B" w14:textId="77777777" w:rsidR="00BC5CEA" w:rsidRPr="00BC5CEA" w:rsidRDefault="00BC5CEA" w:rsidP="00BC5CEA">
      <w:pPr>
        <w:rPr>
          <w:rFonts w:asciiTheme="majorHAnsi" w:hAnsiTheme="majorHAnsi" w:cstheme="majorHAnsi"/>
        </w:rPr>
      </w:pPr>
    </w:p>
    <w:p w14:paraId="0636DE4D" w14:textId="2A91F537" w:rsidR="00BC5CEA" w:rsidRDefault="00BC5CEA" w:rsidP="00BC5CEA">
      <w:pPr>
        <w:rPr>
          <w:rFonts w:asciiTheme="majorHAnsi" w:hAnsiTheme="majorHAnsi" w:cstheme="majorHAnsi"/>
        </w:rPr>
      </w:pPr>
      <w:r w:rsidRPr="00BC5CEA">
        <w:rPr>
          <w:rFonts w:asciiTheme="majorHAnsi" w:hAnsiTheme="majorHAnsi" w:cstheme="majorHAnsi"/>
        </w:rPr>
        <w:t>This list is not exhaustive; however, employees should try to resolve less important issues informally before they resort to the formal grievance procedure.</w:t>
      </w:r>
    </w:p>
    <w:p w14:paraId="07815E1A" w14:textId="77777777" w:rsidR="00B34D0F" w:rsidRPr="00BC5CEA" w:rsidRDefault="00B34D0F" w:rsidP="00BC5CEA">
      <w:pPr>
        <w:rPr>
          <w:rFonts w:asciiTheme="majorHAnsi" w:hAnsiTheme="majorHAnsi" w:cstheme="majorHAnsi"/>
        </w:rPr>
      </w:pPr>
    </w:p>
    <w:p w14:paraId="0E9E9F5A" w14:textId="10180B70" w:rsidR="00BC5CEA" w:rsidRPr="00BC5CEA" w:rsidRDefault="00BC5CEA" w:rsidP="00BC5CEA">
      <w:pPr>
        <w:rPr>
          <w:rFonts w:asciiTheme="majorHAnsi" w:hAnsiTheme="majorHAnsi" w:cstheme="majorHAnsi"/>
        </w:rPr>
      </w:pPr>
      <w:r w:rsidRPr="00BC5CEA">
        <w:rPr>
          <w:rFonts w:asciiTheme="majorHAnsi" w:hAnsiTheme="majorHAnsi" w:cstheme="majorHAnsi"/>
        </w:rPr>
        <w:t>Employees Who file a Grievance can;</w:t>
      </w:r>
    </w:p>
    <w:p w14:paraId="7653FFE9" w14:textId="4C5C3F48" w:rsidR="00BC5CEA" w:rsidRPr="00B34D0F" w:rsidRDefault="00BC5CEA" w:rsidP="00A8463B">
      <w:pPr>
        <w:pStyle w:val="ListParagraph"/>
        <w:numPr>
          <w:ilvl w:val="0"/>
          <w:numId w:val="19"/>
        </w:numPr>
        <w:rPr>
          <w:rFonts w:asciiTheme="majorHAnsi" w:hAnsiTheme="majorHAnsi" w:cstheme="majorHAnsi"/>
        </w:rPr>
      </w:pPr>
      <w:r w:rsidRPr="00B34D0F">
        <w:rPr>
          <w:rFonts w:asciiTheme="majorHAnsi" w:hAnsiTheme="majorHAnsi" w:cstheme="majorHAnsi"/>
        </w:rPr>
        <w:t xml:space="preserve">Reach out to their direct supervisor </w:t>
      </w:r>
    </w:p>
    <w:p w14:paraId="0F8D71AD" w14:textId="0FD794A7" w:rsidR="00BC5CEA" w:rsidRPr="00B34D0F" w:rsidRDefault="00BC5CEA" w:rsidP="00A8463B">
      <w:pPr>
        <w:pStyle w:val="ListParagraph"/>
        <w:numPr>
          <w:ilvl w:val="0"/>
          <w:numId w:val="19"/>
        </w:numPr>
        <w:rPr>
          <w:rFonts w:asciiTheme="majorHAnsi" w:hAnsiTheme="majorHAnsi" w:cstheme="majorHAnsi"/>
        </w:rPr>
      </w:pPr>
      <w:r w:rsidRPr="00B34D0F">
        <w:rPr>
          <w:rFonts w:asciiTheme="majorHAnsi" w:hAnsiTheme="majorHAnsi" w:cstheme="majorHAnsi"/>
        </w:rPr>
        <w:t>File a grievance from explaining the situation in detail</w:t>
      </w:r>
    </w:p>
    <w:p w14:paraId="404EC035" w14:textId="414C60D5" w:rsidR="00BC5CEA" w:rsidRPr="00B34D0F" w:rsidRDefault="00BC5CEA" w:rsidP="00A8463B">
      <w:pPr>
        <w:pStyle w:val="ListParagraph"/>
        <w:numPr>
          <w:ilvl w:val="0"/>
          <w:numId w:val="19"/>
        </w:numPr>
        <w:rPr>
          <w:rFonts w:asciiTheme="majorHAnsi" w:hAnsiTheme="majorHAnsi" w:cstheme="majorHAnsi"/>
        </w:rPr>
      </w:pPr>
      <w:r w:rsidRPr="00B34D0F">
        <w:rPr>
          <w:rFonts w:asciiTheme="majorHAnsi" w:hAnsiTheme="majorHAnsi" w:cstheme="majorHAnsi"/>
        </w:rPr>
        <w:t>Refuse to attend a formal meeting on their own</w:t>
      </w:r>
    </w:p>
    <w:p w14:paraId="28307A3C" w14:textId="65409BC0" w:rsidR="00BC5CEA" w:rsidRPr="00B34D0F" w:rsidRDefault="00BC5CEA" w:rsidP="00A8463B">
      <w:pPr>
        <w:pStyle w:val="ListParagraph"/>
        <w:numPr>
          <w:ilvl w:val="0"/>
          <w:numId w:val="19"/>
        </w:numPr>
        <w:rPr>
          <w:rFonts w:asciiTheme="majorHAnsi" w:hAnsiTheme="majorHAnsi" w:cstheme="majorHAnsi"/>
        </w:rPr>
      </w:pPr>
      <w:r w:rsidRPr="00B34D0F">
        <w:rPr>
          <w:rFonts w:asciiTheme="majorHAnsi" w:hAnsiTheme="majorHAnsi" w:cstheme="majorHAnsi"/>
        </w:rPr>
        <w:t>Appeal on any formal decision.</w:t>
      </w:r>
    </w:p>
    <w:p w14:paraId="66CE267D" w14:textId="77777777" w:rsidR="00BC5CEA" w:rsidRPr="00BC5CEA" w:rsidRDefault="00BC5CEA" w:rsidP="00BC5CEA">
      <w:pPr>
        <w:rPr>
          <w:rFonts w:asciiTheme="majorHAnsi" w:hAnsiTheme="majorHAnsi" w:cstheme="majorHAnsi"/>
        </w:rPr>
      </w:pPr>
    </w:p>
    <w:p w14:paraId="6A803572" w14:textId="057B75C6" w:rsidR="00BC5CEA" w:rsidRPr="00BC5CEA" w:rsidRDefault="00BC5CEA" w:rsidP="00BC5CEA">
      <w:pPr>
        <w:rPr>
          <w:rFonts w:asciiTheme="majorHAnsi" w:hAnsiTheme="majorHAnsi" w:cstheme="majorHAnsi"/>
        </w:rPr>
      </w:pPr>
      <w:r w:rsidRPr="00BC5CEA">
        <w:rPr>
          <w:rFonts w:asciiTheme="majorHAnsi" w:hAnsiTheme="majorHAnsi" w:cstheme="majorHAnsi"/>
        </w:rPr>
        <w:t>Employees who face allegation have the right to;</w:t>
      </w:r>
    </w:p>
    <w:p w14:paraId="538F3B44" w14:textId="21CD9E4A" w:rsidR="00BC5CEA" w:rsidRPr="00B34D0F" w:rsidRDefault="00BC5CEA" w:rsidP="00A8463B">
      <w:pPr>
        <w:pStyle w:val="ListParagraph"/>
        <w:numPr>
          <w:ilvl w:val="0"/>
          <w:numId w:val="18"/>
        </w:numPr>
        <w:rPr>
          <w:rFonts w:asciiTheme="majorHAnsi" w:hAnsiTheme="majorHAnsi" w:cstheme="majorHAnsi"/>
        </w:rPr>
      </w:pPr>
      <w:r w:rsidRPr="00B34D0F">
        <w:rPr>
          <w:rFonts w:asciiTheme="majorHAnsi" w:hAnsiTheme="majorHAnsi" w:cstheme="majorHAnsi"/>
        </w:rPr>
        <w:t>Receive a copy of the allegations against them</w:t>
      </w:r>
    </w:p>
    <w:p w14:paraId="38E18C46" w14:textId="25450F9A" w:rsidR="00BC5CEA" w:rsidRPr="00B34D0F" w:rsidRDefault="00BC5CEA" w:rsidP="00A8463B">
      <w:pPr>
        <w:pStyle w:val="ListParagraph"/>
        <w:numPr>
          <w:ilvl w:val="0"/>
          <w:numId w:val="18"/>
        </w:numPr>
        <w:rPr>
          <w:rFonts w:asciiTheme="majorHAnsi" w:hAnsiTheme="majorHAnsi" w:cstheme="majorHAnsi"/>
        </w:rPr>
      </w:pPr>
      <w:r w:rsidRPr="00B34D0F">
        <w:rPr>
          <w:rFonts w:asciiTheme="majorHAnsi" w:hAnsiTheme="majorHAnsi" w:cstheme="majorHAnsi"/>
        </w:rPr>
        <w:t>Respond to the allegations.</w:t>
      </w:r>
    </w:p>
    <w:p w14:paraId="3FCF3AD6" w14:textId="7C0E972E" w:rsidR="00BC5CEA" w:rsidRPr="00B34D0F" w:rsidRDefault="00BC5CEA" w:rsidP="00A8463B">
      <w:pPr>
        <w:pStyle w:val="ListParagraph"/>
        <w:numPr>
          <w:ilvl w:val="0"/>
          <w:numId w:val="18"/>
        </w:numPr>
        <w:rPr>
          <w:rFonts w:asciiTheme="majorHAnsi" w:hAnsiTheme="majorHAnsi" w:cstheme="majorHAnsi"/>
        </w:rPr>
      </w:pPr>
      <w:r w:rsidRPr="00B34D0F">
        <w:rPr>
          <w:rFonts w:asciiTheme="majorHAnsi" w:hAnsiTheme="majorHAnsi" w:cstheme="majorHAnsi"/>
        </w:rPr>
        <w:t>Appeal on any formal decision</w:t>
      </w:r>
    </w:p>
    <w:p w14:paraId="0C1102AE" w14:textId="77777777" w:rsidR="00BC5CEA" w:rsidRPr="00BC5CEA" w:rsidRDefault="00BC5CEA" w:rsidP="00BC5CEA">
      <w:pPr>
        <w:rPr>
          <w:rFonts w:asciiTheme="majorHAnsi" w:hAnsiTheme="majorHAnsi" w:cstheme="majorHAnsi"/>
        </w:rPr>
      </w:pPr>
    </w:p>
    <w:p w14:paraId="4041C86D" w14:textId="6C61D53D" w:rsidR="00BC5CEA" w:rsidRPr="00BC5CEA" w:rsidRDefault="00BC5CEA" w:rsidP="00BC5CEA">
      <w:pPr>
        <w:rPr>
          <w:rFonts w:asciiTheme="majorHAnsi" w:hAnsiTheme="majorHAnsi" w:cstheme="majorHAnsi"/>
        </w:rPr>
      </w:pPr>
      <w:r w:rsidRPr="00BC5CEA">
        <w:rPr>
          <w:rFonts w:asciiTheme="majorHAnsi" w:hAnsiTheme="majorHAnsi" w:cstheme="majorHAnsi"/>
        </w:rPr>
        <w:t>The company is obliged to;</w:t>
      </w:r>
    </w:p>
    <w:p w14:paraId="36B2E54D" w14:textId="0B1EBCFC" w:rsidR="00BC5CEA" w:rsidRPr="00B34D0F" w:rsidRDefault="00BC5CEA" w:rsidP="00A8463B">
      <w:pPr>
        <w:pStyle w:val="ListParagraph"/>
        <w:numPr>
          <w:ilvl w:val="0"/>
          <w:numId w:val="17"/>
        </w:numPr>
        <w:rPr>
          <w:rFonts w:asciiTheme="majorHAnsi" w:hAnsiTheme="majorHAnsi" w:cstheme="majorHAnsi"/>
        </w:rPr>
      </w:pPr>
      <w:r w:rsidRPr="00B34D0F">
        <w:rPr>
          <w:rFonts w:asciiTheme="majorHAnsi" w:hAnsiTheme="majorHAnsi" w:cstheme="majorHAnsi"/>
        </w:rPr>
        <w:lastRenderedPageBreak/>
        <w:t>Have a formal grievance procedure in place</w:t>
      </w:r>
    </w:p>
    <w:p w14:paraId="08137D70" w14:textId="77D21EF9" w:rsidR="00BC5CEA" w:rsidRPr="00B34D0F" w:rsidRDefault="00BC5CEA" w:rsidP="00A8463B">
      <w:pPr>
        <w:pStyle w:val="ListParagraph"/>
        <w:numPr>
          <w:ilvl w:val="0"/>
          <w:numId w:val="17"/>
        </w:numPr>
        <w:rPr>
          <w:rFonts w:asciiTheme="majorHAnsi" w:hAnsiTheme="majorHAnsi" w:cstheme="majorHAnsi"/>
        </w:rPr>
      </w:pPr>
      <w:r w:rsidRPr="00B34D0F">
        <w:rPr>
          <w:rFonts w:asciiTheme="majorHAnsi" w:hAnsiTheme="majorHAnsi" w:cstheme="majorHAnsi"/>
        </w:rPr>
        <w:t>Communicate the procedure</w:t>
      </w:r>
    </w:p>
    <w:p w14:paraId="6EBFE995" w14:textId="5DFCD759" w:rsidR="00BC5CEA" w:rsidRPr="00B34D0F" w:rsidRDefault="00BC5CEA" w:rsidP="00A8463B">
      <w:pPr>
        <w:pStyle w:val="ListParagraph"/>
        <w:numPr>
          <w:ilvl w:val="0"/>
          <w:numId w:val="17"/>
        </w:numPr>
        <w:rPr>
          <w:rFonts w:asciiTheme="majorHAnsi" w:hAnsiTheme="majorHAnsi" w:cstheme="majorHAnsi"/>
        </w:rPr>
      </w:pPr>
      <w:r w:rsidRPr="00B34D0F">
        <w:rPr>
          <w:rFonts w:asciiTheme="majorHAnsi" w:hAnsiTheme="majorHAnsi" w:cstheme="majorHAnsi"/>
        </w:rPr>
        <w:t>Investigate all grievances promptly</w:t>
      </w:r>
    </w:p>
    <w:p w14:paraId="5370E64C" w14:textId="191D0A8C" w:rsidR="00BC5CEA" w:rsidRPr="00B34D0F" w:rsidRDefault="00BC5CEA" w:rsidP="00A8463B">
      <w:pPr>
        <w:pStyle w:val="ListParagraph"/>
        <w:numPr>
          <w:ilvl w:val="0"/>
          <w:numId w:val="17"/>
        </w:numPr>
        <w:rPr>
          <w:rFonts w:asciiTheme="majorHAnsi" w:hAnsiTheme="majorHAnsi" w:cstheme="majorHAnsi"/>
        </w:rPr>
      </w:pPr>
      <w:r w:rsidRPr="00B34D0F">
        <w:rPr>
          <w:rFonts w:asciiTheme="majorHAnsi" w:hAnsiTheme="majorHAnsi" w:cstheme="majorHAnsi"/>
        </w:rPr>
        <w:t>Treat all employees who file a grievance equally</w:t>
      </w:r>
    </w:p>
    <w:p w14:paraId="2D3FE47A" w14:textId="5C6C258B" w:rsidR="00BC5CEA" w:rsidRPr="00B34D0F" w:rsidRDefault="00BC5CEA" w:rsidP="00A8463B">
      <w:pPr>
        <w:pStyle w:val="ListParagraph"/>
        <w:numPr>
          <w:ilvl w:val="0"/>
          <w:numId w:val="17"/>
        </w:numPr>
        <w:rPr>
          <w:rFonts w:asciiTheme="majorHAnsi" w:hAnsiTheme="majorHAnsi" w:cstheme="majorHAnsi"/>
        </w:rPr>
      </w:pPr>
      <w:r w:rsidRPr="00B34D0F">
        <w:rPr>
          <w:rFonts w:asciiTheme="majorHAnsi" w:hAnsiTheme="majorHAnsi" w:cstheme="majorHAnsi"/>
        </w:rPr>
        <w:t>Preserve confidentially at all stages of the process.</w:t>
      </w:r>
    </w:p>
    <w:p w14:paraId="072CE142" w14:textId="2C8FDA32" w:rsidR="00BC5CEA" w:rsidRPr="00B34D0F" w:rsidRDefault="00BC5CEA" w:rsidP="00A8463B">
      <w:pPr>
        <w:pStyle w:val="ListParagraph"/>
        <w:numPr>
          <w:ilvl w:val="0"/>
          <w:numId w:val="17"/>
        </w:numPr>
        <w:rPr>
          <w:rFonts w:asciiTheme="majorHAnsi" w:hAnsiTheme="majorHAnsi" w:cstheme="majorHAnsi"/>
        </w:rPr>
      </w:pPr>
      <w:r w:rsidRPr="00B34D0F">
        <w:rPr>
          <w:rFonts w:asciiTheme="majorHAnsi" w:hAnsiTheme="majorHAnsi" w:cstheme="majorHAnsi"/>
        </w:rPr>
        <w:t>Resolve all grievances when possible.</w:t>
      </w:r>
    </w:p>
    <w:p w14:paraId="5FCA58A6" w14:textId="766D0338" w:rsidR="00BC5CEA" w:rsidRPr="00B34D0F" w:rsidRDefault="00BC5CEA" w:rsidP="00A8463B">
      <w:pPr>
        <w:pStyle w:val="ListParagraph"/>
        <w:numPr>
          <w:ilvl w:val="0"/>
          <w:numId w:val="17"/>
        </w:numPr>
        <w:rPr>
          <w:rFonts w:asciiTheme="majorHAnsi" w:hAnsiTheme="majorHAnsi" w:cstheme="majorHAnsi"/>
        </w:rPr>
      </w:pPr>
      <w:r w:rsidRPr="00B34D0F">
        <w:rPr>
          <w:rFonts w:asciiTheme="majorHAnsi" w:hAnsiTheme="majorHAnsi" w:cstheme="majorHAnsi"/>
        </w:rPr>
        <w:t>Respect its no- retaliation policy when employees file a grievance with the company or external agencies (equal employment opportunity committee)</w:t>
      </w:r>
    </w:p>
    <w:p w14:paraId="70B7B091" w14:textId="77777777" w:rsidR="00BC5CEA" w:rsidRPr="00BC5CEA" w:rsidRDefault="00BC5CEA" w:rsidP="00BC5CEA">
      <w:pPr>
        <w:rPr>
          <w:rFonts w:asciiTheme="majorHAnsi" w:hAnsiTheme="majorHAnsi" w:cstheme="majorHAnsi"/>
        </w:rPr>
      </w:pPr>
    </w:p>
    <w:p w14:paraId="0B690D4D" w14:textId="6A1C0201" w:rsidR="00BC5CEA" w:rsidRPr="00BC5CEA" w:rsidRDefault="00BC5CEA" w:rsidP="00BC5CEA">
      <w:pPr>
        <w:rPr>
          <w:rFonts w:asciiTheme="majorHAnsi" w:hAnsiTheme="majorHAnsi" w:cstheme="majorHAnsi"/>
        </w:rPr>
      </w:pPr>
      <w:r w:rsidRPr="00BC5CEA">
        <w:rPr>
          <w:rFonts w:asciiTheme="majorHAnsi" w:hAnsiTheme="majorHAnsi" w:cstheme="majorHAnsi"/>
        </w:rPr>
        <w:t>Procedures</w:t>
      </w:r>
    </w:p>
    <w:p w14:paraId="412E610C" w14:textId="4F85D33A" w:rsidR="00BC5CEA" w:rsidRPr="00BC5CEA" w:rsidRDefault="00BC5CEA" w:rsidP="00BC5CEA">
      <w:pPr>
        <w:rPr>
          <w:rFonts w:asciiTheme="majorHAnsi" w:hAnsiTheme="majorHAnsi" w:cstheme="majorHAnsi"/>
        </w:rPr>
      </w:pPr>
      <w:r w:rsidRPr="00BC5CEA">
        <w:rPr>
          <w:rFonts w:asciiTheme="majorHAnsi" w:hAnsiTheme="majorHAnsi" w:cstheme="majorHAnsi"/>
        </w:rPr>
        <w:t>Employees are encouraged to talk to each other to resolve their problems. When this isn’t possible employees should know how to file a grievance.</w:t>
      </w:r>
    </w:p>
    <w:p w14:paraId="65A791FB" w14:textId="3752B129" w:rsidR="00BC5CEA" w:rsidRPr="00312B34" w:rsidRDefault="00BC5CEA" w:rsidP="00F3224F">
      <w:pPr>
        <w:pStyle w:val="ListParagraph"/>
        <w:numPr>
          <w:ilvl w:val="0"/>
          <w:numId w:val="41"/>
        </w:numPr>
        <w:rPr>
          <w:rFonts w:asciiTheme="majorHAnsi" w:hAnsiTheme="majorHAnsi" w:cstheme="majorHAnsi"/>
        </w:rPr>
      </w:pPr>
      <w:r w:rsidRPr="00312B34">
        <w:rPr>
          <w:rFonts w:asciiTheme="majorHAnsi" w:hAnsiTheme="majorHAnsi" w:cstheme="majorHAnsi"/>
        </w:rPr>
        <w:t>Communicate informally with their direct supervisors. The supervisor will try to resolve the problem, When, employees   want to complain about their supervisor, they should first try to discuss the matter and try and resolve it between them. In that case they’re advised to request an informal meeting. Supervisors should try to resolve any grievances as quickly as possible. When they’re unable to do so, they should refer to the HR department and cooperate with all other procedures.</w:t>
      </w:r>
    </w:p>
    <w:p w14:paraId="71D1CA1F" w14:textId="77777777" w:rsidR="00B34D0F" w:rsidRPr="00BC5CEA" w:rsidRDefault="00B34D0F" w:rsidP="00BC5CEA">
      <w:pPr>
        <w:rPr>
          <w:rFonts w:asciiTheme="majorHAnsi" w:hAnsiTheme="majorHAnsi" w:cstheme="majorHAnsi"/>
        </w:rPr>
      </w:pPr>
    </w:p>
    <w:p w14:paraId="3533EC18" w14:textId="789EBFF2" w:rsidR="00BC5CEA" w:rsidRPr="00312B34" w:rsidRDefault="00BC5CEA" w:rsidP="00F3224F">
      <w:pPr>
        <w:pStyle w:val="ListParagraph"/>
        <w:numPr>
          <w:ilvl w:val="0"/>
          <w:numId w:val="41"/>
        </w:numPr>
        <w:rPr>
          <w:rFonts w:asciiTheme="majorHAnsi" w:hAnsiTheme="majorHAnsi" w:cstheme="majorHAnsi"/>
        </w:rPr>
      </w:pPr>
      <w:r w:rsidRPr="00312B34">
        <w:rPr>
          <w:rFonts w:asciiTheme="majorHAnsi" w:hAnsiTheme="majorHAnsi" w:cstheme="majorHAnsi"/>
        </w:rPr>
        <w:t xml:space="preserve">If the grievance relates to a supervisor’s behaviour that can bring disciplinary action (e.g. sexual harassment or violence) employees should refer directly to the HR department or the next level of supervisor.   </w:t>
      </w:r>
    </w:p>
    <w:p w14:paraId="03AB9FBF" w14:textId="77777777" w:rsidR="00B34D0F" w:rsidRPr="00BC5CEA" w:rsidRDefault="00B34D0F" w:rsidP="00BC5CEA">
      <w:pPr>
        <w:rPr>
          <w:rFonts w:asciiTheme="majorHAnsi" w:hAnsiTheme="majorHAnsi" w:cstheme="majorHAnsi"/>
        </w:rPr>
      </w:pPr>
    </w:p>
    <w:p w14:paraId="06773C46" w14:textId="6373AC6E" w:rsidR="00312B34" w:rsidRPr="00312B34" w:rsidRDefault="00BC5CEA" w:rsidP="00F3224F">
      <w:pPr>
        <w:pStyle w:val="ListParagraph"/>
        <w:numPr>
          <w:ilvl w:val="0"/>
          <w:numId w:val="41"/>
        </w:numPr>
        <w:rPr>
          <w:rFonts w:asciiTheme="majorHAnsi" w:hAnsiTheme="majorHAnsi" w:cstheme="majorHAnsi"/>
        </w:rPr>
      </w:pPr>
      <w:r w:rsidRPr="00312B34">
        <w:rPr>
          <w:rFonts w:asciiTheme="majorHAnsi" w:hAnsiTheme="majorHAnsi" w:cstheme="majorHAnsi"/>
        </w:rPr>
        <w:t>Accommodate the procedure outlined below</w:t>
      </w:r>
      <w:r w:rsidR="00312B34">
        <w:rPr>
          <w:rFonts w:asciiTheme="majorHAnsi" w:hAnsiTheme="majorHAnsi" w:cstheme="majorHAnsi"/>
        </w:rPr>
        <w:t>:</w:t>
      </w:r>
    </w:p>
    <w:p w14:paraId="1286E284" w14:textId="1BCDE4D6" w:rsidR="00BC5CEA" w:rsidRPr="00B34D0F" w:rsidRDefault="00BC5CEA" w:rsidP="00A8463B">
      <w:pPr>
        <w:pStyle w:val="ListParagraph"/>
        <w:numPr>
          <w:ilvl w:val="0"/>
          <w:numId w:val="16"/>
        </w:numPr>
        <w:rPr>
          <w:rFonts w:asciiTheme="majorHAnsi" w:hAnsiTheme="majorHAnsi" w:cstheme="majorHAnsi"/>
        </w:rPr>
      </w:pPr>
      <w:r w:rsidRPr="00B34D0F">
        <w:rPr>
          <w:rFonts w:asciiTheme="majorHAnsi" w:hAnsiTheme="majorHAnsi" w:cstheme="majorHAnsi"/>
        </w:rPr>
        <w:t>Ask employee to fill out a grievance form</w:t>
      </w:r>
    </w:p>
    <w:p w14:paraId="5BAC8F6F" w14:textId="781F6619" w:rsidR="00BC5CEA" w:rsidRPr="00B34D0F" w:rsidRDefault="00BC5CEA" w:rsidP="00A8463B">
      <w:pPr>
        <w:pStyle w:val="ListParagraph"/>
        <w:numPr>
          <w:ilvl w:val="0"/>
          <w:numId w:val="16"/>
        </w:numPr>
        <w:rPr>
          <w:rFonts w:asciiTheme="majorHAnsi" w:hAnsiTheme="majorHAnsi" w:cstheme="majorHAnsi"/>
        </w:rPr>
      </w:pPr>
      <w:r w:rsidRPr="00B34D0F">
        <w:rPr>
          <w:rFonts w:asciiTheme="majorHAnsi" w:hAnsiTheme="majorHAnsi" w:cstheme="majorHAnsi"/>
        </w:rPr>
        <w:t>Talk to the employee to ensure the matter is understood completely</w:t>
      </w:r>
    </w:p>
    <w:p w14:paraId="060778FC" w14:textId="6AE4EC1E" w:rsidR="00BC5CEA" w:rsidRPr="00B34D0F" w:rsidRDefault="00BC5CEA" w:rsidP="00A8463B">
      <w:pPr>
        <w:pStyle w:val="ListParagraph"/>
        <w:numPr>
          <w:ilvl w:val="0"/>
          <w:numId w:val="16"/>
        </w:numPr>
        <w:rPr>
          <w:rFonts w:asciiTheme="majorHAnsi" w:hAnsiTheme="majorHAnsi" w:cstheme="majorHAnsi"/>
        </w:rPr>
      </w:pPr>
      <w:r w:rsidRPr="00B34D0F">
        <w:rPr>
          <w:rFonts w:asciiTheme="majorHAnsi" w:hAnsiTheme="majorHAnsi" w:cstheme="majorHAnsi"/>
        </w:rPr>
        <w:t>Provide employee who faces allegations with a copy of grievance</w:t>
      </w:r>
    </w:p>
    <w:p w14:paraId="67B8FEFC" w14:textId="51D12A3C" w:rsidR="00BC5CEA" w:rsidRPr="00B34D0F" w:rsidRDefault="00BC5CEA" w:rsidP="00A8463B">
      <w:pPr>
        <w:pStyle w:val="ListParagraph"/>
        <w:numPr>
          <w:ilvl w:val="0"/>
          <w:numId w:val="16"/>
        </w:numPr>
        <w:rPr>
          <w:rFonts w:asciiTheme="majorHAnsi" w:hAnsiTheme="majorHAnsi" w:cstheme="majorHAnsi"/>
        </w:rPr>
      </w:pPr>
      <w:r w:rsidRPr="00B34D0F">
        <w:rPr>
          <w:rFonts w:asciiTheme="majorHAnsi" w:hAnsiTheme="majorHAnsi" w:cstheme="majorHAnsi"/>
        </w:rPr>
        <w:t>Organise mediation procedures (arrange a formal meeting)</w:t>
      </w:r>
    </w:p>
    <w:p w14:paraId="3F1B0687" w14:textId="6987ED3B" w:rsidR="00BC5CEA" w:rsidRPr="00B34D0F" w:rsidRDefault="00BC5CEA" w:rsidP="00A8463B">
      <w:pPr>
        <w:pStyle w:val="ListParagraph"/>
        <w:numPr>
          <w:ilvl w:val="0"/>
          <w:numId w:val="16"/>
        </w:numPr>
        <w:rPr>
          <w:rFonts w:asciiTheme="majorHAnsi" w:hAnsiTheme="majorHAnsi" w:cstheme="majorHAnsi"/>
        </w:rPr>
      </w:pPr>
      <w:r w:rsidRPr="00B34D0F">
        <w:rPr>
          <w:rFonts w:asciiTheme="majorHAnsi" w:hAnsiTheme="majorHAnsi" w:cstheme="majorHAnsi"/>
        </w:rPr>
        <w:t>Keep employees informed throughout the process.</w:t>
      </w:r>
    </w:p>
    <w:p w14:paraId="2CC0F3A2" w14:textId="1236A76D" w:rsidR="00BC5CEA" w:rsidRDefault="00BC5CEA" w:rsidP="00A8463B">
      <w:pPr>
        <w:pStyle w:val="ListParagraph"/>
        <w:numPr>
          <w:ilvl w:val="0"/>
          <w:numId w:val="16"/>
        </w:numPr>
        <w:rPr>
          <w:rFonts w:asciiTheme="majorHAnsi" w:hAnsiTheme="majorHAnsi" w:cstheme="majorHAnsi"/>
        </w:rPr>
      </w:pPr>
      <w:r w:rsidRPr="00B34D0F">
        <w:rPr>
          <w:rFonts w:asciiTheme="majorHAnsi" w:hAnsiTheme="majorHAnsi" w:cstheme="majorHAnsi"/>
        </w:rPr>
        <w:t>Keep Accurate records.</w:t>
      </w:r>
    </w:p>
    <w:p w14:paraId="5892B9EC" w14:textId="77777777" w:rsidR="00B34D0F" w:rsidRPr="00B34D0F" w:rsidRDefault="00B34D0F" w:rsidP="00B34D0F">
      <w:pPr>
        <w:pStyle w:val="ListParagraph"/>
        <w:rPr>
          <w:rFonts w:asciiTheme="majorHAnsi" w:hAnsiTheme="majorHAnsi" w:cstheme="majorHAnsi"/>
        </w:rPr>
      </w:pPr>
    </w:p>
    <w:p w14:paraId="014F5796" w14:textId="77777777" w:rsidR="00BC5CEA" w:rsidRPr="00BC5CEA" w:rsidRDefault="00BC5CEA" w:rsidP="00312B34">
      <w:pPr>
        <w:pStyle w:val="Heading2"/>
      </w:pPr>
      <w:bookmarkStart w:id="87" w:name="_Toc196307239"/>
      <w:r w:rsidRPr="00BC5CEA">
        <w:t>Bullying /Discrimination / Harassment</w:t>
      </w:r>
      <w:bookmarkEnd w:id="87"/>
    </w:p>
    <w:p w14:paraId="5BDFBEC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Bullying itself is not against the law, but harassment is. This is when the unwanted behaviour is related to one of the following:</w:t>
      </w:r>
    </w:p>
    <w:p w14:paraId="31A6B55B" w14:textId="5365F60B" w:rsidR="00BC5CEA" w:rsidRPr="00B34D0F" w:rsidRDefault="00BC5CEA" w:rsidP="00A8463B">
      <w:pPr>
        <w:pStyle w:val="ListParagraph"/>
        <w:numPr>
          <w:ilvl w:val="0"/>
          <w:numId w:val="15"/>
        </w:numPr>
        <w:rPr>
          <w:rFonts w:asciiTheme="majorHAnsi" w:hAnsiTheme="majorHAnsi" w:cstheme="majorHAnsi"/>
        </w:rPr>
      </w:pPr>
      <w:r w:rsidRPr="00B34D0F">
        <w:rPr>
          <w:rFonts w:asciiTheme="majorHAnsi" w:hAnsiTheme="majorHAnsi" w:cstheme="majorHAnsi"/>
        </w:rPr>
        <w:t>age</w:t>
      </w:r>
    </w:p>
    <w:p w14:paraId="638839ED" w14:textId="01DCDA8E" w:rsidR="00BC5CEA" w:rsidRPr="00B34D0F" w:rsidRDefault="00BC5CEA" w:rsidP="00A8463B">
      <w:pPr>
        <w:pStyle w:val="ListParagraph"/>
        <w:numPr>
          <w:ilvl w:val="0"/>
          <w:numId w:val="15"/>
        </w:numPr>
        <w:rPr>
          <w:rFonts w:asciiTheme="majorHAnsi" w:hAnsiTheme="majorHAnsi" w:cstheme="majorHAnsi"/>
        </w:rPr>
      </w:pPr>
      <w:r w:rsidRPr="00B34D0F">
        <w:rPr>
          <w:rFonts w:asciiTheme="majorHAnsi" w:hAnsiTheme="majorHAnsi" w:cstheme="majorHAnsi"/>
        </w:rPr>
        <w:t>sex</w:t>
      </w:r>
    </w:p>
    <w:p w14:paraId="7C231914" w14:textId="6EF25E52" w:rsidR="00BC5CEA" w:rsidRPr="00B34D0F" w:rsidRDefault="00BC5CEA" w:rsidP="00A8463B">
      <w:pPr>
        <w:pStyle w:val="ListParagraph"/>
        <w:numPr>
          <w:ilvl w:val="0"/>
          <w:numId w:val="15"/>
        </w:numPr>
        <w:rPr>
          <w:rFonts w:asciiTheme="majorHAnsi" w:hAnsiTheme="majorHAnsi" w:cstheme="majorHAnsi"/>
        </w:rPr>
      </w:pPr>
      <w:r w:rsidRPr="00B34D0F">
        <w:rPr>
          <w:rFonts w:asciiTheme="majorHAnsi" w:hAnsiTheme="majorHAnsi" w:cstheme="majorHAnsi"/>
        </w:rPr>
        <w:t>disability</w:t>
      </w:r>
    </w:p>
    <w:p w14:paraId="69860841" w14:textId="4CBE174B" w:rsidR="00BC5CEA" w:rsidRPr="00B34D0F" w:rsidRDefault="00BC5CEA" w:rsidP="00A8463B">
      <w:pPr>
        <w:pStyle w:val="ListParagraph"/>
        <w:numPr>
          <w:ilvl w:val="0"/>
          <w:numId w:val="15"/>
        </w:numPr>
        <w:rPr>
          <w:rFonts w:asciiTheme="majorHAnsi" w:hAnsiTheme="majorHAnsi" w:cstheme="majorHAnsi"/>
        </w:rPr>
      </w:pPr>
      <w:r w:rsidRPr="00B34D0F">
        <w:rPr>
          <w:rFonts w:asciiTheme="majorHAnsi" w:hAnsiTheme="majorHAnsi" w:cstheme="majorHAnsi"/>
        </w:rPr>
        <w:t>gender reassignment</w:t>
      </w:r>
    </w:p>
    <w:p w14:paraId="55F78658" w14:textId="5C826467" w:rsidR="00BC5CEA" w:rsidRPr="00B34D0F" w:rsidRDefault="00BC5CEA" w:rsidP="00A8463B">
      <w:pPr>
        <w:pStyle w:val="ListParagraph"/>
        <w:numPr>
          <w:ilvl w:val="0"/>
          <w:numId w:val="15"/>
        </w:numPr>
        <w:rPr>
          <w:rFonts w:asciiTheme="majorHAnsi" w:hAnsiTheme="majorHAnsi" w:cstheme="majorHAnsi"/>
        </w:rPr>
      </w:pPr>
      <w:r w:rsidRPr="00B34D0F">
        <w:rPr>
          <w:rFonts w:asciiTheme="majorHAnsi" w:hAnsiTheme="majorHAnsi" w:cstheme="majorHAnsi"/>
        </w:rPr>
        <w:t>marriage and civil partnership</w:t>
      </w:r>
    </w:p>
    <w:p w14:paraId="13E9CAEB" w14:textId="2D0F6E45" w:rsidR="00BC5CEA" w:rsidRPr="00B34D0F" w:rsidRDefault="00BC5CEA" w:rsidP="00A8463B">
      <w:pPr>
        <w:pStyle w:val="ListParagraph"/>
        <w:numPr>
          <w:ilvl w:val="0"/>
          <w:numId w:val="15"/>
        </w:numPr>
        <w:rPr>
          <w:rFonts w:asciiTheme="majorHAnsi" w:hAnsiTheme="majorHAnsi" w:cstheme="majorHAnsi"/>
        </w:rPr>
      </w:pPr>
      <w:r w:rsidRPr="00B34D0F">
        <w:rPr>
          <w:rFonts w:asciiTheme="majorHAnsi" w:hAnsiTheme="majorHAnsi" w:cstheme="majorHAnsi"/>
        </w:rPr>
        <w:t>pregnancy and maternity</w:t>
      </w:r>
    </w:p>
    <w:p w14:paraId="0B1A50E6" w14:textId="51B539C2" w:rsidR="00BC5CEA" w:rsidRPr="00B34D0F" w:rsidRDefault="00BC5CEA" w:rsidP="00A8463B">
      <w:pPr>
        <w:pStyle w:val="ListParagraph"/>
        <w:numPr>
          <w:ilvl w:val="0"/>
          <w:numId w:val="15"/>
        </w:numPr>
        <w:rPr>
          <w:rFonts w:asciiTheme="majorHAnsi" w:hAnsiTheme="majorHAnsi" w:cstheme="majorHAnsi"/>
        </w:rPr>
      </w:pPr>
      <w:r w:rsidRPr="00B34D0F">
        <w:rPr>
          <w:rFonts w:asciiTheme="majorHAnsi" w:hAnsiTheme="majorHAnsi" w:cstheme="majorHAnsi"/>
        </w:rPr>
        <w:t>race</w:t>
      </w:r>
    </w:p>
    <w:p w14:paraId="0B9E2B86" w14:textId="2A146C05" w:rsidR="00BC5CEA" w:rsidRPr="00B34D0F" w:rsidRDefault="00BC5CEA" w:rsidP="00A8463B">
      <w:pPr>
        <w:pStyle w:val="ListParagraph"/>
        <w:numPr>
          <w:ilvl w:val="0"/>
          <w:numId w:val="15"/>
        </w:numPr>
        <w:rPr>
          <w:rFonts w:asciiTheme="majorHAnsi" w:hAnsiTheme="majorHAnsi" w:cstheme="majorHAnsi"/>
        </w:rPr>
      </w:pPr>
      <w:r w:rsidRPr="00B34D0F">
        <w:rPr>
          <w:rFonts w:asciiTheme="majorHAnsi" w:hAnsiTheme="majorHAnsi" w:cstheme="majorHAnsi"/>
        </w:rPr>
        <w:t>religion or belief</w:t>
      </w:r>
    </w:p>
    <w:p w14:paraId="4DF86E59" w14:textId="64E9D5DA" w:rsidR="00BC5CEA" w:rsidRPr="00B34D0F" w:rsidRDefault="00BC5CEA" w:rsidP="00A8463B">
      <w:pPr>
        <w:pStyle w:val="ListParagraph"/>
        <w:numPr>
          <w:ilvl w:val="0"/>
          <w:numId w:val="15"/>
        </w:numPr>
        <w:rPr>
          <w:rFonts w:asciiTheme="majorHAnsi" w:hAnsiTheme="majorHAnsi" w:cstheme="majorHAnsi"/>
        </w:rPr>
      </w:pPr>
      <w:r w:rsidRPr="00B34D0F">
        <w:rPr>
          <w:rFonts w:asciiTheme="majorHAnsi" w:hAnsiTheme="majorHAnsi" w:cstheme="majorHAnsi"/>
        </w:rPr>
        <w:lastRenderedPageBreak/>
        <w:t>sexual orientation</w:t>
      </w:r>
    </w:p>
    <w:p w14:paraId="4EAE2ECA" w14:textId="77777777" w:rsidR="00BC5CEA" w:rsidRPr="00BC5CEA" w:rsidRDefault="00BC5CEA" w:rsidP="00BC5CEA">
      <w:pPr>
        <w:rPr>
          <w:rFonts w:asciiTheme="majorHAnsi" w:hAnsiTheme="majorHAnsi" w:cstheme="majorHAnsi"/>
        </w:rPr>
      </w:pPr>
    </w:p>
    <w:p w14:paraId="0B45C8CA"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What should I do if I am being bullied, discriminated or harassed? </w:t>
      </w:r>
    </w:p>
    <w:p w14:paraId="0F3492DA"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Employees should see if they can sort out the problem informally first. If they cannot, they should talk to their manager or HR Department.</w:t>
      </w:r>
    </w:p>
    <w:p w14:paraId="6EF261C6"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If this does not work, you can make a formal complaint using the grievance procedure. If this does not work and they’re still being harassed, they can take legal action at an employment tribunal.</w:t>
      </w:r>
    </w:p>
    <w:p w14:paraId="3C75AA21" w14:textId="77777777" w:rsidR="00BC5CEA" w:rsidRPr="00BC5CEA" w:rsidRDefault="00BC5CEA" w:rsidP="00BC5CEA">
      <w:pPr>
        <w:rPr>
          <w:rFonts w:asciiTheme="majorHAnsi" w:hAnsiTheme="majorHAnsi" w:cstheme="majorHAnsi"/>
        </w:rPr>
      </w:pPr>
    </w:p>
    <w:p w14:paraId="429864F4" w14:textId="1481DB98" w:rsidR="00BC5CEA" w:rsidRPr="00BC5CEA" w:rsidRDefault="00BC5CEA" w:rsidP="00BC5CEA">
      <w:pPr>
        <w:pStyle w:val="Heading2"/>
      </w:pPr>
      <w:bookmarkStart w:id="88" w:name="_Toc196307240"/>
      <w:r w:rsidRPr="00BC5CEA">
        <w:t>Benefits and Allowances</w:t>
      </w:r>
      <w:bookmarkEnd w:id="88"/>
      <w:r w:rsidRPr="00BC5CEA">
        <w:t xml:space="preserve"> </w:t>
      </w:r>
    </w:p>
    <w:p w14:paraId="39B3A192" w14:textId="33DF19B9"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Staff benefits and allowances which are currently available are as follows: </w:t>
      </w:r>
    </w:p>
    <w:p w14:paraId="29658361" w14:textId="10EAABDF"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Benefits </w:t>
      </w:r>
    </w:p>
    <w:p w14:paraId="2F1D9C9E" w14:textId="4D86C697" w:rsidR="00BC5CEA" w:rsidRDefault="00BC5CEA" w:rsidP="00A8463B">
      <w:pPr>
        <w:pStyle w:val="ListParagraph"/>
        <w:numPr>
          <w:ilvl w:val="0"/>
          <w:numId w:val="14"/>
        </w:numPr>
        <w:rPr>
          <w:rFonts w:asciiTheme="majorHAnsi" w:hAnsiTheme="majorHAnsi" w:cstheme="majorHAnsi"/>
        </w:rPr>
      </w:pPr>
      <w:r w:rsidRPr="00B34D0F">
        <w:rPr>
          <w:rFonts w:asciiTheme="majorHAnsi" w:hAnsiTheme="majorHAnsi" w:cstheme="majorHAnsi"/>
        </w:rPr>
        <w:t xml:space="preserve">On site parking </w:t>
      </w:r>
    </w:p>
    <w:p w14:paraId="5F365E60" w14:textId="39A5E9C6" w:rsidR="0088616C" w:rsidRPr="00B34D0F" w:rsidRDefault="0088616C" w:rsidP="00A8463B">
      <w:pPr>
        <w:pStyle w:val="ListParagraph"/>
        <w:numPr>
          <w:ilvl w:val="0"/>
          <w:numId w:val="14"/>
        </w:numPr>
        <w:rPr>
          <w:rFonts w:asciiTheme="majorHAnsi" w:hAnsiTheme="majorHAnsi" w:cstheme="majorHAnsi"/>
        </w:rPr>
      </w:pPr>
      <w:r>
        <w:rPr>
          <w:rFonts w:asciiTheme="majorHAnsi" w:hAnsiTheme="majorHAnsi" w:cstheme="majorHAnsi"/>
        </w:rPr>
        <w:t xml:space="preserve">Pension Contributions </w:t>
      </w:r>
    </w:p>
    <w:p w14:paraId="1E0E2F58" w14:textId="77777777" w:rsidR="00BC5CEA" w:rsidRPr="00BC5CEA" w:rsidRDefault="00BC5CEA" w:rsidP="00BC5CEA">
      <w:pPr>
        <w:rPr>
          <w:rFonts w:asciiTheme="majorHAnsi" w:hAnsiTheme="majorHAnsi" w:cstheme="majorHAnsi"/>
        </w:rPr>
      </w:pPr>
    </w:p>
    <w:p w14:paraId="70044E74" w14:textId="15D03F70" w:rsidR="00BC5CEA" w:rsidRPr="00BC5CEA" w:rsidRDefault="00BC5CEA" w:rsidP="00BC5CEA">
      <w:pPr>
        <w:rPr>
          <w:rFonts w:asciiTheme="majorHAnsi" w:hAnsiTheme="majorHAnsi" w:cstheme="majorHAnsi"/>
        </w:rPr>
      </w:pPr>
      <w:r w:rsidRPr="00BC5CEA">
        <w:rPr>
          <w:rFonts w:asciiTheme="majorHAnsi" w:hAnsiTheme="majorHAnsi" w:cstheme="majorHAnsi"/>
        </w:rPr>
        <w:t>Allowanc</w:t>
      </w:r>
      <w:r w:rsidR="00B34D0F">
        <w:rPr>
          <w:rFonts w:asciiTheme="majorHAnsi" w:hAnsiTheme="majorHAnsi" w:cstheme="majorHAnsi"/>
        </w:rPr>
        <w:t>e</w:t>
      </w:r>
      <w:r w:rsidRPr="00BC5CEA">
        <w:rPr>
          <w:rFonts w:asciiTheme="majorHAnsi" w:hAnsiTheme="majorHAnsi" w:cstheme="majorHAnsi"/>
        </w:rPr>
        <w:t xml:space="preserve">s </w:t>
      </w:r>
    </w:p>
    <w:p w14:paraId="7042993F" w14:textId="6CB7CA02" w:rsidR="00BC5CEA" w:rsidRPr="00B34D0F" w:rsidRDefault="00BC5CEA" w:rsidP="00A8463B">
      <w:pPr>
        <w:pStyle w:val="ListParagraph"/>
        <w:numPr>
          <w:ilvl w:val="0"/>
          <w:numId w:val="13"/>
        </w:numPr>
        <w:rPr>
          <w:rFonts w:asciiTheme="majorHAnsi" w:hAnsiTheme="majorHAnsi" w:cstheme="majorHAnsi"/>
        </w:rPr>
      </w:pPr>
      <w:r w:rsidRPr="00B34D0F">
        <w:rPr>
          <w:rFonts w:asciiTheme="majorHAnsi" w:hAnsiTheme="majorHAnsi" w:cstheme="majorHAnsi"/>
        </w:rPr>
        <w:t xml:space="preserve">£15 contribution towards eye screening/£50 contribution towards glasses – available once in twelve months, opticians report detailing exclusive use for DSE equipment and VAT receipt must be provided, only available for those working with DSE (see DSE section in 4) Health and Safety) </w:t>
      </w:r>
    </w:p>
    <w:p w14:paraId="39D2996B" w14:textId="7B41FAA3" w:rsidR="00BC5CEA" w:rsidRPr="00B34D0F" w:rsidRDefault="00BC5CEA" w:rsidP="00A8463B">
      <w:pPr>
        <w:pStyle w:val="ListParagraph"/>
        <w:numPr>
          <w:ilvl w:val="0"/>
          <w:numId w:val="13"/>
        </w:numPr>
        <w:rPr>
          <w:rFonts w:asciiTheme="majorHAnsi" w:hAnsiTheme="majorHAnsi" w:cstheme="majorHAnsi"/>
        </w:rPr>
      </w:pPr>
      <w:r w:rsidRPr="00B34D0F">
        <w:rPr>
          <w:rFonts w:asciiTheme="majorHAnsi" w:hAnsiTheme="majorHAnsi" w:cstheme="majorHAnsi"/>
        </w:rPr>
        <w:t xml:space="preserve">Reimbursement on company related expenses – not all expenses are reimbursable, please check with HR to clarify which expenses are reimbursable within your particular trip </w:t>
      </w:r>
    </w:p>
    <w:p w14:paraId="5F54710A" w14:textId="77777777" w:rsidR="00BC5CEA" w:rsidRDefault="00BC5CEA" w:rsidP="00BC5CEA">
      <w:pPr>
        <w:rPr>
          <w:rFonts w:asciiTheme="majorHAnsi" w:hAnsiTheme="majorHAnsi" w:cstheme="majorHAnsi"/>
        </w:rPr>
      </w:pPr>
      <w:r w:rsidRPr="00BC5CEA">
        <w:rPr>
          <w:rFonts w:asciiTheme="majorHAnsi" w:hAnsiTheme="majorHAnsi" w:cstheme="majorHAnsi"/>
        </w:rPr>
        <w:t xml:space="preserve">Company benefits and allowances are reviewed annually. Please check with HR and the finance department for current up to date benefits and allowances. </w:t>
      </w:r>
    </w:p>
    <w:p w14:paraId="17D7178E" w14:textId="77777777" w:rsidR="00C87E43" w:rsidRPr="00BC5CEA" w:rsidRDefault="00C87E43" w:rsidP="00BC5CEA">
      <w:pPr>
        <w:rPr>
          <w:rFonts w:asciiTheme="majorHAnsi" w:hAnsiTheme="majorHAnsi" w:cstheme="majorHAnsi"/>
        </w:rPr>
      </w:pPr>
    </w:p>
    <w:p w14:paraId="653CB840" w14:textId="77777777" w:rsidR="00666588" w:rsidRPr="00666588" w:rsidRDefault="00666588" w:rsidP="00666588">
      <w:pPr>
        <w:pStyle w:val="Heading2"/>
        <w:rPr>
          <w:lang w:eastAsia="en-GB"/>
        </w:rPr>
      </w:pPr>
      <w:bookmarkStart w:id="89" w:name="_Toc196307241"/>
      <w:r w:rsidRPr="00666588">
        <w:rPr>
          <w:lang w:eastAsia="en-GB"/>
        </w:rPr>
        <w:t>Sexual Harassment Policy</w:t>
      </w:r>
      <w:bookmarkEnd w:id="89"/>
    </w:p>
    <w:p w14:paraId="2297CF86" w14:textId="4C6396B4"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Pr>
          <w:rFonts w:asciiTheme="majorHAnsi" w:hAnsiTheme="majorHAnsi" w:cstheme="majorHAnsi"/>
          <w:color w:val="000000"/>
          <w:kern w:val="0"/>
          <w:lang w:eastAsia="en-GB"/>
          <w14:ligatures w14:val="none"/>
        </w:rPr>
        <w:t>Valley Grown Salads and Valley Grown Nurseries</w:t>
      </w:r>
      <w:r w:rsidRPr="00666588">
        <w:rPr>
          <w:rFonts w:asciiTheme="majorHAnsi" w:hAnsiTheme="majorHAnsi" w:cstheme="majorHAnsi"/>
          <w:color w:val="000000"/>
          <w:kern w:val="0"/>
          <w:lang w:eastAsia="en-GB"/>
          <w14:ligatures w14:val="none"/>
        </w:rPr>
        <w:t xml:space="preserve"> </w:t>
      </w:r>
      <w:r>
        <w:rPr>
          <w:rFonts w:asciiTheme="majorHAnsi" w:hAnsiTheme="majorHAnsi" w:cstheme="majorHAnsi"/>
          <w:color w:val="000000"/>
          <w:kern w:val="0"/>
          <w:lang w:eastAsia="en-GB"/>
          <w14:ligatures w14:val="none"/>
        </w:rPr>
        <w:t>are</w:t>
      </w:r>
      <w:r w:rsidRPr="00666588">
        <w:rPr>
          <w:rFonts w:asciiTheme="majorHAnsi" w:hAnsiTheme="majorHAnsi" w:cstheme="majorHAnsi"/>
          <w:color w:val="000000"/>
          <w:kern w:val="0"/>
          <w:lang w:eastAsia="en-GB"/>
          <w14:ligatures w14:val="none"/>
        </w:rPr>
        <w:t xml:space="preserve"> committed to providing a safe, respectful, and inclusive workplace. This policy sets out our stance on sexual harassment and outlines the responsibilities and procedures for addressing such behaviour in line with the guidance provided by the Advisory, Conciliation, and Arbitration Service (ACAS).</w:t>
      </w:r>
    </w:p>
    <w:p w14:paraId="37C414EA" w14:textId="2399543B"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This policy applies to all employees, contractors, agency workers, apprentices, volunteers, and any other individuals working on behalf of the company.</w:t>
      </w:r>
    </w:p>
    <w:p w14:paraId="78631AD6" w14:textId="77777777" w:rsidR="00666588" w:rsidRPr="004F2E4C" w:rsidRDefault="00666588" w:rsidP="00666588">
      <w:pPr>
        <w:spacing w:before="100" w:beforeAutospacing="1" w:after="100" w:afterAutospacing="1" w:line="240" w:lineRule="auto"/>
        <w:rPr>
          <w:rFonts w:asciiTheme="majorHAnsi" w:hAnsiTheme="majorHAnsi" w:cstheme="majorHAnsi"/>
          <w:color w:val="000000"/>
          <w:kern w:val="0"/>
          <w:u w:val="single"/>
          <w:lang w:eastAsia="en-GB"/>
          <w14:ligatures w14:val="none"/>
        </w:rPr>
      </w:pPr>
      <w:r w:rsidRPr="004F2E4C">
        <w:rPr>
          <w:rFonts w:asciiTheme="majorHAnsi" w:hAnsiTheme="majorHAnsi" w:cstheme="majorHAnsi"/>
          <w:color w:val="000000"/>
          <w:kern w:val="0"/>
          <w:u w:val="single"/>
          <w:lang w:eastAsia="en-GB"/>
          <w14:ligatures w14:val="none"/>
        </w:rPr>
        <w:t>Definition of Sexual Harassment</w:t>
      </w:r>
    </w:p>
    <w:p w14:paraId="42C11985" w14:textId="218366B1"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Sexual harassment is defined as unwanted conduct of a sexual nature that violates a person's dignity, creates an intimidating, hostile, degrading, humiliating, or offensive environment, or is intended to do so. Examples include but are not limited to:</w:t>
      </w:r>
    </w:p>
    <w:p w14:paraId="04FCE793" w14:textId="77777777" w:rsidR="00666588" w:rsidRPr="00666588" w:rsidRDefault="00666588" w:rsidP="00F3224F">
      <w:pPr>
        <w:pStyle w:val="ListParagraph"/>
        <w:numPr>
          <w:ilvl w:val="0"/>
          <w:numId w:val="60"/>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Unwanted physical contact, such as touching, hugging, or kissing.</w:t>
      </w:r>
    </w:p>
    <w:p w14:paraId="754CA739" w14:textId="77777777" w:rsidR="00666588" w:rsidRPr="00666588" w:rsidRDefault="00666588" w:rsidP="00F3224F">
      <w:pPr>
        <w:pStyle w:val="ListParagraph"/>
        <w:numPr>
          <w:ilvl w:val="0"/>
          <w:numId w:val="60"/>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lastRenderedPageBreak/>
        <w:t>Inappropriate or suggestive comments, jokes, or gestures.</w:t>
      </w:r>
    </w:p>
    <w:p w14:paraId="18B83816" w14:textId="77777777" w:rsidR="00666588" w:rsidRPr="00666588" w:rsidRDefault="00666588" w:rsidP="00F3224F">
      <w:pPr>
        <w:pStyle w:val="ListParagraph"/>
        <w:numPr>
          <w:ilvl w:val="0"/>
          <w:numId w:val="60"/>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Sending or displaying sexually explicit materials, including emails or messages.</w:t>
      </w:r>
    </w:p>
    <w:p w14:paraId="6E4C5990" w14:textId="25DCD6E3" w:rsidR="00666588" w:rsidRPr="00666588" w:rsidRDefault="00666588" w:rsidP="00F3224F">
      <w:pPr>
        <w:pStyle w:val="ListParagraph"/>
        <w:numPr>
          <w:ilvl w:val="0"/>
          <w:numId w:val="60"/>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 xml:space="preserve">Sexual advances, propositions, or pressure for sexual </w:t>
      </w:r>
      <w:r>
        <w:rPr>
          <w:rFonts w:asciiTheme="majorHAnsi" w:hAnsiTheme="majorHAnsi" w:cstheme="majorHAnsi"/>
          <w:color w:val="000000"/>
          <w:kern w:val="0"/>
          <w:lang w:eastAsia="en-GB"/>
          <w14:ligatures w14:val="none"/>
        </w:rPr>
        <w:t>f</w:t>
      </w:r>
      <w:r w:rsidRPr="00666588">
        <w:rPr>
          <w:rFonts w:asciiTheme="majorHAnsi" w:hAnsiTheme="majorHAnsi" w:cstheme="majorHAnsi"/>
          <w:color w:val="000000"/>
          <w:kern w:val="0"/>
          <w:lang w:eastAsia="en-GB"/>
          <w14:ligatures w14:val="none"/>
        </w:rPr>
        <w:t>avors.</w:t>
      </w:r>
    </w:p>
    <w:p w14:paraId="0214E4A6" w14:textId="77777777" w:rsidR="00666588" w:rsidRPr="00666588" w:rsidRDefault="00666588" w:rsidP="00F3224F">
      <w:pPr>
        <w:pStyle w:val="ListParagraph"/>
        <w:numPr>
          <w:ilvl w:val="0"/>
          <w:numId w:val="60"/>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Intrusive questions or comments about someone's personal life, relationships, or appearance.</w:t>
      </w:r>
    </w:p>
    <w:p w14:paraId="7694672E" w14:textId="77777777" w:rsidR="00666588" w:rsidRPr="00666588" w:rsidRDefault="00666588" w:rsidP="00F3224F">
      <w:pPr>
        <w:pStyle w:val="ListParagraph"/>
        <w:numPr>
          <w:ilvl w:val="0"/>
          <w:numId w:val="60"/>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Threatening or actual retaliation for rejecting sexual advances.</w:t>
      </w:r>
    </w:p>
    <w:p w14:paraId="64FD78DB" w14:textId="43088A87" w:rsidR="00666588" w:rsidRPr="00666588" w:rsidRDefault="00666588" w:rsidP="00F3224F">
      <w:pPr>
        <w:pStyle w:val="ListParagraph"/>
        <w:numPr>
          <w:ilvl w:val="0"/>
          <w:numId w:val="60"/>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Harassment may occur face-to-face, via email, text messages, or online platforms, and can involve individuals of the same or different genders.</w:t>
      </w:r>
    </w:p>
    <w:p w14:paraId="6B12590D"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u w:val="single"/>
          <w:lang w:eastAsia="en-GB"/>
          <w14:ligatures w14:val="none"/>
        </w:rPr>
      </w:pPr>
      <w:r w:rsidRPr="00666588">
        <w:rPr>
          <w:rFonts w:asciiTheme="majorHAnsi" w:hAnsiTheme="majorHAnsi" w:cstheme="majorHAnsi"/>
          <w:color w:val="000000"/>
          <w:kern w:val="0"/>
          <w:u w:val="single"/>
          <w:lang w:eastAsia="en-GB"/>
          <w14:ligatures w14:val="none"/>
        </w:rPr>
        <w:t>Policy Principles</w:t>
      </w:r>
    </w:p>
    <w:p w14:paraId="39EF2C5A"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Zero Tolerance</w:t>
      </w:r>
    </w:p>
    <w:p w14:paraId="406BA710" w14:textId="620F6D93"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Pr>
          <w:rFonts w:asciiTheme="majorHAnsi" w:hAnsiTheme="majorHAnsi" w:cstheme="majorHAnsi"/>
          <w:color w:val="000000"/>
          <w:kern w:val="0"/>
          <w:lang w:eastAsia="en-GB"/>
          <w14:ligatures w14:val="none"/>
        </w:rPr>
        <w:t>Valley Grown Salads and Valley Grown Nurseries</w:t>
      </w:r>
      <w:r w:rsidRPr="00666588">
        <w:rPr>
          <w:rFonts w:asciiTheme="majorHAnsi" w:hAnsiTheme="majorHAnsi" w:cstheme="majorHAnsi"/>
          <w:color w:val="000000"/>
          <w:kern w:val="0"/>
          <w:lang w:eastAsia="en-GB"/>
          <w14:ligatures w14:val="none"/>
        </w:rPr>
        <w:t xml:space="preserve"> has a zero-tolerance approach to sexual harassment. All allegations will be treated seriously and confidentially.</w:t>
      </w:r>
    </w:p>
    <w:p w14:paraId="7CF4EA80"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Respect and Dignity</w:t>
      </w:r>
    </w:p>
    <w:p w14:paraId="3C6A4137" w14:textId="04EB8A34"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Every employee has the right to work in an environment free from harassment. All employees are expected to behave professionally and treat colleagues with respect.</w:t>
      </w:r>
    </w:p>
    <w:p w14:paraId="5354A875"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Confidentiality</w:t>
      </w:r>
    </w:p>
    <w:p w14:paraId="3C214FCC" w14:textId="5B21B2A6"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Information related to complaints or investigations will be kept confidential to the extent possible. Breaches of confidentiality will be treated as a disciplinary matter.</w:t>
      </w:r>
    </w:p>
    <w:p w14:paraId="64FF223E"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Non-Retaliation</w:t>
      </w:r>
    </w:p>
    <w:p w14:paraId="466473DB" w14:textId="36CF6844"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Retaliation against anyone who raises a complaint or participates in an investigation will not be tolerated and will result in disciplinary action.</w:t>
      </w:r>
    </w:p>
    <w:p w14:paraId="16BD7745"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u w:val="single"/>
          <w:lang w:eastAsia="en-GB"/>
          <w14:ligatures w14:val="none"/>
        </w:rPr>
      </w:pPr>
      <w:r w:rsidRPr="00666588">
        <w:rPr>
          <w:rFonts w:asciiTheme="majorHAnsi" w:hAnsiTheme="majorHAnsi" w:cstheme="majorHAnsi"/>
          <w:color w:val="000000"/>
          <w:kern w:val="0"/>
          <w:u w:val="single"/>
          <w:lang w:eastAsia="en-GB"/>
          <w14:ligatures w14:val="none"/>
        </w:rPr>
        <w:t>Employee Responsibilities</w:t>
      </w:r>
    </w:p>
    <w:p w14:paraId="66038FDA" w14:textId="2CE638D9"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All employees must:</w:t>
      </w:r>
    </w:p>
    <w:p w14:paraId="31B284EC" w14:textId="77777777" w:rsidR="00666588" w:rsidRPr="00666588" w:rsidRDefault="00666588" w:rsidP="00F3224F">
      <w:pPr>
        <w:pStyle w:val="ListParagraph"/>
        <w:numPr>
          <w:ilvl w:val="0"/>
          <w:numId w:val="61"/>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Familiarize themselves with this policy.</w:t>
      </w:r>
    </w:p>
    <w:p w14:paraId="28A22CB3" w14:textId="31A698B6" w:rsidR="00666588" w:rsidRPr="00666588" w:rsidRDefault="00666588" w:rsidP="00F3224F">
      <w:pPr>
        <w:pStyle w:val="ListParagraph"/>
        <w:numPr>
          <w:ilvl w:val="0"/>
          <w:numId w:val="61"/>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Refrain from engaging in behaviour that could constitute harassment.</w:t>
      </w:r>
    </w:p>
    <w:p w14:paraId="70999622" w14:textId="463E2039" w:rsidR="00666588" w:rsidRPr="00666588" w:rsidRDefault="00666588" w:rsidP="00F3224F">
      <w:pPr>
        <w:pStyle w:val="ListParagraph"/>
        <w:numPr>
          <w:ilvl w:val="0"/>
          <w:numId w:val="61"/>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Report any incidents or concerns promptly</w:t>
      </w:r>
      <w:r w:rsidR="004F2E4C">
        <w:rPr>
          <w:rFonts w:asciiTheme="majorHAnsi" w:hAnsiTheme="majorHAnsi" w:cstheme="majorHAnsi"/>
          <w:color w:val="000000"/>
          <w:kern w:val="0"/>
          <w:lang w:eastAsia="en-GB"/>
          <w14:ligatures w14:val="none"/>
        </w:rPr>
        <w:t xml:space="preserve"> and in the correct manor</w:t>
      </w:r>
      <w:r w:rsidRPr="00666588">
        <w:rPr>
          <w:rFonts w:asciiTheme="majorHAnsi" w:hAnsiTheme="majorHAnsi" w:cstheme="majorHAnsi"/>
          <w:color w:val="000000"/>
          <w:kern w:val="0"/>
          <w:lang w:eastAsia="en-GB"/>
          <w14:ligatures w14:val="none"/>
        </w:rPr>
        <w:t>.</w:t>
      </w:r>
    </w:p>
    <w:p w14:paraId="5304A083" w14:textId="171FAA03"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Managers and Supervisors must:</w:t>
      </w:r>
    </w:p>
    <w:p w14:paraId="738EA53E" w14:textId="77777777" w:rsidR="00666588" w:rsidRPr="00666588" w:rsidRDefault="00666588" w:rsidP="00F3224F">
      <w:pPr>
        <w:pStyle w:val="ListParagraph"/>
        <w:numPr>
          <w:ilvl w:val="0"/>
          <w:numId w:val="62"/>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Lead by example and promote a culture of respect.</w:t>
      </w:r>
    </w:p>
    <w:p w14:paraId="42662BB1" w14:textId="77777777" w:rsidR="00666588" w:rsidRPr="00666588" w:rsidRDefault="00666588" w:rsidP="00F3224F">
      <w:pPr>
        <w:pStyle w:val="ListParagraph"/>
        <w:numPr>
          <w:ilvl w:val="0"/>
          <w:numId w:val="62"/>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Act immediately if they witness or are made aware of harassment.</w:t>
      </w:r>
    </w:p>
    <w:p w14:paraId="64A6FBFE" w14:textId="77777777" w:rsidR="00666588" w:rsidRPr="00666588" w:rsidRDefault="00666588" w:rsidP="00F3224F">
      <w:pPr>
        <w:pStyle w:val="ListParagraph"/>
        <w:numPr>
          <w:ilvl w:val="0"/>
          <w:numId w:val="62"/>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Support employees who report concerns and ensure the matter is handled appropriately.</w:t>
      </w:r>
    </w:p>
    <w:p w14:paraId="751E1F2E" w14:textId="77777777" w:rsidR="00666588" w:rsidRPr="00666588" w:rsidRDefault="00666588" w:rsidP="00F3224F">
      <w:pPr>
        <w:pStyle w:val="ListParagraph"/>
        <w:numPr>
          <w:ilvl w:val="0"/>
          <w:numId w:val="62"/>
        </w:num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Reporting Sexual Harassment</w:t>
      </w:r>
    </w:p>
    <w:p w14:paraId="34EB2EDD" w14:textId="6DCE37D4"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Informal Resolution</w:t>
      </w:r>
    </w:p>
    <w:p w14:paraId="3D71A176" w14:textId="487C5FFB"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If you feel comfortable, address the issue directly with the individual involved. Inform them that their behaviour is unwelcome and must stop.</w:t>
      </w:r>
    </w:p>
    <w:p w14:paraId="3F07FC7A" w14:textId="1B40B9C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lastRenderedPageBreak/>
        <w:t>Formal Complaint</w:t>
      </w:r>
    </w:p>
    <w:p w14:paraId="306DAFF5" w14:textId="1B1B14AE"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If informal resolution is not possible or appropriate, report the incident to your line manager</w:t>
      </w:r>
      <w:r w:rsidR="00197281">
        <w:rPr>
          <w:rFonts w:asciiTheme="majorHAnsi" w:hAnsiTheme="majorHAnsi" w:cstheme="majorHAnsi"/>
          <w:color w:val="000000"/>
          <w:kern w:val="0"/>
          <w:lang w:eastAsia="en-GB"/>
          <w14:ligatures w14:val="none"/>
        </w:rPr>
        <w:t xml:space="preserve"> or </w:t>
      </w:r>
      <w:r w:rsidRPr="00666588">
        <w:rPr>
          <w:rFonts w:asciiTheme="majorHAnsi" w:hAnsiTheme="majorHAnsi" w:cstheme="majorHAnsi"/>
          <w:color w:val="000000"/>
          <w:kern w:val="0"/>
          <w:lang w:eastAsia="en-GB"/>
          <w14:ligatures w14:val="none"/>
        </w:rPr>
        <w:t>HR department</w:t>
      </w:r>
      <w:r w:rsidR="00197281">
        <w:rPr>
          <w:rFonts w:asciiTheme="majorHAnsi" w:hAnsiTheme="majorHAnsi" w:cstheme="majorHAnsi"/>
          <w:color w:val="000000"/>
          <w:kern w:val="0"/>
          <w:lang w:eastAsia="en-GB"/>
          <w14:ligatures w14:val="none"/>
        </w:rPr>
        <w:t>.</w:t>
      </w:r>
    </w:p>
    <w:p w14:paraId="7B042976"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Complaints should include details such as dates, times, locations, and witnesses, if any.</w:t>
      </w:r>
    </w:p>
    <w:p w14:paraId="3F542F58" w14:textId="1D23C13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Anonymous Reporting</w:t>
      </w:r>
    </w:p>
    <w:p w14:paraId="1BA90DE6"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Employees may also report concerns anonymously, though this may limit the company's ability to investigate.</w:t>
      </w:r>
    </w:p>
    <w:p w14:paraId="3F86FC9B"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u w:val="single"/>
          <w:lang w:eastAsia="en-GB"/>
          <w14:ligatures w14:val="none"/>
        </w:rPr>
      </w:pPr>
      <w:r w:rsidRPr="00666588">
        <w:rPr>
          <w:rFonts w:asciiTheme="majorHAnsi" w:hAnsiTheme="majorHAnsi" w:cstheme="majorHAnsi"/>
          <w:color w:val="000000"/>
          <w:kern w:val="0"/>
          <w:u w:val="single"/>
          <w:lang w:eastAsia="en-GB"/>
          <w14:ligatures w14:val="none"/>
        </w:rPr>
        <w:t>Investigation Process</w:t>
      </w:r>
    </w:p>
    <w:p w14:paraId="61472B4A" w14:textId="7FB81E1D"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Acknowledgment</w:t>
      </w:r>
    </w:p>
    <w:p w14:paraId="0254B245" w14:textId="33438A12"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 xml:space="preserve">Complaints will be acknowledged within </w:t>
      </w:r>
      <w:r>
        <w:rPr>
          <w:rFonts w:asciiTheme="majorHAnsi" w:hAnsiTheme="majorHAnsi" w:cstheme="majorHAnsi"/>
          <w:color w:val="000000"/>
          <w:kern w:val="0"/>
          <w:lang w:eastAsia="en-GB"/>
          <w14:ligatures w14:val="none"/>
        </w:rPr>
        <w:t>5 working days.</w:t>
      </w:r>
    </w:p>
    <w:p w14:paraId="0528A9BB" w14:textId="4114B19A"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Investigation</w:t>
      </w:r>
    </w:p>
    <w:p w14:paraId="040416B0" w14:textId="242C9304"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A</w:t>
      </w:r>
      <w:r>
        <w:rPr>
          <w:rFonts w:asciiTheme="majorHAnsi" w:hAnsiTheme="majorHAnsi" w:cstheme="majorHAnsi"/>
          <w:color w:val="000000"/>
          <w:kern w:val="0"/>
          <w:lang w:eastAsia="en-GB"/>
          <w14:ligatures w14:val="none"/>
        </w:rPr>
        <w:t>n</w:t>
      </w:r>
      <w:r w:rsidRPr="00666588">
        <w:rPr>
          <w:rFonts w:asciiTheme="majorHAnsi" w:hAnsiTheme="majorHAnsi" w:cstheme="majorHAnsi"/>
          <w:color w:val="000000"/>
          <w:kern w:val="0"/>
          <w:lang w:eastAsia="en-GB"/>
          <w14:ligatures w14:val="none"/>
        </w:rPr>
        <w:t xml:space="preserve"> investigator will be appointed to handle the matter impartially and thoroughly.</w:t>
      </w:r>
    </w:p>
    <w:p w14:paraId="2BE70528"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Both the complainant and the accused will have the opportunity to present their accounts.</w:t>
      </w:r>
    </w:p>
    <w:p w14:paraId="7A710CBF" w14:textId="3901DD55"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Outcome and Actions</w:t>
      </w:r>
    </w:p>
    <w:p w14:paraId="5E02FB83"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Upon completion of the investigation, appropriate action will be taken, which may include mediation, training, or disciplinary measures.</w:t>
      </w:r>
    </w:p>
    <w:p w14:paraId="3377C1CF"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Disciplinary Action</w:t>
      </w:r>
    </w:p>
    <w:p w14:paraId="4B7FA121" w14:textId="6568265C"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Behaviour that constitutes sexual harassment will be treated as gross misconduct, which may result in disciplinary actions up to and including dismissal.</w:t>
      </w:r>
    </w:p>
    <w:p w14:paraId="7A553F02"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Support and Resources</w:t>
      </w:r>
    </w:p>
    <w:p w14:paraId="335F2FA1"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Employees affected by harassment will be offered support, such as counseling or access to external support services.</w:t>
      </w:r>
    </w:p>
    <w:p w14:paraId="65B30FB9"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Managers will be trained to recognize and address harassment effectively.</w:t>
      </w:r>
    </w:p>
    <w:p w14:paraId="216F1D0D" w14:textId="77777777" w:rsidR="00666588" w:rsidRPr="00666588" w:rsidRDefault="00666588" w:rsidP="00666588">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Policy Review</w:t>
      </w:r>
    </w:p>
    <w:p w14:paraId="45817E4D" w14:textId="7A65FA61" w:rsidR="00BC5CEA" w:rsidRDefault="00666588" w:rsidP="001D4BBE">
      <w:pPr>
        <w:spacing w:before="100" w:beforeAutospacing="1" w:after="100" w:afterAutospacing="1" w:line="240" w:lineRule="auto"/>
        <w:rPr>
          <w:rFonts w:asciiTheme="majorHAnsi" w:hAnsiTheme="majorHAnsi" w:cstheme="majorHAnsi"/>
          <w:color w:val="000000"/>
          <w:kern w:val="0"/>
          <w:lang w:eastAsia="en-GB"/>
          <w14:ligatures w14:val="none"/>
        </w:rPr>
      </w:pPr>
      <w:r w:rsidRPr="00666588">
        <w:rPr>
          <w:rFonts w:asciiTheme="majorHAnsi" w:hAnsiTheme="majorHAnsi" w:cstheme="majorHAnsi"/>
          <w:color w:val="000000"/>
          <w:kern w:val="0"/>
          <w:lang w:eastAsia="en-GB"/>
          <w14:ligatures w14:val="none"/>
        </w:rPr>
        <w:t>This policy will be reviewed annually or as needed to ensure compliance with legal and regulatory requirements, including ACAS guidelines.</w:t>
      </w:r>
    </w:p>
    <w:p w14:paraId="6E5AA006" w14:textId="77777777" w:rsidR="00794F5A" w:rsidRDefault="00794F5A" w:rsidP="00794F5A">
      <w:pPr>
        <w:pStyle w:val="Heading2"/>
        <w:rPr>
          <w:lang w:eastAsia="en-GB"/>
        </w:rPr>
      </w:pPr>
      <w:bookmarkStart w:id="90" w:name="_Toc194573097"/>
      <w:bookmarkStart w:id="91" w:name="_Hlk194573877"/>
      <w:bookmarkStart w:id="92" w:name="_Toc196307242"/>
      <w:r>
        <w:rPr>
          <w:lang w:eastAsia="en-GB"/>
        </w:rPr>
        <w:t>Recycling Policy</w:t>
      </w:r>
      <w:bookmarkEnd w:id="90"/>
      <w:bookmarkEnd w:id="92"/>
    </w:p>
    <w:p w14:paraId="25B9F36D" w14:textId="77777777" w:rsidR="00794F5A" w:rsidRDefault="00794F5A" w:rsidP="00794F5A">
      <w:pPr>
        <w:rPr>
          <w:lang w:eastAsia="en-GB"/>
        </w:rPr>
      </w:pPr>
    </w:p>
    <w:p w14:paraId="69BC7024" w14:textId="77777777" w:rsidR="00794F5A" w:rsidRPr="005C583A" w:rsidRDefault="00794F5A" w:rsidP="00794F5A">
      <w:pPr>
        <w:rPr>
          <w:rFonts w:asciiTheme="majorHAnsi" w:hAnsiTheme="majorHAnsi" w:cstheme="majorHAnsi"/>
          <w:lang w:eastAsia="en-GB"/>
        </w:rPr>
      </w:pPr>
      <w:r w:rsidRPr="005C583A">
        <w:rPr>
          <w:rFonts w:asciiTheme="majorHAnsi" w:hAnsiTheme="majorHAnsi" w:cstheme="majorHAnsi"/>
          <w:lang w:eastAsia="en-GB"/>
        </w:rPr>
        <w:t xml:space="preserve">This policy outlines Valley Grown Salads and Valley Grown Nurseries commitment to environmental sustainability and compliance with the new recycling legislation effective April 2025. It aims to </w:t>
      </w:r>
      <w:r w:rsidRPr="005C583A">
        <w:rPr>
          <w:rFonts w:asciiTheme="majorHAnsi" w:hAnsiTheme="majorHAnsi" w:cstheme="majorHAnsi"/>
          <w:lang w:eastAsia="en-GB"/>
        </w:rPr>
        <w:lastRenderedPageBreak/>
        <w:t>promote responsible waste disposal, simplify recycling procedures, and ensure adherence to all regulatory requirements.</w:t>
      </w:r>
    </w:p>
    <w:p w14:paraId="7D270338" w14:textId="77777777" w:rsidR="00794F5A" w:rsidRDefault="00794F5A" w:rsidP="00794F5A">
      <w:pPr>
        <w:rPr>
          <w:rFonts w:asciiTheme="majorHAnsi" w:hAnsiTheme="majorHAnsi" w:cstheme="majorHAnsi"/>
          <w:lang w:eastAsia="en-GB"/>
        </w:rPr>
      </w:pPr>
      <w:r w:rsidRPr="005C583A">
        <w:rPr>
          <w:rFonts w:asciiTheme="majorHAnsi" w:hAnsiTheme="majorHAnsi" w:cstheme="majorHAnsi"/>
          <w:lang w:eastAsia="en-GB"/>
        </w:rPr>
        <w:t>This policy applies to all employees, contractors, and visitors at all locations. It covers the disposal and recycling of office waste, packaging materials, and other recyclable items generated in our workplaces.</w:t>
      </w:r>
    </w:p>
    <w:p w14:paraId="5CB37BFF" w14:textId="77777777" w:rsidR="00794F5A" w:rsidRPr="005C583A" w:rsidRDefault="00794F5A" w:rsidP="00794F5A">
      <w:pPr>
        <w:rPr>
          <w:rFonts w:asciiTheme="majorHAnsi" w:hAnsiTheme="majorHAnsi" w:cstheme="majorHAnsi"/>
          <w:lang w:eastAsia="en-GB"/>
        </w:rPr>
      </w:pPr>
      <w:r>
        <w:rPr>
          <w:rFonts w:asciiTheme="majorHAnsi" w:hAnsiTheme="majorHAnsi" w:cstheme="majorHAnsi"/>
          <w:lang w:eastAsia="en-GB"/>
        </w:rPr>
        <w:t xml:space="preserve">Employees and visitors are not permitted to dispose of waste from their homes under any circumstance. </w:t>
      </w:r>
    </w:p>
    <w:p w14:paraId="6CA8BAD4" w14:textId="77777777" w:rsidR="00794F5A" w:rsidRPr="005C583A" w:rsidRDefault="00794F5A" w:rsidP="00794F5A">
      <w:pPr>
        <w:rPr>
          <w:rFonts w:asciiTheme="majorHAnsi" w:hAnsiTheme="majorHAnsi" w:cstheme="majorHAnsi"/>
          <w:u w:val="single"/>
          <w:lang w:eastAsia="en-GB"/>
        </w:rPr>
      </w:pPr>
      <w:r w:rsidRPr="005C583A">
        <w:rPr>
          <w:rFonts w:asciiTheme="majorHAnsi" w:hAnsiTheme="majorHAnsi" w:cstheme="majorHAnsi"/>
          <w:u w:val="single"/>
          <w:lang w:eastAsia="en-GB"/>
        </w:rPr>
        <w:t>Waste Separation</w:t>
      </w:r>
    </w:p>
    <w:p w14:paraId="20144503" w14:textId="77777777" w:rsidR="00794F5A" w:rsidRPr="005C583A" w:rsidRDefault="00794F5A" w:rsidP="00794F5A">
      <w:pPr>
        <w:rPr>
          <w:rFonts w:asciiTheme="majorHAnsi" w:hAnsiTheme="majorHAnsi" w:cstheme="majorHAnsi"/>
          <w:lang w:eastAsia="en-GB"/>
        </w:rPr>
      </w:pPr>
      <w:r w:rsidRPr="005C583A">
        <w:rPr>
          <w:rFonts w:asciiTheme="majorHAnsi" w:hAnsiTheme="majorHAnsi" w:cstheme="majorHAnsi"/>
          <w:lang w:eastAsia="en-GB"/>
        </w:rPr>
        <w:t>To comply with the new regulations, all waste must be sorted into the appropriate bins:</w:t>
      </w:r>
    </w:p>
    <w:p w14:paraId="44A85071" w14:textId="07AF9F3A" w:rsidR="00794F5A" w:rsidRPr="005C583A" w:rsidRDefault="00794F5A" w:rsidP="00F3224F">
      <w:pPr>
        <w:numPr>
          <w:ilvl w:val="0"/>
          <w:numId w:val="75"/>
        </w:numPr>
        <w:rPr>
          <w:rFonts w:asciiTheme="majorHAnsi" w:hAnsiTheme="majorHAnsi" w:cstheme="majorHAnsi"/>
          <w:lang w:eastAsia="en-GB"/>
        </w:rPr>
      </w:pPr>
      <w:r w:rsidRPr="008039F0">
        <w:rPr>
          <w:rFonts w:asciiTheme="majorHAnsi" w:hAnsiTheme="majorHAnsi" w:cstheme="majorHAnsi"/>
          <w:b/>
          <w:bCs/>
          <w:color w:val="FF0000"/>
          <w:lang w:eastAsia="en-GB"/>
        </w:rPr>
        <w:t>Dry Mixed Recycling Bin</w:t>
      </w:r>
      <w:r w:rsidR="008039F0" w:rsidRPr="008039F0">
        <w:rPr>
          <w:rFonts w:asciiTheme="majorHAnsi" w:hAnsiTheme="majorHAnsi" w:cstheme="majorHAnsi"/>
          <w:b/>
          <w:bCs/>
          <w:color w:val="FF0000"/>
          <w:lang w:eastAsia="en-GB"/>
        </w:rPr>
        <w:t xml:space="preserve"> (RED)</w:t>
      </w:r>
      <w:r w:rsidRPr="008039F0">
        <w:rPr>
          <w:rFonts w:asciiTheme="majorHAnsi" w:hAnsiTheme="majorHAnsi" w:cstheme="majorHAnsi"/>
          <w:b/>
          <w:bCs/>
          <w:color w:val="FF0000"/>
          <w:lang w:eastAsia="en-GB"/>
        </w:rPr>
        <w:t>:</w:t>
      </w:r>
      <w:r w:rsidRPr="008039F0">
        <w:rPr>
          <w:rFonts w:asciiTheme="majorHAnsi" w:hAnsiTheme="majorHAnsi" w:cstheme="majorHAnsi"/>
          <w:color w:val="FF0000"/>
          <w:lang w:eastAsia="en-GB"/>
        </w:rPr>
        <w:t xml:space="preserve"> </w:t>
      </w:r>
      <w:r>
        <w:rPr>
          <w:rFonts w:asciiTheme="majorHAnsi" w:hAnsiTheme="majorHAnsi" w:cstheme="majorHAnsi"/>
          <w:lang w:eastAsia="en-GB"/>
        </w:rPr>
        <w:t>plastic, cans, small bits of paper and cardboard</w:t>
      </w:r>
    </w:p>
    <w:p w14:paraId="0822DC6A" w14:textId="395EAD5F" w:rsidR="00794F5A" w:rsidRPr="005C583A" w:rsidRDefault="00794F5A" w:rsidP="00F3224F">
      <w:pPr>
        <w:numPr>
          <w:ilvl w:val="0"/>
          <w:numId w:val="75"/>
        </w:numPr>
        <w:rPr>
          <w:rFonts w:asciiTheme="majorHAnsi" w:hAnsiTheme="majorHAnsi" w:cstheme="majorHAnsi"/>
          <w:lang w:eastAsia="en-GB"/>
        </w:rPr>
      </w:pPr>
      <w:r w:rsidRPr="008039F0">
        <w:rPr>
          <w:rFonts w:asciiTheme="majorHAnsi" w:hAnsiTheme="majorHAnsi" w:cstheme="majorHAnsi"/>
          <w:b/>
          <w:bCs/>
          <w:color w:val="00B050"/>
          <w:lang w:eastAsia="en-GB"/>
        </w:rPr>
        <w:t>Food Waste</w:t>
      </w:r>
      <w:r w:rsidR="008039F0" w:rsidRPr="008039F0">
        <w:rPr>
          <w:rFonts w:asciiTheme="majorHAnsi" w:hAnsiTheme="majorHAnsi" w:cstheme="majorHAnsi"/>
          <w:b/>
          <w:bCs/>
          <w:color w:val="00B050"/>
          <w:lang w:eastAsia="en-GB"/>
        </w:rPr>
        <w:t xml:space="preserve"> (GREEN)</w:t>
      </w:r>
      <w:r w:rsidRPr="008039F0">
        <w:rPr>
          <w:rFonts w:asciiTheme="majorHAnsi" w:hAnsiTheme="majorHAnsi" w:cstheme="majorHAnsi"/>
          <w:b/>
          <w:bCs/>
          <w:color w:val="00B050"/>
          <w:lang w:eastAsia="en-GB"/>
        </w:rPr>
        <w:t>:</w:t>
      </w:r>
      <w:r w:rsidRPr="008039F0">
        <w:rPr>
          <w:rFonts w:asciiTheme="majorHAnsi" w:hAnsiTheme="majorHAnsi" w:cstheme="majorHAnsi"/>
          <w:color w:val="00B050"/>
          <w:lang w:eastAsia="en-GB"/>
        </w:rPr>
        <w:t xml:space="preserve"> </w:t>
      </w:r>
      <w:r>
        <w:rPr>
          <w:rFonts w:asciiTheme="majorHAnsi" w:hAnsiTheme="majorHAnsi" w:cstheme="majorHAnsi"/>
          <w:lang w:eastAsia="en-GB"/>
        </w:rPr>
        <w:t>f</w:t>
      </w:r>
      <w:r w:rsidRPr="005C583A">
        <w:rPr>
          <w:rFonts w:asciiTheme="majorHAnsi" w:hAnsiTheme="majorHAnsi" w:cstheme="majorHAnsi"/>
          <w:lang w:eastAsia="en-GB"/>
        </w:rPr>
        <w:t xml:space="preserve">ood scraps, coffee grounds, </w:t>
      </w:r>
      <w:r>
        <w:rPr>
          <w:rFonts w:asciiTheme="majorHAnsi" w:hAnsiTheme="majorHAnsi" w:cstheme="majorHAnsi"/>
          <w:lang w:eastAsia="en-GB"/>
        </w:rPr>
        <w:t xml:space="preserve">tea bags </w:t>
      </w:r>
      <w:r w:rsidRPr="005C583A">
        <w:rPr>
          <w:rFonts w:asciiTheme="majorHAnsi" w:hAnsiTheme="majorHAnsi" w:cstheme="majorHAnsi"/>
          <w:lang w:eastAsia="en-GB"/>
        </w:rPr>
        <w:t>and biodegradable waste.</w:t>
      </w:r>
    </w:p>
    <w:p w14:paraId="3C6E8E6C" w14:textId="4CA5C4CC" w:rsidR="00794F5A" w:rsidRDefault="00794F5A" w:rsidP="00F3224F">
      <w:pPr>
        <w:numPr>
          <w:ilvl w:val="0"/>
          <w:numId w:val="75"/>
        </w:numPr>
        <w:rPr>
          <w:rFonts w:asciiTheme="majorHAnsi" w:hAnsiTheme="majorHAnsi" w:cstheme="majorHAnsi"/>
          <w:lang w:eastAsia="en-GB"/>
        </w:rPr>
      </w:pPr>
      <w:r w:rsidRPr="005C583A">
        <w:rPr>
          <w:rFonts w:asciiTheme="majorHAnsi" w:hAnsiTheme="majorHAnsi" w:cstheme="majorHAnsi"/>
          <w:b/>
          <w:bCs/>
          <w:lang w:eastAsia="en-GB"/>
        </w:rPr>
        <w:t>General Waste Bin</w:t>
      </w:r>
      <w:r w:rsidR="008039F0">
        <w:rPr>
          <w:rFonts w:asciiTheme="majorHAnsi" w:hAnsiTheme="majorHAnsi" w:cstheme="majorHAnsi"/>
          <w:b/>
          <w:bCs/>
          <w:lang w:eastAsia="en-GB"/>
        </w:rPr>
        <w:t xml:space="preserve"> (BLACK)</w:t>
      </w:r>
      <w:r w:rsidRPr="005C583A">
        <w:rPr>
          <w:rFonts w:asciiTheme="majorHAnsi" w:hAnsiTheme="majorHAnsi" w:cstheme="majorHAnsi"/>
          <w:b/>
          <w:bCs/>
          <w:lang w:eastAsia="en-GB"/>
        </w:rPr>
        <w:t>:</w:t>
      </w:r>
      <w:r w:rsidRPr="005C583A">
        <w:rPr>
          <w:rFonts w:asciiTheme="majorHAnsi" w:hAnsiTheme="majorHAnsi" w:cstheme="majorHAnsi"/>
          <w:lang w:eastAsia="en-GB"/>
        </w:rPr>
        <w:t xml:space="preserve"> </w:t>
      </w:r>
      <w:r>
        <w:rPr>
          <w:rFonts w:asciiTheme="majorHAnsi" w:hAnsiTheme="majorHAnsi" w:cstheme="majorHAnsi"/>
          <w:lang w:eastAsia="en-GB"/>
        </w:rPr>
        <w:t>n</w:t>
      </w:r>
      <w:r w:rsidRPr="005C583A">
        <w:rPr>
          <w:rFonts w:asciiTheme="majorHAnsi" w:hAnsiTheme="majorHAnsi" w:cstheme="majorHAnsi"/>
          <w:lang w:eastAsia="en-GB"/>
        </w:rPr>
        <w:t>on-recyclable and contaminated items.</w:t>
      </w:r>
    </w:p>
    <w:p w14:paraId="785A9CBF" w14:textId="15E4DAEE" w:rsidR="00794F5A" w:rsidRDefault="00794F5A" w:rsidP="00F3224F">
      <w:pPr>
        <w:numPr>
          <w:ilvl w:val="0"/>
          <w:numId w:val="75"/>
        </w:numPr>
        <w:rPr>
          <w:rFonts w:asciiTheme="majorHAnsi" w:hAnsiTheme="majorHAnsi" w:cstheme="majorHAnsi"/>
          <w:lang w:eastAsia="en-GB"/>
        </w:rPr>
      </w:pPr>
      <w:r w:rsidRPr="008039F0">
        <w:rPr>
          <w:rFonts w:asciiTheme="majorHAnsi" w:hAnsiTheme="majorHAnsi" w:cstheme="majorHAnsi"/>
          <w:b/>
          <w:bCs/>
          <w:color w:val="00B0F0"/>
          <w:lang w:eastAsia="en-GB"/>
        </w:rPr>
        <w:t>Glass</w:t>
      </w:r>
      <w:r w:rsidR="008039F0" w:rsidRPr="008039F0">
        <w:rPr>
          <w:rFonts w:asciiTheme="majorHAnsi" w:hAnsiTheme="majorHAnsi" w:cstheme="majorHAnsi"/>
          <w:b/>
          <w:bCs/>
          <w:color w:val="00B0F0"/>
          <w:lang w:eastAsia="en-GB"/>
        </w:rPr>
        <w:t xml:space="preserve"> (BLUE)</w:t>
      </w:r>
      <w:r w:rsidRPr="008039F0">
        <w:rPr>
          <w:rFonts w:asciiTheme="majorHAnsi" w:hAnsiTheme="majorHAnsi" w:cstheme="majorHAnsi"/>
          <w:b/>
          <w:bCs/>
          <w:color w:val="00B0F0"/>
          <w:lang w:eastAsia="en-GB"/>
        </w:rPr>
        <w:t>:</w:t>
      </w:r>
      <w:r w:rsidRPr="008039F0">
        <w:rPr>
          <w:rFonts w:asciiTheme="majorHAnsi" w:hAnsiTheme="majorHAnsi" w:cstheme="majorHAnsi"/>
          <w:color w:val="00B0F0"/>
          <w:lang w:eastAsia="en-GB"/>
        </w:rPr>
        <w:t xml:space="preserve"> </w:t>
      </w:r>
      <w:r>
        <w:rPr>
          <w:rFonts w:asciiTheme="majorHAnsi" w:hAnsiTheme="majorHAnsi" w:cstheme="majorHAnsi"/>
          <w:lang w:eastAsia="en-GB"/>
        </w:rPr>
        <w:t>glass jars, glass bottles.</w:t>
      </w:r>
    </w:p>
    <w:p w14:paraId="473C5195" w14:textId="77777777" w:rsidR="00794F5A" w:rsidRDefault="00794F5A" w:rsidP="00794F5A">
      <w:pPr>
        <w:ind w:left="720"/>
        <w:rPr>
          <w:rFonts w:asciiTheme="majorHAnsi" w:hAnsiTheme="majorHAnsi" w:cstheme="majorHAnsi"/>
          <w:lang w:eastAsia="en-GB"/>
        </w:rPr>
      </w:pPr>
    </w:p>
    <w:p w14:paraId="7012A741" w14:textId="77777777" w:rsidR="00794F5A" w:rsidRPr="000B2E8F" w:rsidRDefault="00794F5A" w:rsidP="00794F5A">
      <w:pPr>
        <w:rPr>
          <w:rFonts w:asciiTheme="majorHAnsi" w:hAnsiTheme="majorHAnsi" w:cstheme="majorHAnsi"/>
          <w:b/>
          <w:bCs/>
          <w:lang w:eastAsia="en-GB"/>
        </w:rPr>
      </w:pPr>
      <w:r w:rsidRPr="000B2E8F">
        <w:rPr>
          <w:rFonts w:asciiTheme="majorHAnsi" w:hAnsiTheme="majorHAnsi" w:cstheme="majorHAnsi"/>
          <w:b/>
          <w:bCs/>
          <w:lang w:eastAsia="en-GB"/>
        </w:rPr>
        <w:t xml:space="preserve">PACKAGING FILM AND LARGE PAPER AND CARDBOARD IS TO BE RECYCLED SEPERATELY </w:t>
      </w:r>
    </w:p>
    <w:p w14:paraId="6BFB6FE6" w14:textId="77777777" w:rsidR="008039F0" w:rsidRPr="005C583A" w:rsidRDefault="008039F0" w:rsidP="00794F5A">
      <w:pPr>
        <w:rPr>
          <w:rFonts w:asciiTheme="majorHAnsi" w:hAnsiTheme="majorHAnsi" w:cstheme="majorHAnsi"/>
          <w:lang w:eastAsia="en-GB"/>
        </w:rPr>
      </w:pPr>
    </w:p>
    <w:p w14:paraId="2CFD27D0" w14:textId="77777777" w:rsidR="00794F5A" w:rsidRDefault="00794F5A" w:rsidP="00794F5A">
      <w:pPr>
        <w:rPr>
          <w:rFonts w:asciiTheme="majorHAnsi" w:hAnsiTheme="majorHAnsi" w:cstheme="majorHAnsi"/>
          <w:u w:val="single"/>
          <w:lang w:eastAsia="en-GB"/>
        </w:rPr>
      </w:pPr>
      <w:r>
        <w:rPr>
          <w:rFonts w:asciiTheme="majorHAnsi" w:hAnsiTheme="majorHAnsi" w:cstheme="majorHAnsi"/>
          <w:u w:val="single"/>
          <w:lang w:eastAsia="en-GB"/>
        </w:rPr>
        <w:t xml:space="preserve">Location Specific Requirements </w:t>
      </w:r>
    </w:p>
    <w:p w14:paraId="06ED2371" w14:textId="77777777" w:rsidR="00794F5A" w:rsidRPr="000B2E8F" w:rsidRDefault="00794F5A" w:rsidP="00794F5A">
      <w:pPr>
        <w:rPr>
          <w:rFonts w:asciiTheme="majorHAnsi" w:hAnsiTheme="majorHAnsi" w:cstheme="majorHAnsi"/>
          <w:b/>
          <w:bCs/>
          <w:u w:val="single"/>
        </w:rPr>
      </w:pPr>
      <w:r w:rsidRPr="000B2E8F">
        <w:rPr>
          <w:rFonts w:asciiTheme="majorHAnsi" w:hAnsiTheme="majorHAnsi" w:cstheme="majorHAnsi"/>
          <w:b/>
          <w:bCs/>
          <w:u w:val="single"/>
        </w:rPr>
        <w:t>VALLEY GROWN SALADS SITE</w:t>
      </w:r>
    </w:p>
    <w:p w14:paraId="52756776" w14:textId="77777777" w:rsidR="00794F5A" w:rsidRPr="000B2E8F" w:rsidRDefault="00794F5A" w:rsidP="00794F5A">
      <w:pPr>
        <w:rPr>
          <w:rFonts w:asciiTheme="majorHAnsi" w:hAnsiTheme="majorHAnsi" w:cstheme="majorHAnsi"/>
          <w:u w:val="single"/>
        </w:rPr>
      </w:pPr>
      <w:r w:rsidRPr="000B2E8F">
        <w:rPr>
          <w:rFonts w:asciiTheme="majorHAnsi" w:hAnsiTheme="majorHAnsi" w:cstheme="majorHAnsi"/>
          <w:u w:val="single"/>
        </w:rPr>
        <w:t>VGS Office</w:t>
      </w:r>
    </w:p>
    <w:p w14:paraId="7D0F09A8" w14:textId="77777777" w:rsidR="00794F5A" w:rsidRPr="000B2E8F" w:rsidRDefault="00794F5A" w:rsidP="00F3224F">
      <w:pPr>
        <w:pStyle w:val="ListParagraph"/>
        <w:numPr>
          <w:ilvl w:val="0"/>
          <w:numId w:val="80"/>
        </w:numPr>
        <w:spacing w:after="0" w:line="240" w:lineRule="auto"/>
        <w:contextualSpacing w:val="0"/>
        <w:rPr>
          <w:rFonts w:asciiTheme="majorHAnsi" w:hAnsiTheme="majorHAnsi" w:cstheme="majorHAnsi"/>
        </w:rPr>
      </w:pPr>
      <w:r w:rsidRPr="008039F0">
        <w:rPr>
          <w:rFonts w:asciiTheme="majorHAnsi" w:hAnsiTheme="majorHAnsi" w:cstheme="majorHAnsi"/>
          <w:color w:val="00B050"/>
        </w:rPr>
        <w:t xml:space="preserve">Food Caddy in Kitchen Area </w:t>
      </w:r>
      <w:r w:rsidRPr="000B2E8F">
        <w:rPr>
          <w:rFonts w:asciiTheme="majorHAnsi" w:hAnsiTheme="majorHAnsi" w:cstheme="majorHAnsi"/>
        </w:rPr>
        <w:t xml:space="preserve">– for any food waste without packaging </w:t>
      </w:r>
    </w:p>
    <w:p w14:paraId="44F27289" w14:textId="77777777" w:rsidR="00794F5A" w:rsidRPr="000B2E8F" w:rsidRDefault="00794F5A" w:rsidP="00F3224F">
      <w:pPr>
        <w:pStyle w:val="ListParagraph"/>
        <w:numPr>
          <w:ilvl w:val="0"/>
          <w:numId w:val="80"/>
        </w:numPr>
        <w:spacing w:after="0" w:line="240" w:lineRule="auto"/>
        <w:contextualSpacing w:val="0"/>
        <w:rPr>
          <w:rFonts w:asciiTheme="majorHAnsi" w:hAnsiTheme="majorHAnsi" w:cstheme="majorHAnsi"/>
        </w:rPr>
      </w:pPr>
      <w:r w:rsidRPr="008039F0">
        <w:rPr>
          <w:rFonts w:asciiTheme="majorHAnsi" w:hAnsiTheme="majorHAnsi" w:cstheme="majorHAnsi"/>
          <w:color w:val="FF0000"/>
        </w:rPr>
        <w:t xml:space="preserve">Large Bin in Kitchen Area (existing bin) </w:t>
      </w:r>
      <w:r w:rsidRPr="000B2E8F">
        <w:rPr>
          <w:rFonts w:asciiTheme="majorHAnsi" w:hAnsiTheme="majorHAnsi" w:cstheme="majorHAnsi"/>
        </w:rPr>
        <w:t xml:space="preserve">– Recycling (cans, plastics, small bits of paper or cardboard from food packaging) </w:t>
      </w:r>
    </w:p>
    <w:p w14:paraId="2420B907" w14:textId="77777777" w:rsidR="00794F5A" w:rsidRPr="000B2E8F" w:rsidRDefault="00794F5A" w:rsidP="00794F5A">
      <w:pPr>
        <w:rPr>
          <w:rFonts w:asciiTheme="majorHAnsi" w:hAnsiTheme="majorHAnsi" w:cstheme="majorHAnsi"/>
        </w:rPr>
      </w:pPr>
    </w:p>
    <w:p w14:paraId="1667116B" w14:textId="77777777" w:rsidR="00794F5A" w:rsidRPr="000B2E8F" w:rsidRDefault="00794F5A" w:rsidP="00794F5A">
      <w:pPr>
        <w:rPr>
          <w:rFonts w:asciiTheme="majorHAnsi" w:hAnsiTheme="majorHAnsi" w:cstheme="majorHAnsi"/>
        </w:rPr>
      </w:pPr>
      <w:r w:rsidRPr="000B2E8F">
        <w:rPr>
          <w:rFonts w:asciiTheme="majorHAnsi" w:hAnsiTheme="majorHAnsi" w:cstheme="majorHAnsi"/>
        </w:rPr>
        <w:t xml:space="preserve">Please shred any paper waste. </w:t>
      </w:r>
    </w:p>
    <w:p w14:paraId="0B14017A" w14:textId="77777777" w:rsidR="00794F5A" w:rsidRPr="000B2E8F" w:rsidRDefault="00794F5A" w:rsidP="00794F5A">
      <w:pPr>
        <w:rPr>
          <w:rFonts w:asciiTheme="majorHAnsi" w:hAnsiTheme="majorHAnsi" w:cstheme="majorHAnsi"/>
        </w:rPr>
      </w:pPr>
    </w:p>
    <w:p w14:paraId="1989635D" w14:textId="77777777" w:rsidR="00794F5A" w:rsidRPr="000B2E8F" w:rsidRDefault="00794F5A" w:rsidP="00794F5A">
      <w:pPr>
        <w:rPr>
          <w:rFonts w:asciiTheme="majorHAnsi" w:hAnsiTheme="majorHAnsi" w:cstheme="majorHAnsi"/>
          <w:u w:val="single"/>
        </w:rPr>
      </w:pPr>
      <w:r w:rsidRPr="000B2E8F">
        <w:rPr>
          <w:rFonts w:asciiTheme="majorHAnsi" w:hAnsiTheme="majorHAnsi" w:cstheme="majorHAnsi"/>
          <w:u w:val="single"/>
        </w:rPr>
        <w:t>VGS Packhouse</w:t>
      </w:r>
    </w:p>
    <w:p w14:paraId="46B5A98C" w14:textId="77777777" w:rsidR="00794F5A" w:rsidRPr="000B2E8F" w:rsidRDefault="00794F5A" w:rsidP="00794F5A">
      <w:pPr>
        <w:rPr>
          <w:rFonts w:asciiTheme="majorHAnsi" w:hAnsiTheme="majorHAnsi" w:cstheme="majorHAnsi"/>
        </w:rPr>
      </w:pPr>
      <w:r w:rsidRPr="000B2E8F">
        <w:rPr>
          <w:rFonts w:asciiTheme="majorHAnsi" w:hAnsiTheme="majorHAnsi" w:cstheme="majorHAnsi"/>
        </w:rPr>
        <w:t xml:space="preserve">Every line will have 2 bins, </w:t>
      </w:r>
    </w:p>
    <w:p w14:paraId="423633A1" w14:textId="77777777" w:rsidR="00794F5A" w:rsidRPr="000B2E8F" w:rsidRDefault="00794F5A" w:rsidP="00F3224F">
      <w:pPr>
        <w:pStyle w:val="ListParagraph"/>
        <w:numPr>
          <w:ilvl w:val="0"/>
          <w:numId w:val="81"/>
        </w:numPr>
        <w:spacing w:after="0" w:line="240" w:lineRule="auto"/>
        <w:contextualSpacing w:val="0"/>
        <w:rPr>
          <w:rFonts w:asciiTheme="majorHAnsi" w:hAnsiTheme="majorHAnsi" w:cstheme="majorHAnsi"/>
        </w:rPr>
      </w:pPr>
      <w:r w:rsidRPr="000B2E8F">
        <w:rPr>
          <w:rFonts w:asciiTheme="majorHAnsi" w:hAnsiTheme="majorHAnsi" w:cstheme="majorHAnsi"/>
        </w:rPr>
        <w:t>1 for general waste including gloves and strapping</w:t>
      </w:r>
    </w:p>
    <w:p w14:paraId="3467842D" w14:textId="77777777" w:rsidR="00794F5A" w:rsidRPr="000B2E8F" w:rsidRDefault="00794F5A" w:rsidP="00F3224F">
      <w:pPr>
        <w:pStyle w:val="ListParagraph"/>
        <w:numPr>
          <w:ilvl w:val="0"/>
          <w:numId w:val="81"/>
        </w:numPr>
        <w:spacing w:after="0" w:line="240" w:lineRule="auto"/>
        <w:contextualSpacing w:val="0"/>
        <w:rPr>
          <w:rFonts w:asciiTheme="majorHAnsi" w:hAnsiTheme="majorHAnsi" w:cstheme="majorHAnsi"/>
        </w:rPr>
      </w:pPr>
      <w:r w:rsidRPr="000B2E8F">
        <w:rPr>
          <w:rFonts w:asciiTheme="majorHAnsi" w:hAnsiTheme="majorHAnsi" w:cstheme="majorHAnsi"/>
        </w:rPr>
        <w:t>1 for film</w:t>
      </w:r>
    </w:p>
    <w:p w14:paraId="02468047" w14:textId="77777777" w:rsidR="00794F5A" w:rsidRPr="000B2E8F" w:rsidRDefault="00794F5A" w:rsidP="00794F5A">
      <w:pPr>
        <w:rPr>
          <w:rFonts w:asciiTheme="majorHAnsi" w:hAnsiTheme="majorHAnsi" w:cstheme="majorHAnsi"/>
        </w:rPr>
      </w:pPr>
    </w:p>
    <w:p w14:paraId="65B3D3AC" w14:textId="77777777" w:rsidR="00794F5A" w:rsidRPr="000B2E8F" w:rsidRDefault="00794F5A" w:rsidP="00794F5A">
      <w:pPr>
        <w:rPr>
          <w:rFonts w:asciiTheme="majorHAnsi" w:hAnsiTheme="majorHAnsi" w:cstheme="majorHAnsi"/>
          <w:u w:val="single"/>
        </w:rPr>
      </w:pPr>
      <w:r w:rsidRPr="000B2E8F">
        <w:rPr>
          <w:rFonts w:asciiTheme="majorHAnsi" w:hAnsiTheme="majorHAnsi" w:cstheme="majorHAnsi"/>
          <w:u w:val="single"/>
        </w:rPr>
        <w:t>VGS Canteen</w:t>
      </w:r>
    </w:p>
    <w:p w14:paraId="3ECC49F3" w14:textId="77777777" w:rsidR="00794F5A" w:rsidRPr="000B2E8F" w:rsidRDefault="00794F5A" w:rsidP="00794F5A">
      <w:pPr>
        <w:rPr>
          <w:rFonts w:asciiTheme="majorHAnsi" w:hAnsiTheme="majorHAnsi" w:cstheme="majorHAnsi"/>
        </w:rPr>
      </w:pPr>
      <w:r w:rsidRPr="000B2E8F">
        <w:rPr>
          <w:rFonts w:asciiTheme="majorHAnsi" w:hAnsiTheme="majorHAnsi" w:cstheme="majorHAnsi"/>
        </w:rPr>
        <w:t xml:space="preserve">Set of 3 bins – </w:t>
      </w:r>
    </w:p>
    <w:p w14:paraId="3E3DBF4D" w14:textId="77777777" w:rsidR="00794F5A" w:rsidRPr="008039F0" w:rsidRDefault="00794F5A" w:rsidP="00F3224F">
      <w:pPr>
        <w:pStyle w:val="ListParagraph"/>
        <w:numPr>
          <w:ilvl w:val="0"/>
          <w:numId w:val="82"/>
        </w:numPr>
        <w:spacing w:after="0" w:line="240" w:lineRule="auto"/>
        <w:contextualSpacing w:val="0"/>
        <w:rPr>
          <w:rFonts w:asciiTheme="majorHAnsi" w:hAnsiTheme="majorHAnsi" w:cstheme="majorHAnsi"/>
          <w:color w:val="00B050"/>
        </w:rPr>
      </w:pPr>
      <w:r w:rsidRPr="008039F0">
        <w:rPr>
          <w:rFonts w:asciiTheme="majorHAnsi" w:hAnsiTheme="majorHAnsi" w:cstheme="majorHAnsi"/>
          <w:color w:val="00B050"/>
        </w:rPr>
        <w:t>1 for food waste without packaging</w:t>
      </w:r>
    </w:p>
    <w:p w14:paraId="61E0C683" w14:textId="77777777" w:rsidR="00794F5A" w:rsidRPr="008039F0" w:rsidRDefault="00794F5A" w:rsidP="00F3224F">
      <w:pPr>
        <w:pStyle w:val="ListParagraph"/>
        <w:numPr>
          <w:ilvl w:val="0"/>
          <w:numId w:val="82"/>
        </w:numPr>
        <w:spacing w:after="0" w:line="240" w:lineRule="auto"/>
        <w:contextualSpacing w:val="0"/>
        <w:rPr>
          <w:rFonts w:asciiTheme="majorHAnsi" w:hAnsiTheme="majorHAnsi" w:cstheme="majorHAnsi"/>
          <w:color w:val="FF0000"/>
        </w:rPr>
      </w:pPr>
      <w:r w:rsidRPr="008039F0">
        <w:rPr>
          <w:rFonts w:asciiTheme="majorHAnsi" w:hAnsiTheme="majorHAnsi" w:cstheme="majorHAnsi"/>
          <w:color w:val="FF0000"/>
        </w:rPr>
        <w:t xml:space="preserve">1 for recycling </w:t>
      </w:r>
      <w:r w:rsidRPr="008039F0">
        <w:rPr>
          <w:rFonts w:asciiTheme="majorHAnsi" w:hAnsiTheme="majorHAnsi" w:cstheme="majorHAnsi"/>
          <w:color w:val="000000" w:themeColor="text1"/>
        </w:rPr>
        <w:t>(cans, plastics, any small bits of paper or cardboard from food packaging)</w:t>
      </w:r>
    </w:p>
    <w:p w14:paraId="072C6BC1" w14:textId="77777777" w:rsidR="00794F5A" w:rsidRPr="000B2E8F" w:rsidRDefault="00794F5A" w:rsidP="00F3224F">
      <w:pPr>
        <w:pStyle w:val="ListParagraph"/>
        <w:numPr>
          <w:ilvl w:val="0"/>
          <w:numId w:val="82"/>
        </w:numPr>
        <w:spacing w:after="0" w:line="240" w:lineRule="auto"/>
        <w:contextualSpacing w:val="0"/>
        <w:rPr>
          <w:rFonts w:asciiTheme="majorHAnsi" w:hAnsiTheme="majorHAnsi" w:cstheme="majorHAnsi"/>
        </w:rPr>
      </w:pPr>
      <w:r w:rsidRPr="000B2E8F">
        <w:rPr>
          <w:rFonts w:asciiTheme="majorHAnsi" w:hAnsiTheme="majorHAnsi" w:cstheme="majorHAnsi"/>
        </w:rPr>
        <w:t>1 for general waste</w:t>
      </w:r>
    </w:p>
    <w:p w14:paraId="4E2E8EA0" w14:textId="77777777" w:rsidR="00794F5A" w:rsidRPr="000B2E8F" w:rsidRDefault="00794F5A" w:rsidP="00794F5A">
      <w:pPr>
        <w:rPr>
          <w:rFonts w:asciiTheme="majorHAnsi" w:hAnsiTheme="majorHAnsi" w:cstheme="majorHAnsi"/>
        </w:rPr>
      </w:pPr>
    </w:p>
    <w:p w14:paraId="6B225CD9" w14:textId="77777777" w:rsidR="00794F5A" w:rsidRPr="000B2E8F" w:rsidRDefault="00794F5A" w:rsidP="00794F5A">
      <w:pPr>
        <w:rPr>
          <w:rFonts w:asciiTheme="majorHAnsi" w:hAnsiTheme="majorHAnsi" w:cstheme="majorHAnsi"/>
        </w:rPr>
      </w:pPr>
      <w:r w:rsidRPr="000B2E8F">
        <w:rPr>
          <w:rFonts w:asciiTheme="majorHAnsi" w:hAnsiTheme="majorHAnsi" w:cstheme="majorHAnsi"/>
        </w:rPr>
        <w:t xml:space="preserve">Any </w:t>
      </w:r>
      <w:r w:rsidRPr="008039F0">
        <w:rPr>
          <w:rFonts w:asciiTheme="majorHAnsi" w:hAnsiTheme="majorHAnsi" w:cstheme="majorHAnsi"/>
          <w:color w:val="00B0F0"/>
        </w:rPr>
        <w:t>glass</w:t>
      </w:r>
      <w:r w:rsidRPr="000B2E8F">
        <w:rPr>
          <w:rFonts w:asciiTheme="majorHAnsi" w:hAnsiTheme="majorHAnsi" w:cstheme="majorHAnsi"/>
        </w:rPr>
        <w:t xml:space="preserve"> will need to be taken to the glass bin outside. </w:t>
      </w:r>
    </w:p>
    <w:p w14:paraId="2050F109" w14:textId="77777777" w:rsidR="00794F5A" w:rsidRPr="000B2E8F" w:rsidRDefault="00794F5A" w:rsidP="00794F5A">
      <w:pPr>
        <w:rPr>
          <w:rFonts w:asciiTheme="majorHAnsi" w:hAnsiTheme="majorHAnsi" w:cstheme="majorHAnsi"/>
        </w:rPr>
      </w:pPr>
    </w:p>
    <w:p w14:paraId="5C3BB804" w14:textId="77777777" w:rsidR="00794F5A" w:rsidRPr="000B2E8F" w:rsidRDefault="00794F5A" w:rsidP="00794F5A">
      <w:pPr>
        <w:rPr>
          <w:rFonts w:asciiTheme="majorHAnsi" w:hAnsiTheme="majorHAnsi" w:cstheme="majorHAnsi"/>
          <w:b/>
          <w:bCs/>
          <w:u w:val="single"/>
        </w:rPr>
      </w:pPr>
      <w:r w:rsidRPr="000B2E8F">
        <w:rPr>
          <w:rFonts w:asciiTheme="majorHAnsi" w:hAnsiTheme="majorHAnsi" w:cstheme="majorHAnsi"/>
          <w:b/>
          <w:bCs/>
          <w:u w:val="single"/>
        </w:rPr>
        <w:t>VALLEY GROWN NURSERIES SITE</w:t>
      </w:r>
    </w:p>
    <w:p w14:paraId="7A0F51CF" w14:textId="77777777" w:rsidR="00794F5A" w:rsidRPr="000B2E8F" w:rsidRDefault="00794F5A" w:rsidP="00794F5A">
      <w:pPr>
        <w:rPr>
          <w:rFonts w:asciiTheme="majorHAnsi" w:hAnsiTheme="majorHAnsi" w:cstheme="majorHAnsi"/>
          <w:u w:val="single"/>
        </w:rPr>
      </w:pPr>
      <w:r w:rsidRPr="000B2E8F">
        <w:rPr>
          <w:rFonts w:asciiTheme="majorHAnsi" w:hAnsiTheme="majorHAnsi" w:cstheme="majorHAnsi"/>
          <w:u w:val="single"/>
        </w:rPr>
        <w:t>VGN Office</w:t>
      </w:r>
    </w:p>
    <w:p w14:paraId="38C262AB" w14:textId="77777777" w:rsidR="00794F5A" w:rsidRPr="000B2E8F" w:rsidRDefault="00794F5A" w:rsidP="00F3224F">
      <w:pPr>
        <w:pStyle w:val="ListParagraph"/>
        <w:numPr>
          <w:ilvl w:val="0"/>
          <w:numId w:val="83"/>
        </w:numPr>
        <w:spacing w:after="0" w:line="240" w:lineRule="auto"/>
        <w:contextualSpacing w:val="0"/>
        <w:rPr>
          <w:rFonts w:asciiTheme="majorHAnsi" w:hAnsiTheme="majorHAnsi" w:cstheme="majorHAnsi"/>
        </w:rPr>
      </w:pPr>
      <w:r w:rsidRPr="008039F0">
        <w:rPr>
          <w:rFonts w:asciiTheme="majorHAnsi" w:hAnsiTheme="majorHAnsi" w:cstheme="majorHAnsi"/>
          <w:color w:val="00B050"/>
        </w:rPr>
        <w:t>Food Caddy in Kitchen Area</w:t>
      </w:r>
      <w:r w:rsidRPr="000B2E8F">
        <w:rPr>
          <w:rFonts w:asciiTheme="majorHAnsi" w:hAnsiTheme="majorHAnsi" w:cstheme="majorHAnsi"/>
        </w:rPr>
        <w:t xml:space="preserve"> – for any food waste without packaging </w:t>
      </w:r>
    </w:p>
    <w:p w14:paraId="14500653" w14:textId="77777777" w:rsidR="00794F5A" w:rsidRPr="000B2E8F" w:rsidRDefault="00794F5A" w:rsidP="00F3224F">
      <w:pPr>
        <w:pStyle w:val="ListParagraph"/>
        <w:numPr>
          <w:ilvl w:val="0"/>
          <w:numId w:val="83"/>
        </w:numPr>
        <w:spacing w:after="0" w:line="240" w:lineRule="auto"/>
        <w:contextualSpacing w:val="0"/>
        <w:rPr>
          <w:rFonts w:asciiTheme="majorHAnsi" w:hAnsiTheme="majorHAnsi" w:cstheme="majorHAnsi"/>
        </w:rPr>
      </w:pPr>
      <w:r w:rsidRPr="008039F0">
        <w:rPr>
          <w:rFonts w:asciiTheme="majorHAnsi" w:hAnsiTheme="majorHAnsi" w:cstheme="majorHAnsi"/>
          <w:color w:val="FF0000"/>
        </w:rPr>
        <w:t>Large Bin in Kitchen Area (existing bin)</w:t>
      </w:r>
      <w:r w:rsidRPr="000B2E8F">
        <w:rPr>
          <w:rFonts w:asciiTheme="majorHAnsi" w:hAnsiTheme="majorHAnsi" w:cstheme="majorHAnsi"/>
        </w:rPr>
        <w:t xml:space="preserve"> – Recycling (cans, plastics, small bits of paper or cardboard from food packaging) </w:t>
      </w:r>
    </w:p>
    <w:p w14:paraId="5D0F6D93" w14:textId="77777777" w:rsidR="00794F5A" w:rsidRPr="000B2E8F" w:rsidRDefault="00794F5A" w:rsidP="00F3224F">
      <w:pPr>
        <w:pStyle w:val="ListParagraph"/>
        <w:numPr>
          <w:ilvl w:val="0"/>
          <w:numId w:val="83"/>
        </w:numPr>
        <w:spacing w:after="0" w:line="240" w:lineRule="auto"/>
        <w:contextualSpacing w:val="0"/>
        <w:rPr>
          <w:rFonts w:asciiTheme="majorHAnsi" w:hAnsiTheme="majorHAnsi" w:cstheme="majorHAnsi"/>
        </w:rPr>
      </w:pPr>
      <w:r w:rsidRPr="000B2E8F">
        <w:rPr>
          <w:rFonts w:asciiTheme="majorHAnsi" w:hAnsiTheme="majorHAnsi" w:cstheme="majorHAnsi"/>
        </w:rPr>
        <w:t xml:space="preserve">Small Bin in Kitchen Area – general waste (anything that cannot be recycled) </w:t>
      </w:r>
    </w:p>
    <w:p w14:paraId="33EB8EEC" w14:textId="77777777" w:rsidR="00794F5A" w:rsidRPr="000B2E8F" w:rsidRDefault="00794F5A" w:rsidP="00794F5A">
      <w:pPr>
        <w:rPr>
          <w:rFonts w:asciiTheme="majorHAnsi" w:hAnsiTheme="majorHAnsi" w:cstheme="majorHAnsi"/>
        </w:rPr>
      </w:pPr>
    </w:p>
    <w:p w14:paraId="6ED6CA80" w14:textId="77777777" w:rsidR="00794F5A" w:rsidRPr="000B2E8F" w:rsidRDefault="00794F5A" w:rsidP="00794F5A">
      <w:pPr>
        <w:rPr>
          <w:rFonts w:asciiTheme="majorHAnsi" w:hAnsiTheme="majorHAnsi" w:cstheme="majorHAnsi"/>
          <w:u w:val="single"/>
        </w:rPr>
      </w:pPr>
      <w:r w:rsidRPr="000B2E8F">
        <w:rPr>
          <w:rFonts w:asciiTheme="majorHAnsi" w:hAnsiTheme="majorHAnsi" w:cstheme="majorHAnsi"/>
          <w:u w:val="single"/>
        </w:rPr>
        <w:t>VGN Packhouse</w:t>
      </w:r>
    </w:p>
    <w:p w14:paraId="41237760" w14:textId="77777777" w:rsidR="00794F5A" w:rsidRPr="000B2E8F" w:rsidRDefault="00794F5A" w:rsidP="00794F5A">
      <w:pPr>
        <w:rPr>
          <w:rFonts w:asciiTheme="majorHAnsi" w:hAnsiTheme="majorHAnsi" w:cstheme="majorHAnsi"/>
        </w:rPr>
      </w:pPr>
      <w:r w:rsidRPr="000B2E8F">
        <w:rPr>
          <w:rFonts w:asciiTheme="majorHAnsi" w:hAnsiTheme="majorHAnsi" w:cstheme="majorHAnsi"/>
        </w:rPr>
        <w:t>Every line will have 3 bins</w:t>
      </w:r>
    </w:p>
    <w:p w14:paraId="08A786DA" w14:textId="77777777" w:rsidR="00794F5A" w:rsidRPr="000B2E8F" w:rsidRDefault="00794F5A" w:rsidP="00F3224F">
      <w:pPr>
        <w:pStyle w:val="ListParagraph"/>
        <w:numPr>
          <w:ilvl w:val="0"/>
          <w:numId w:val="84"/>
        </w:numPr>
        <w:spacing w:after="0" w:line="240" w:lineRule="auto"/>
        <w:contextualSpacing w:val="0"/>
        <w:rPr>
          <w:rFonts w:asciiTheme="majorHAnsi" w:hAnsiTheme="majorHAnsi" w:cstheme="majorHAnsi"/>
        </w:rPr>
      </w:pPr>
      <w:r w:rsidRPr="000B2E8F">
        <w:rPr>
          <w:rFonts w:asciiTheme="majorHAnsi" w:hAnsiTheme="majorHAnsi" w:cstheme="majorHAnsi"/>
        </w:rPr>
        <w:t>1 for general waste including gloves and strapping</w:t>
      </w:r>
    </w:p>
    <w:p w14:paraId="1DED1F08" w14:textId="77777777" w:rsidR="00794F5A" w:rsidRPr="000B2E8F" w:rsidRDefault="00794F5A" w:rsidP="00F3224F">
      <w:pPr>
        <w:pStyle w:val="ListParagraph"/>
        <w:numPr>
          <w:ilvl w:val="0"/>
          <w:numId w:val="84"/>
        </w:numPr>
        <w:spacing w:after="0" w:line="240" w:lineRule="auto"/>
        <w:contextualSpacing w:val="0"/>
        <w:rPr>
          <w:rFonts w:asciiTheme="majorHAnsi" w:hAnsiTheme="majorHAnsi" w:cstheme="majorHAnsi"/>
        </w:rPr>
      </w:pPr>
      <w:r w:rsidRPr="000B2E8F">
        <w:rPr>
          <w:rFonts w:asciiTheme="majorHAnsi" w:hAnsiTheme="majorHAnsi" w:cstheme="majorHAnsi"/>
        </w:rPr>
        <w:t>1 for film</w:t>
      </w:r>
    </w:p>
    <w:p w14:paraId="2CCC3479" w14:textId="77777777" w:rsidR="00794F5A" w:rsidRPr="000B2E8F" w:rsidRDefault="00794F5A" w:rsidP="00F3224F">
      <w:pPr>
        <w:pStyle w:val="ListParagraph"/>
        <w:numPr>
          <w:ilvl w:val="0"/>
          <w:numId w:val="84"/>
        </w:numPr>
        <w:spacing w:after="0" w:line="240" w:lineRule="auto"/>
        <w:contextualSpacing w:val="0"/>
        <w:rPr>
          <w:rFonts w:asciiTheme="majorHAnsi" w:hAnsiTheme="majorHAnsi" w:cstheme="majorHAnsi"/>
        </w:rPr>
      </w:pPr>
      <w:r w:rsidRPr="000B2E8F">
        <w:rPr>
          <w:rFonts w:asciiTheme="majorHAnsi" w:hAnsiTheme="majorHAnsi" w:cstheme="majorHAnsi"/>
        </w:rPr>
        <w:t xml:space="preserve">1 for cardboard </w:t>
      </w:r>
    </w:p>
    <w:p w14:paraId="3105D322" w14:textId="77777777" w:rsidR="00794F5A" w:rsidRPr="000B2E8F" w:rsidRDefault="00794F5A" w:rsidP="00794F5A">
      <w:pPr>
        <w:rPr>
          <w:rFonts w:asciiTheme="majorHAnsi" w:hAnsiTheme="majorHAnsi" w:cstheme="majorHAnsi"/>
        </w:rPr>
      </w:pPr>
    </w:p>
    <w:p w14:paraId="47819CA3" w14:textId="77777777" w:rsidR="00794F5A" w:rsidRPr="000B2E8F" w:rsidRDefault="00794F5A" w:rsidP="00794F5A">
      <w:pPr>
        <w:rPr>
          <w:rFonts w:asciiTheme="majorHAnsi" w:hAnsiTheme="majorHAnsi" w:cstheme="majorHAnsi"/>
        </w:rPr>
      </w:pPr>
      <w:r w:rsidRPr="000B2E8F">
        <w:rPr>
          <w:rFonts w:asciiTheme="majorHAnsi" w:hAnsiTheme="majorHAnsi" w:cstheme="majorHAnsi"/>
        </w:rPr>
        <w:t xml:space="preserve">Film and cardboard is then to be baled then sent to VGS. </w:t>
      </w:r>
    </w:p>
    <w:p w14:paraId="5262F886" w14:textId="77777777" w:rsidR="00794F5A" w:rsidRPr="000B2E8F" w:rsidRDefault="00794F5A" w:rsidP="00794F5A">
      <w:pPr>
        <w:rPr>
          <w:rFonts w:asciiTheme="majorHAnsi" w:hAnsiTheme="majorHAnsi" w:cstheme="majorHAnsi"/>
        </w:rPr>
      </w:pPr>
    </w:p>
    <w:p w14:paraId="39E50851" w14:textId="77777777" w:rsidR="00794F5A" w:rsidRPr="000B2E8F" w:rsidRDefault="00794F5A" w:rsidP="00794F5A">
      <w:pPr>
        <w:rPr>
          <w:rFonts w:asciiTheme="majorHAnsi" w:hAnsiTheme="majorHAnsi" w:cstheme="majorHAnsi"/>
          <w:u w:val="single"/>
        </w:rPr>
      </w:pPr>
      <w:r w:rsidRPr="000B2E8F">
        <w:rPr>
          <w:rFonts w:asciiTheme="majorHAnsi" w:hAnsiTheme="majorHAnsi" w:cstheme="majorHAnsi"/>
          <w:u w:val="single"/>
        </w:rPr>
        <w:t>Nursery</w:t>
      </w:r>
    </w:p>
    <w:p w14:paraId="227CEAE3" w14:textId="77777777" w:rsidR="00794F5A" w:rsidRPr="000B2E8F" w:rsidRDefault="00794F5A" w:rsidP="00794F5A">
      <w:pPr>
        <w:rPr>
          <w:rFonts w:asciiTheme="majorHAnsi" w:hAnsiTheme="majorHAnsi" w:cstheme="majorHAnsi"/>
        </w:rPr>
      </w:pPr>
      <w:r w:rsidRPr="000B2E8F">
        <w:rPr>
          <w:rFonts w:asciiTheme="majorHAnsi" w:hAnsiTheme="majorHAnsi" w:cstheme="majorHAnsi"/>
        </w:rPr>
        <w:t xml:space="preserve">Currently have green bins and black bins. </w:t>
      </w:r>
    </w:p>
    <w:p w14:paraId="2D4BC9AD" w14:textId="77777777" w:rsidR="00794F5A" w:rsidRPr="000B2E8F" w:rsidRDefault="00794F5A" w:rsidP="00F3224F">
      <w:pPr>
        <w:pStyle w:val="ListParagraph"/>
        <w:numPr>
          <w:ilvl w:val="0"/>
          <w:numId w:val="85"/>
        </w:numPr>
        <w:spacing w:after="0" w:line="240" w:lineRule="auto"/>
        <w:contextualSpacing w:val="0"/>
        <w:rPr>
          <w:rFonts w:asciiTheme="majorHAnsi" w:hAnsiTheme="majorHAnsi" w:cstheme="majorHAnsi"/>
        </w:rPr>
      </w:pPr>
      <w:r w:rsidRPr="000B2E8F">
        <w:rPr>
          <w:rFonts w:asciiTheme="majorHAnsi" w:hAnsiTheme="majorHAnsi" w:cstheme="majorHAnsi"/>
        </w:rPr>
        <w:t>Black bin – general waste (sweepings, gloves, string) – no recycling or food!!</w:t>
      </w:r>
    </w:p>
    <w:p w14:paraId="4F84C910" w14:textId="77777777" w:rsidR="00794F5A" w:rsidRPr="000B2E8F" w:rsidRDefault="00794F5A" w:rsidP="00F3224F">
      <w:pPr>
        <w:pStyle w:val="ListParagraph"/>
        <w:numPr>
          <w:ilvl w:val="0"/>
          <w:numId w:val="85"/>
        </w:numPr>
        <w:spacing w:after="0" w:line="240" w:lineRule="auto"/>
        <w:contextualSpacing w:val="0"/>
        <w:rPr>
          <w:rFonts w:asciiTheme="majorHAnsi" w:hAnsiTheme="majorHAnsi" w:cstheme="majorHAnsi"/>
        </w:rPr>
      </w:pPr>
      <w:r w:rsidRPr="008039F0">
        <w:rPr>
          <w:rFonts w:asciiTheme="majorHAnsi" w:hAnsiTheme="majorHAnsi" w:cstheme="majorHAnsi"/>
          <w:color w:val="00B050"/>
        </w:rPr>
        <w:t xml:space="preserve">Green bin </w:t>
      </w:r>
      <w:r w:rsidRPr="000B2E8F">
        <w:rPr>
          <w:rFonts w:asciiTheme="majorHAnsi" w:hAnsiTheme="majorHAnsi" w:cstheme="majorHAnsi"/>
        </w:rPr>
        <w:t xml:space="preserve">– plant matter </w:t>
      </w:r>
    </w:p>
    <w:p w14:paraId="34225523" w14:textId="77777777" w:rsidR="00794F5A" w:rsidRPr="000B2E8F" w:rsidRDefault="00794F5A" w:rsidP="00794F5A">
      <w:pPr>
        <w:rPr>
          <w:rFonts w:asciiTheme="majorHAnsi" w:hAnsiTheme="majorHAnsi" w:cstheme="majorHAnsi"/>
        </w:rPr>
      </w:pPr>
    </w:p>
    <w:p w14:paraId="2428EFE4" w14:textId="77777777" w:rsidR="00794F5A" w:rsidRPr="000B2E8F" w:rsidRDefault="00794F5A" w:rsidP="00794F5A">
      <w:pPr>
        <w:rPr>
          <w:rFonts w:asciiTheme="majorHAnsi" w:hAnsiTheme="majorHAnsi" w:cstheme="majorHAnsi"/>
        </w:rPr>
      </w:pPr>
      <w:r w:rsidRPr="008039F0">
        <w:rPr>
          <w:rFonts w:asciiTheme="majorHAnsi" w:hAnsiTheme="majorHAnsi" w:cstheme="majorHAnsi"/>
          <w:color w:val="FF0000"/>
        </w:rPr>
        <w:t>Recycling</w:t>
      </w:r>
      <w:r w:rsidRPr="000B2E8F">
        <w:rPr>
          <w:rFonts w:asciiTheme="majorHAnsi" w:hAnsiTheme="majorHAnsi" w:cstheme="majorHAnsi"/>
        </w:rPr>
        <w:t xml:space="preserve"> (water bottles, cone cups) must be bought into the canteen bin, not </w:t>
      </w:r>
    </w:p>
    <w:p w14:paraId="5187BEF1" w14:textId="77777777" w:rsidR="00794F5A" w:rsidRPr="000B2E8F" w:rsidRDefault="00794F5A" w:rsidP="00794F5A">
      <w:pPr>
        <w:rPr>
          <w:rFonts w:asciiTheme="majorHAnsi" w:hAnsiTheme="majorHAnsi" w:cstheme="majorHAnsi"/>
        </w:rPr>
      </w:pPr>
    </w:p>
    <w:p w14:paraId="5FB4F778" w14:textId="77777777" w:rsidR="00794F5A" w:rsidRPr="000B2E8F" w:rsidRDefault="00794F5A" w:rsidP="00794F5A">
      <w:pPr>
        <w:rPr>
          <w:rFonts w:asciiTheme="majorHAnsi" w:hAnsiTheme="majorHAnsi" w:cstheme="majorHAnsi"/>
          <w:u w:val="single"/>
        </w:rPr>
      </w:pPr>
      <w:r w:rsidRPr="000B2E8F">
        <w:rPr>
          <w:rFonts w:asciiTheme="majorHAnsi" w:hAnsiTheme="majorHAnsi" w:cstheme="majorHAnsi"/>
          <w:u w:val="single"/>
        </w:rPr>
        <w:t>VGN Canteen</w:t>
      </w:r>
    </w:p>
    <w:p w14:paraId="3C86A138" w14:textId="77777777" w:rsidR="00794F5A" w:rsidRPr="000B2E8F" w:rsidRDefault="00794F5A" w:rsidP="00794F5A">
      <w:pPr>
        <w:rPr>
          <w:rFonts w:asciiTheme="majorHAnsi" w:hAnsiTheme="majorHAnsi" w:cstheme="majorHAnsi"/>
        </w:rPr>
      </w:pPr>
      <w:r w:rsidRPr="000B2E8F">
        <w:rPr>
          <w:rFonts w:asciiTheme="majorHAnsi" w:hAnsiTheme="majorHAnsi" w:cstheme="majorHAnsi"/>
        </w:rPr>
        <w:t xml:space="preserve">Set of 3 bins – </w:t>
      </w:r>
    </w:p>
    <w:p w14:paraId="13E3A708" w14:textId="77777777" w:rsidR="00794F5A" w:rsidRPr="000B2E8F" w:rsidRDefault="00794F5A" w:rsidP="00F3224F">
      <w:pPr>
        <w:pStyle w:val="ListParagraph"/>
        <w:numPr>
          <w:ilvl w:val="0"/>
          <w:numId w:val="86"/>
        </w:numPr>
        <w:spacing w:after="0" w:line="240" w:lineRule="auto"/>
        <w:contextualSpacing w:val="0"/>
        <w:rPr>
          <w:rFonts w:asciiTheme="majorHAnsi" w:hAnsiTheme="majorHAnsi" w:cstheme="majorHAnsi"/>
        </w:rPr>
      </w:pPr>
      <w:r w:rsidRPr="008039F0">
        <w:rPr>
          <w:rFonts w:asciiTheme="majorHAnsi" w:hAnsiTheme="majorHAnsi" w:cstheme="majorHAnsi"/>
          <w:color w:val="00B050"/>
        </w:rPr>
        <w:t xml:space="preserve">1 for food waste </w:t>
      </w:r>
      <w:r w:rsidRPr="000B2E8F">
        <w:rPr>
          <w:rFonts w:asciiTheme="majorHAnsi" w:hAnsiTheme="majorHAnsi" w:cstheme="majorHAnsi"/>
        </w:rPr>
        <w:t>without packaging</w:t>
      </w:r>
    </w:p>
    <w:p w14:paraId="1F8B8E89" w14:textId="77777777" w:rsidR="00794F5A" w:rsidRPr="000B2E8F" w:rsidRDefault="00794F5A" w:rsidP="00F3224F">
      <w:pPr>
        <w:pStyle w:val="ListParagraph"/>
        <w:numPr>
          <w:ilvl w:val="0"/>
          <w:numId w:val="86"/>
        </w:numPr>
        <w:spacing w:after="0" w:line="240" w:lineRule="auto"/>
        <w:contextualSpacing w:val="0"/>
        <w:rPr>
          <w:rFonts w:asciiTheme="majorHAnsi" w:hAnsiTheme="majorHAnsi" w:cstheme="majorHAnsi"/>
        </w:rPr>
      </w:pPr>
      <w:r w:rsidRPr="008039F0">
        <w:rPr>
          <w:rFonts w:asciiTheme="majorHAnsi" w:hAnsiTheme="majorHAnsi" w:cstheme="majorHAnsi"/>
          <w:color w:val="FF0000"/>
        </w:rPr>
        <w:t xml:space="preserve">1 for recycling </w:t>
      </w:r>
      <w:r w:rsidRPr="000B2E8F">
        <w:rPr>
          <w:rFonts w:asciiTheme="majorHAnsi" w:hAnsiTheme="majorHAnsi" w:cstheme="majorHAnsi"/>
        </w:rPr>
        <w:t>(cans, plastics, any small bits of paper or cardboard from food packaging)</w:t>
      </w:r>
    </w:p>
    <w:p w14:paraId="47E7F330" w14:textId="77777777" w:rsidR="00794F5A" w:rsidRPr="000B2E8F" w:rsidRDefault="00794F5A" w:rsidP="00F3224F">
      <w:pPr>
        <w:pStyle w:val="ListParagraph"/>
        <w:numPr>
          <w:ilvl w:val="0"/>
          <w:numId w:val="86"/>
        </w:numPr>
        <w:spacing w:after="0" w:line="240" w:lineRule="auto"/>
        <w:contextualSpacing w:val="0"/>
        <w:rPr>
          <w:rFonts w:asciiTheme="majorHAnsi" w:hAnsiTheme="majorHAnsi" w:cstheme="majorHAnsi"/>
        </w:rPr>
      </w:pPr>
      <w:r w:rsidRPr="000B2E8F">
        <w:rPr>
          <w:rFonts w:asciiTheme="majorHAnsi" w:hAnsiTheme="majorHAnsi" w:cstheme="majorHAnsi"/>
        </w:rPr>
        <w:t>1 for general waste</w:t>
      </w:r>
    </w:p>
    <w:p w14:paraId="286954FA" w14:textId="77777777" w:rsidR="00794F5A" w:rsidRPr="000B2E8F" w:rsidRDefault="00794F5A" w:rsidP="00794F5A">
      <w:pPr>
        <w:rPr>
          <w:rFonts w:asciiTheme="majorHAnsi" w:hAnsiTheme="majorHAnsi" w:cstheme="majorHAnsi"/>
        </w:rPr>
      </w:pPr>
    </w:p>
    <w:p w14:paraId="6BEDBACF" w14:textId="77777777" w:rsidR="00794F5A" w:rsidRPr="000B2E8F" w:rsidRDefault="00794F5A" w:rsidP="00794F5A">
      <w:pPr>
        <w:rPr>
          <w:rFonts w:asciiTheme="majorHAnsi" w:hAnsiTheme="majorHAnsi" w:cstheme="majorHAnsi"/>
        </w:rPr>
      </w:pPr>
      <w:r w:rsidRPr="000B2E8F">
        <w:rPr>
          <w:rFonts w:asciiTheme="majorHAnsi" w:hAnsiTheme="majorHAnsi" w:cstheme="majorHAnsi"/>
        </w:rPr>
        <w:t xml:space="preserve">Any </w:t>
      </w:r>
      <w:r w:rsidRPr="008039F0">
        <w:rPr>
          <w:rFonts w:asciiTheme="majorHAnsi" w:hAnsiTheme="majorHAnsi" w:cstheme="majorHAnsi"/>
          <w:color w:val="00B0F0"/>
        </w:rPr>
        <w:t>glass</w:t>
      </w:r>
      <w:r w:rsidRPr="000B2E8F">
        <w:rPr>
          <w:rFonts w:asciiTheme="majorHAnsi" w:hAnsiTheme="majorHAnsi" w:cstheme="majorHAnsi"/>
        </w:rPr>
        <w:t xml:space="preserve"> will need to be taken to the glass bin outside</w:t>
      </w:r>
    </w:p>
    <w:p w14:paraId="1A2475B0" w14:textId="77777777" w:rsidR="00794F5A" w:rsidRPr="000B2E8F" w:rsidRDefault="00794F5A" w:rsidP="00794F5A">
      <w:pPr>
        <w:rPr>
          <w:rFonts w:asciiTheme="majorHAnsi" w:hAnsiTheme="majorHAnsi" w:cstheme="majorHAnsi"/>
        </w:rPr>
      </w:pPr>
    </w:p>
    <w:p w14:paraId="03C3965E" w14:textId="77777777" w:rsidR="00794F5A" w:rsidRPr="000B2E8F" w:rsidRDefault="00794F5A" w:rsidP="00794F5A">
      <w:pPr>
        <w:rPr>
          <w:rFonts w:asciiTheme="majorHAnsi" w:hAnsiTheme="majorHAnsi" w:cstheme="majorHAnsi"/>
          <w:u w:val="single"/>
        </w:rPr>
      </w:pPr>
      <w:r w:rsidRPr="000B2E8F">
        <w:rPr>
          <w:rFonts w:asciiTheme="majorHAnsi" w:hAnsiTheme="majorHAnsi" w:cstheme="majorHAnsi"/>
          <w:u w:val="single"/>
        </w:rPr>
        <w:t xml:space="preserve">Accommodation </w:t>
      </w:r>
    </w:p>
    <w:p w14:paraId="016C34D2" w14:textId="77777777" w:rsidR="00794F5A" w:rsidRPr="000B2E8F" w:rsidRDefault="00794F5A" w:rsidP="00794F5A">
      <w:pPr>
        <w:rPr>
          <w:rFonts w:asciiTheme="majorHAnsi" w:hAnsiTheme="majorHAnsi" w:cstheme="majorHAnsi"/>
        </w:rPr>
      </w:pPr>
      <w:r w:rsidRPr="000B2E8F">
        <w:rPr>
          <w:rFonts w:asciiTheme="majorHAnsi" w:hAnsiTheme="majorHAnsi" w:cstheme="majorHAnsi"/>
        </w:rPr>
        <w:t xml:space="preserve">Set of 4 bins – </w:t>
      </w:r>
    </w:p>
    <w:p w14:paraId="2F331742" w14:textId="77777777" w:rsidR="00794F5A" w:rsidRPr="000B2E8F" w:rsidRDefault="00794F5A" w:rsidP="00F3224F">
      <w:pPr>
        <w:pStyle w:val="ListParagraph"/>
        <w:numPr>
          <w:ilvl w:val="2"/>
          <w:numId w:val="87"/>
        </w:numPr>
        <w:spacing w:after="0" w:line="240" w:lineRule="auto"/>
        <w:contextualSpacing w:val="0"/>
        <w:rPr>
          <w:rFonts w:asciiTheme="majorHAnsi" w:hAnsiTheme="majorHAnsi" w:cstheme="majorHAnsi"/>
        </w:rPr>
      </w:pPr>
      <w:r w:rsidRPr="008039F0">
        <w:rPr>
          <w:rFonts w:asciiTheme="majorHAnsi" w:hAnsiTheme="majorHAnsi" w:cstheme="majorHAnsi"/>
          <w:color w:val="00B050"/>
        </w:rPr>
        <w:lastRenderedPageBreak/>
        <w:t xml:space="preserve">1 for food waste </w:t>
      </w:r>
      <w:r w:rsidRPr="000B2E8F">
        <w:rPr>
          <w:rFonts w:asciiTheme="majorHAnsi" w:hAnsiTheme="majorHAnsi" w:cstheme="majorHAnsi"/>
        </w:rPr>
        <w:t>without packaging</w:t>
      </w:r>
    </w:p>
    <w:p w14:paraId="561016F1" w14:textId="77777777" w:rsidR="00794F5A" w:rsidRPr="000B2E8F" w:rsidRDefault="00794F5A" w:rsidP="00F3224F">
      <w:pPr>
        <w:pStyle w:val="ListParagraph"/>
        <w:numPr>
          <w:ilvl w:val="2"/>
          <w:numId w:val="87"/>
        </w:numPr>
        <w:spacing w:after="0" w:line="240" w:lineRule="auto"/>
        <w:contextualSpacing w:val="0"/>
        <w:rPr>
          <w:rFonts w:asciiTheme="majorHAnsi" w:hAnsiTheme="majorHAnsi" w:cstheme="majorHAnsi"/>
        </w:rPr>
      </w:pPr>
      <w:r w:rsidRPr="008039F0">
        <w:rPr>
          <w:rFonts w:asciiTheme="majorHAnsi" w:hAnsiTheme="majorHAnsi" w:cstheme="majorHAnsi"/>
          <w:color w:val="FF0000"/>
        </w:rPr>
        <w:t xml:space="preserve">1 for recycling </w:t>
      </w:r>
      <w:r w:rsidRPr="000B2E8F">
        <w:rPr>
          <w:rFonts w:asciiTheme="majorHAnsi" w:hAnsiTheme="majorHAnsi" w:cstheme="majorHAnsi"/>
        </w:rPr>
        <w:t>(cans, plastics, any small bits of paper or cardboard from food packaging)</w:t>
      </w:r>
    </w:p>
    <w:p w14:paraId="424D0A55" w14:textId="77777777" w:rsidR="00794F5A" w:rsidRPr="000B2E8F" w:rsidRDefault="00794F5A" w:rsidP="00F3224F">
      <w:pPr>
        <w:pStyle w:val="ListParagraph"/>
        <w:numPr>
          <w:ilvl w:val="2"/>
          <w:numId w:val="87"/>
        </w:numPr>
        <w:spacing w:after="0" w:line="240" w:lineRule="auto"/>
        <w:contextualSpacing w:val="0"/>
        <w:rPr>
          <w:rFonts w:asciiTheme="majorHAnsi" w:hAnsiTheme="majorHAnsi" w:cstheme="majorHAnsi"/>
        </w:rPr>
      </w:pPr>
      <w:r w:rsidRPr="000B2E8F">
        <w:rPr>
          <w:rFonts w:asciiTheme="majorHAnsi" w:hAnsiTheme="majorHAnsi" w:cstheme="majorHAnsi"/>
        </w:rPr>
        <w:t>1 for general waste</w:t>
      </w:r>
    </w:p>
    <w:p w14:paraId="20923AE5" w14:textId="77777777" w:rsidR="00794F5A" w:rsidRPr="008039F0" w:rsidRDefault="00794F5A" w:rsidP="00F3224F">
      <w:pPr>
        <w:pStyle w:val="ListParagraph"/>
        <w:numPr>
          <w:ilvl w:val="2"/>
          <w:numId w:val="87"/>
        </w:numPr>
        <w:spacing w:after="0" w:line="240" w:lineRule="auto"/>
        <w:contextualSpacing w:val="0"/>
        <w:rPr>
          <w:rFonts w:asciiTheme="majorHAnsi" w:hAnsiTheme="majorHAnsi" w:cstheme="majorHAnsi"/>
          <w:color w:val="00B0F0"/>
        </w:rPr>
      </w:pPr>
      <w:r w:rsidRPr="008039F0">
        <w:rPr>
          <w:rFonts w:asciiTheme="majorHAnsi" w:hAnsiTheme="majorHAnsi" w:cstheme="majorHAnsi"/>
          <w:color w:val="00B0F0"/>
        </w:rPr>
        <w:t>1 for glass</w:t>
      </w:r>
    </w:p>
    <w:p w14:paraId="24EA18C4" w14:textId="77777777" w:rsidR="00794F5A" w:rsidRPr="000B2E8F" w:rsidRDefault="00794F5A" w:rsidP="00794F5A">
      <w:pPr>
        <w:rPr>
          <w:rFonts w:asciiTheme="majorHAnsi" w:hAnsiTheme="majorHAnsi" w:cstheme="majorHAnsi"/>
        </w:rPr>
      </w:pPr>
    </w:p>
    <w:p w14:paraId="43C4EC2C" w14:textId="77777777" w:rsidR="00794F5A" w:rsidRDefault="00794F5A" w:rsidP="00794F5A">
      <w:pPr>
        <w:rPr>
          <w:rFonts w:asciiTheme="majorHAnsi" w:hAnsiTheme="majorHAnsi" w:cstheme="majorHAnsi"/>
        </w:rPr>
      </w:pPr>
      <w:r w:rsidRPr="000B2E8F">
        <w:rPr>
          <w:rFonts w:asciiTheme="majorHAnsi" w:hAnsiTheme="majorHAnsi" w:cstheme="majorHAnsi"/>
        </w:rPr>
        <w:t>The tenants will be responsible for emptying these bins into the correct bins in the yard. Extra bins and caddies will be provided in the kitchen’s</w:t>
      </w:r>
      <w:r>
        <w:rPr>
          <w:rFonts w:asciiTheme="majorHAnsi" w:hAnsiTheme="majorHAnsi" w:cstheme="majorHAnsi"/>
        </w:rPr>
        <w:t>.</w:t>
      </w:r>
    </w:p>
    <w:p w14:paraId="640BB0F4" w14:textId="77777777" w:rsidR="008039F0" w:rsidRDefault="008039F0" w:rsidP="00794F5A">
      <w:pPr>
        <w:rPr>
          <w:rFonts w:asciiTheme="majorHAnsi" w:hAnsiTheme="majorHAnsi" w:cstheme="majorHAnsi"/>
        </w:rPr>
      </w:pPr>
    </w:p>
    <w:p w14:paraId="18417908" w14:textId="77777777" w:rsidR="008039F0" w:rsidRPr="008039F0" w:rsidRDefault="008039F0" w:rsidP="008039F0">
      <w:pPr>
        <w:rPr>
          <w:rFonts w:asciiTheme="majorHAnsi" w:hAnsiTheme="majorHAnsi" w:cstheme="majorHAnsi"/>
          <w:b/>
          <w:bCs/>
          <w:lang w:eastAsia="en-GB"/>
        </w:rPr>
      </w:pPr>
      <w:r w:rsidRPr="008039F0">
        <w:rPr>
          <w:rFonts w:asciiTheme="majorHAnsi" w:hAnsiTheme="majorHAnsi" w:cstheme="majorHAnsi"/>
          <w:b/>
          <w:bCs/>
          <w:lang w:eastAsia="en-GB"/>
        </w:rPr>
        <w:t>ALL BIN BAGS MUST BE CLEAR</w:t>
      </w:r>
    </w:p>
    <w:p w14:paraId="22CCE3A0" w14:textId="77777777" w:rsidR="008039F0" w:rsidRPr="008039F0" w:rsidRDefault="008039F0" w:rsidP="008039F0">
      <w:pPr>
        <w:rPr>
          <w:rFonts w:asciiTheme="majorHAnsi" w:hAnsiTheme="majorHAnsi" w:cstheme="majorHAnsi"/>
          <w:b/>
          <w:bCs/>
          <w:lang w:eastAsia="en-GB"/>
        </w:rPr>
      </w:pPr>
      <w:r w:rsidRPr="008039F0">
        <w:rPr>
          <w:rFonts w:asciiTheme="majorHAnsi" w:hAnsiTheme="majorHAnsi" w:cstheme="majorHAnsi"/>
          <w:b/>
          <w:bCs/>
          <w:lang w:eastAsia="en-GB"/>
        </w:rPr>
        <w:t xml:space="preserve">ALL FOOD BIN BAGS MUST BE COMPOSTABLE </w:t>
      </w:r>
    </w:p>
    <w:p w14:paraId="74A52D12" w14:textId="77777777" w:rsidR="00794F5A" w:rsidRPr="000B2E8F" w:rsidRDefault="00794F5A" w:rsidP="00794F5A">
      <w:pPr>
        <w:rPr>
          <w:rFonts w:asciiTheme="majorHAnsi" w:hAnsiTheme="majorHAnsi" w:cstheme="majorHAnsi"/>
          <w:u w:val="single"/>
          <w:lang w:eastAsia="en-GB"/>
        </w:rPr>
      </w:pPr>
    </w:p>
    <w:p w14:paraId="7FBF0A9D" w14:textId="77777777" w:rsidR="00794F5A" w:rsidRPr="005C583A" w:rsidRDefault="00794F5A" w:rsidP="00794F5A">
      <w:pPr>
        <w:rPr>
          <w:rFonts w:asciiTheme="majorHAnsi" w:hAnsiTheme="majorHAnsi" w:cstheme="majorHAnsi"/>
          <w:u w:val="single"/>
          <w:lang w:eastAsia="en-GB"/>
        </w:rPr>
      </w:pPr>
      <w:r w:rsidRPr="005C583A">
        <w:rPr>
          <w:rFonts w:asciiTheme="majorHAnsi" w:hAnsiTheme="majorHAnsi" w:cstheme="majorHAnsi"/>
          <w:u w:val="single"/>
          <w:lang w:eastAsia="en-GB"/>
        </w:rPr>
        <w:t>Simplified Recycling Process</w:t>
      </w:r>
    </w:p>
    <w:p w14:paraId="5F072BA2" w14:textId="77777777" w:rsidR="00794F5A" w:rsidRPr="005C583A" w:rsidRDefault="00794F5A" w:rsidP="00F3224F">
      <w:pPr>
        <w:numPr>
          <w:ilvl w:val="0"/>
          <w:numId w:val="76"/>
        </w:numPr>
        <w:rPr>
          <w:rFonts w:asciiTheme="majorHAnsi" w:hAnsiTheme="majorHAnsi" w:cstheme="majorHAnsi"/>
          <w:lang w:eastAsia="en-GB"/>
        </w:rPr>
      </w:pPr>
      <w:r w:rsidRPr="005C583A">
        <w:rPr>
          <w:rFonts w:asciiTheme="majorHAnsi" w:hAnsiTheme="majorHAnsi" w:cstheme="majorHAnsi"/>
          <w:lang w:eastAsia="en-GB"/>
        </w:rPr>
        <w:t>Clearly labelled bins will be placed throughout the premises to ensure easy access.</w:t>
      </w:r>
    </w:p>
    <w:p w14:paraId="3121D6C5" w14:textId="77777777" w:rsidR="00794F5A" w:rsidRPr="005C583A" w:rsidRDefault="00794F5A" w:rsidP="00F3224F">
      <w:pPr>
        <w:numPr>
          <w:ilvl w:val="0"/>
          <w:numId w:val="76"/>
        </w:numPr>
        <w:rPr>
          <w:rFonts w:asciiTheme="majorHAnsi" w:hAnsiTheme="majorHAnsi" w:cstheme="majorHAnsi"/>
          <w:lang w:eastAsia="en-GB"/>
        </w:rPr>
      </w:pPr>
      <w:r w:rsidRPr="005C583A">
        <w:rPr>
          <w:rFonts w:asciiTheme="majorHAnsi" w:hAnsiTheme="majorHAnsi" w:cstheme="majorHAnsi"/>
          <w:lang w:eastAsia="en-GB"/>
        </w:rPr>
        <w:t>Posters and guides will be displayed to assist in proper waste segregation.</w:t>
      </w:r>
    </w:p>
    <w:p w14:paraId="7A391323" w14:textId="77777777" w:rsidR="00794F5A" w:rsidRPr="005C583A" w:rsidRDefault="00794F5A" w:rsidP="00F3224F">
      <w:pPr>
        <w:numPr>
          <w:ilvl w:val="0"/>
          <w:numId w:val="76"/>
        </w:numPr>
        <w:rPr>
          <w:rFonts w:asciiTheme="majorHAnsi" w:hAnsiTheme="majorHAnsi" w:cstheme="majorHAnsi"/>
          <w:lang w:eastAsia="en-GB"/>
        </w:rPr>
      </w:pPr>
      <w:r w:rsidRPr="005C583A">
        <w:rPr>
          <w:rFonts w:asciiTheme="majorHAnsi" w:hAnsiTheme="majorHAnsi" w:cstheme="majorHAnsi"/>
          <w:lang w:eastAsia="en-GB"/>
        </w:rPr>
        <w:t>Employees are encouraged to rinse containers before recycling to avoid contamination.</w:t>
      </w:r>
    </w:p>
    <w:p w14:paraId="7AA0222B" w14:textId="77777777" w:rsidR="00794F5A" w:rsidRPr="005C583A" w:rsidRDefault="00794F5A" w:rsidP="00794F5A">
      <w:pPr>
        <w:rPr>
          <w:rFonts w:asciiTheme="majorHAnsi" w:hAnsiTheme="majorHAnsi" w:cstheme="majorHAnsi"/>
          <w:u w:val="single"/>
          <w:lang w:eastAsia="en-GB"/>
        </w:rPr>
      </w:pPr>
      <w:r w:rsidRPr="005C583A">
        <w:rPr>
          <w:rFonts w:asciiTheme="majorHAnsi" w:hAnsiTheme="majorHAnsi" w:cstheme="majorHAnsi"/>
          <w:u w:val="single"/>
          <w:lang w:eastAsia="en-GB"/>
        </w:rPr>
        <w:t>Compliance and Enforcement</w:t>
      </w:r>
    </w:p>
    <w:p w14:paraId="6C4BC095" w14:textId="77777777" w:rsidR="00794F5A" w:rsidRPr="005C583A" w:rsidRDefault="00794F5A" w:rsidP="00F3224F">
      <w:pPr>
        <w:numPr>
          <w:ilvl w:val="0"/>
          <w:numId w:val="77"/>
        </w:numPr>
        <w:rPr>
          <w:rFonts w:asciiTheme="majorHAnsi" w:hAnsiTheme="majorHAnsi" w:cstheme="majorHAnsi"/>
          <w:lang w:eastAsia="en-GB"/>
        </w:rPr>
      </w:pPr>
      <w:r w:rsidRPr="005C583A">
        <w:rPr>
          <w:rFonts w:asciiTheme="majorHAnsi" w:hAnsiTheme="majorHAnsi" w:cstheme="majorHAnsi"/>
          <w:lang w:eastAsia="en-GB"/>
        </w:rPr>
        <w:t>Regular audits will be conducted to ensure adherence to the recycling policy.</w:t>
      </w:r>
    </w:p>
    <w:p w14:paraId="312802CD" w14:textId="77777777" w:rsidR="00794F5A" w:rsidRPr="005C583A" w:rsidRDefault="00794F5A" w:rsidP="00F3224F">
      <w:pPr>
        <w:numPr>
          <w:ilvl w:val="0"/>
          <w:numId w:val="77"/>
        </w:numPr>
        <w:rPr>
          <w:rFonts w:asciiTheme="majorHAnsi" w:hAnsiTheme="majorHAnsi" w:cstheme="majorHAnsi"/>
          <w:lang w:eastAsia="en-GB"/>
        </w:rPr>
      </w:pPr>
      <w:r w:rsidRPr="005C583A">
        <w:rPr>
          <w:rFonts w:asciiTheme="majorHAnsi" w:hAnsiTheme="majorHAnsi" w:cstheme="majorHAnsi"/>
          <w:lang w:eastAsia="en-GB"/>
        </w:rPr>
        <w:t>Employees will receive periodic training on proper waste management practices.</w:t>
      </w:r>
    </w:p>
    <w:p w14:paraId="670030E3" w14:textId="77777777" w:rsidR="00794F5A" w:rsidRDefault="00794F5A" w:rsidP="00F3224F">
      <w:pPr>
        <w:numPr>
          <w:ilvl w:val="0"/>
          <w:numId w:val="77"/>
        </w:numPr>
        <w:rPr>
          <w:rFonts w:asciiTheme="majorHAnsi" w:hAnsiTheme="majorHAnsi" w:cstheme="majorHAnsi"/>
          <w:lang w:eastAsia="en-GB"/>
        </w:rPr>
      </w:pPr>
      <w:r w:rsidRPr="005C583A">
        <w:rPr>
          <w:rFonts w:asciiTheme="majorHAnsi" w:hAnsiTheme="majorHAnsi" w:cstheme="majorHAnsi"/>
          <w:lang w:eastAsia="en-GB"/>
        </w:rPr>
        <w:t>Non-compliance may result in corrective action, including additional training or disciplinary measures if necessary.</w:t>
      </w:r>
    </w:p>
    <w:p w14:paraId="0D605A12" w14:textId="77777777" w:rsidR="00794F5A" w:rsidRPr="00551854" w:rsidRDefault="00794F5A" w:rsidP="00794F5A">
      <w:pPr>
        <w:rPr>
          <w:rFonts w:asciiTheme="majorHAnsi" w:hAnsiTheme="majorHAnsi" w:cstheme="majorHAnsi"/>
          <w:u w:val="single"/>
          <w:lang w:eastAsia="en-GB"/>
        </w:rPr>
      </w:pPr>
      <w:r w:rsidRPr="00551854">
        <w:rPr>
          <w:rFonts w:asciiTheme="majorHAnsi" w:hAnsiTheme="majorHAnsi" w:cstheme="majorHAnsi"/>
          <w:u w:val="single"/>
          <w:lang w:eastAsia="en-GB"/>
        </w:rPr>
        <w:t>Employee Responsibilities</w:t>
      </w:r>
    </w:p>
    <w:p w14:paraId="446C23B4" w14:textId="77777777" w:rsidR="00794F5A" w:rsidRPr="00551854" w:rsidRDefault="00794F5A" w:rsidP="00F3224F">
      <w:pPr>
        <w:pStyle w:val="ListParagraph"/>
        <w:numPr>
          <w:ilvl w:val="0"/>
          <w:numId w:val="78"/>
        </w:numPr>
        <w:spacing w:line="360" w:lineRule="auto"/>
        <w:rPr>
          <w:rFonts w:asciiTheme="majorHAnsi" w:hAnsiTheme="majorHAnsi" w:cstheme="majorHAnsi"/>
          <w:lang w:eastAsia="en-GB"/>
        </w:rPr>
      </w:pPr>
      <w:r w:rsidRPr="00551854">
        <w:rPr>
          <w:rFonts w:asciiTheme="majorHAnsi" w:hAnsiTheme="majorHAnsi" w:cstheme="majorHAnsi"/>
          <w:lang w:eastAsia="en-GB"/>
        </w:rPr>
        <w:t>Follow designated waste segregation and disposal procedures.</w:t>
      </w:r>
    </w:p>
    <w:p w14:paraId="03A28EF4" w14:textId="77777777" w:rsidR="00794F5A" w:rsidRPr="00551854" w:rsidRDefault="00794F5A" w:rsidP="00F3224F">
      <w:pPr>
        <w:pStyle w:val="ListParagraph"/>
        <w:numPr>
          <w:ilvl w:val="0"/>
          <w:numId w:val="78"/>
        </w:numPr>
        <w:spacing w:line="360" w:lineRule="auto"/>
        <w:rPr>
          <w:rFonts w:asciiTheme="majorHAnsi" w:hAnsiTheme="majorHAnsi" w:cstheme="majorHAnsi"/>
          <w:lang w:eastAsia="en-GB"/>
        </w:rPr>
      </w:pPr>
      <w:r w:rsidRPr="00551854">
        <w:rPr>
          <w:rFonts w:asciiTheme="majorHAnsi" w:hAnsiTheme="majorHAnsi" w:cstheme="majorHAnsi"/>
          <w:lang w:eastAsia="en-GB"/>
        </w:rPr>
        <w:t>Use color-coded bins correctly as per labelling.</w:t>
      </w:r>
    </w:p>
    <w:p w14:paraId="0E52E2F6" w14:textId="77777777" w:rsidR="00794F5A" w:rsidRPr="00551854" w:rsidRDefault="00794F5A" w:rsidP="00F3224F">
      <w:pPr>
        <w:pStyle w:val="ListParagraph"/>
        <w:numPr>
          <w:ilvl w:val="0"/>
          <w:numId w:val="78"/>
        </w:numPr>
        <w:spacing w:line="360" w:lineRule="auto"/>
        <w:rPr>
          <w:rFonts w:asciiTheme="majorHAnsi" w:hAnsiTheme="majorHAnsi" w:cstheme="majorHAnsi"/>
          <w:lang w:eastAsia="en-GB"/>
        </w:rPr>
      </w:pPr>
      <w:r w:rsidRPr="00551854">
        <w:rPr>
          <w:rFonts w:asciiTheme="majorHAnsi" w:hAnsiTheme="majorHAnsi" w:cstheme="majorHAnsi"/>
          <w:lang w:eastAsia="en-GB"/>
        </w:rPr>
        <w:t>Report any non-compliance or issues related to waste disposal.</w:t>
      </w:r>
    </w:p>
    <w:p w14:paraId="1CD9B350" w14:textId="77777777" w:rsidR="00794F5A" w:rsidRDefault="00794F5A" w:rsidP="00F3224F">
      <w:pPr>
        <w:pStyle w:val="ListParagraph"/>
        <w:numPr>
          <w:ilvl w:val="0"/>
          <w:numId w:val="78"/>
        </w:numPr>
        <w:spacing w:line="360" w:lineRule="auto"/>
        <w:rPr>
          <w:rFonts w:asciiTheme="majorHAnsi" w:hAnsiTheme="majorHAnsi" w:cstheme="majorHAnsi"/>
          <w:lang w:eastAsia="en-GB"/>
        </w:rPr>
      </w:pPr>
      <w:r w:rsidRPr="00551854">
        <w:rPr>
          <w:rFonts w:asciiTheme="majorHAnsi" w:hAnsiTheme="majorHAnsi" w:cstheme="majorHAnsi"/>
          <w:lang w:eastAsia="en-GB"/>
        </w:rPr>
        <w:t>Participate in company-organized recycling training and initiatives.</w:t>
      </w:r>
    </w:p>
    <w:p w14:paraId="66C0C386" w14:textId="77777777" w:rsidR="00794F5A" w:rsidRPr="00551854" w:rsidRDefault="00794F5A" w:rsidP="00794F5A">
      <w:pPr>
        <w:rPr>
          <w:rFonts w:asciiTheme="majorHAnsi" w:hAnsiTheme="majorHAnsi" w:cstheme="majorHAnsi"/>
          <w:u w:val="single"/>
          <w:lang w:eastAsia="en-GB"/>
        </w:rPr>
      </w:pPr>
      <w:r w:rsidRPr="00551854">
        <w:rPr>
          <w:rFonts w:asciiTheme="majorHAnsi" w:hAnsiTheme="majorHAnsi" w:cstheme="majorHAnsi"/>
          <w:u w:val="single"/>
          <w:lang w:eastAsia="en-GB"/>
        </w:rPr>
        <w:t>Penalties for Non-Compliance</w:t>
      </w:r>
    </w:p>
    <w:p w14:paraId="0C19E61E" w14:textId="77777777" w:rsidR="00794F5A" w:rsidRPr="00551854" w:rsidRDefault="00794F5A" w:rsidP="00794F5A">
      <w:pPr>
        <w:rPr>
          <w:rFonts w:asciiTheme="majorHAnsi" w:hAnsiTheme="majorHAnsi" w:cstheme="majorHAnsi"/>
          <w:lang w:eastAsia="en-GB"/>
        </w:rPr>
      </w:pPr>
      <w:r w:rsidRPr="00551854">
        <w:rPr>
          <w:rFonts w:asciiTheme="majorHAnsi" w:hAnsiTheme="majorHAnsi" w:cstheme="majorHAnsi"/>
          <w:lang w:eastAsia="en-GB"/>
        </w:rPr>
        <w:t>Failure to adhere to the recycling policy may result in:</w:t>
      </w:r>
    </w:p>
    <w:p w14:paraId="589DB8BB" w14:textId="77777777" w:rsidR="00794F5A" w:rsidRPr="00551854" w:rsidRDefault="00794F5A" w:rsidP="00F3224F">
      <w:pPr>
        <w:pStyle w:val="ListParagraph"/>
        <w:numPr>
          <w:ilvl w:val="0"/>
          <w:numId w:val="79"/>
        </w:numPr>
        <w:spacing w:line="360" w:lineRule="auto"/>
        <w:rPr>
          <w:rFonts w:asciiTheme="majorHAnsi" w:hAnsiTheme="majorHAnsi" w:cstheme="majorHAnsi"/>
          <w:lang w:eastAsia="en-GB"/>
        </w:rPr>
      </w:pPr>
      <w:r w:rsidRPr="00551854">
        <w:rPr>
          <w:rFonts w:asciiTheme="majorHAnsi" w:hAnsiTheme="majorHAnsi" w:cstheme="majorHAnsi"/>
          <w:lang w:eastAsia="en-GB"/>
        </w:rPr>
        <w:t>Fines or legal penalties as per regulatory enforcement.</w:t>
      </w:r>
    </w:p>
    <w:p w14:paraId="35C4C1BD" w14:textId="77777777" w:rsidR="00794F5A" w:rsidRPr="00551854" w:rsidRDefault="00794F5A" w:rsidP="00F3224F">
      <w:pPr>
        <w:pStyle w:val="ListParagraph"/>
        <w:numPr>
          <w:ilvl w:val="0"/>
          <w:numId w:val="79"/>
        </w:numPr>
        <w:spacing w:line="360" w:lineRule="auto"/>
        <w:rPr>
          <w:rFonts w:asciiTheme="majorHAnsi" w:hAnsiTheme="majorHAnsi" w:cstheme="majorHAnsi"/>
          <w:lang w:eastAsia="en-GB"/>
        </w:rPr>
      </w:pPr>
      <w:r w:rsidRPr="00551854">
        <w:rPr>
          <w:rFonts w:asciiTheme="majorHAnsi" w:hAnsiTheme="majorHAnsi" w:cstheme="majorHAnsi"/>
          <w:lang w:eastAsia="en-GB"/>
        </w:rPr>
        <w:t>Internal disciplinary action, including warnings or fines.</w:t>
      </w:r>
    </w:p>
    <w:p w14:paraId="58494766" w14:textId="77777777" w:rsidR="00794F5A" w:rsidRPr="00551854" w:rsidRDefault="00794F5A" w:rsidP="00F3224F">
      <w:pPr>
        <w:pStyle w:val="ListParagraph"/>
        <w:numPr>
          <w:ilvl w:val="0"/>
          <w:numId w:val="79"/>
        </w:numPr>
        <w:spacing w:line="360" w:lineRule="auto"/>
        <w:rPr>
          <w:rFonts w:asciiTheme="majorHAnsi" w:hAnsiTheme="majorHAnsi" w:cstheme="majorHAnsi"/>
          <w:lang w:eastAsia="en-GB"/>
        </w:rPr>
      </w:pPr>
      <w:r w:rsidRPr="00551854">
        <w:rPr>
          <w:rFonts w:asciiTheme="majorHAnsi" w:hAnsiTheme="majorHAnsi" w:cstheme="majorHAnsi"/>
          <w:lang w:eastAsia="en-GB"/>
        </w:rPr>
        <w:t>Possible contract termination for suppliers not meeting recycling obligations.</w:t>
      </w:r>
    </w:p>
    <w:p w14:paraId="0E4508CC" w14:textId="77777777" w:rsidR="00794F5A" w:rsidRPr="005C583A" w:rsidRDefault="00794F5A" w:rsidP="00794F5A">
      <w:pPr>
        <w:rPr>
          <w:rFonts w:asciiTheme="majorHAnsi" w:hAnsiTheme="majorHAnsi" w:cstheme="majorHAnsi"/>
          <w:lang w:eastAsia="en-GB"/>
        </w:rPr>
      </w:pPr>
      <w:r w:rsidRPr="005C583A">
        <w:rPr>
          <w:rFonts w:asciiTheme="majorHAnsi" w:hAnsiTheme="majorHAnsi" w:cstheme="majorHAnsi"/>
          <w:u w:val="single"/>
          <w:lang w:eastAsia="en-GB"/>
        </w:rPr>
        <w:t>Continuous Improvement</w:t>
      </w:r>
    </w:p>
    <w:p w14:paraId="096F2D70" w14:textId="77777777" w:rsidR="00794F5A" w:rsidRPr="005C583A" w:rsidRDefault="00794F5A" w:rsidP="00794F5A">
      <w:pPr>
        <w:rPr>
          <w:rFonts w:asciiTheme="majorHAnsi" w:hAnsiTheme="majorHAnsi" w:cstheme="majorHAnsi"/>
          <w:lang w:eastAsia="en-GB"/>
        </w:rPr>
      </w:pPr>
      <w:r>
        <w:rPr>
          <w:rFonts w:asciiTheme="majorHAnsi" w:hAnsiTheme="majorHAnsi" w:cstheme="majorHAnsi"/>
          <w:lang w:eastAsia="en-GB"/>
        </w:rPr>
        <w:lastRenderedPageBreak/>
        <w:t>Valley Grown Salads and Valley Grown Nurseries</w:t>
      </w:r>
      <w:r w:rsidRPr="005C583A">
        <w:rPr>
          <w:rFonts w:asciiTheme="majorHAnsi" w:hAnsiTheme="majorHAnsi" w:cstheme="majorHAnsi"/>
          <w:lang w:eastAsia="en-GB"/>
        </w:rPr>
        <w:t xml:space="preserve"> is committed to continuously improving its recycling and sustainability practices. Employees are encouraged to provide feedback and suggestions to enhance our waste management efforts.</w:t>
      </w:r>
    </w:p>
    <w:p w14:paraId="092EE56D" w14:textId="77777777" w:rsidR="00794F5A" w:rsidRPr="005C583A" w:rsidRDefault="00794F5A" w:rsidP="00794F5A">
      <w:pPr>
        <w:rPr>
          <w:rFonts w:asciiTheme="majorHAnsi" w:hAnsiTheme="majorHAnsi" w:cstheme="majorHAnsi"/>
          <w:lang w:eastAsia="en-GB"/>
        </w:rPr>
      </w:pPr>
      <w:r w:rsidRPr="005C583A">
        <w:rPr>
          <w:rFonts w:asciiTheme="majorHAnsi" w:hAnsiTheme="majorHAnsi" w:cstheme="majorHAnsi"/>
          <w:lang w:eastAsia="en-GB"/>
        </w:rPr>
        <w:t xml:space="preserve">For any questions or further guidance, please contact </w:t>
      </w:r>
      <w:r>
        <w:rPr>
          <w:rFonts w:asciiTheme="majorHAnsi" w:hAnsiTheme="majorHAnsi" w:cstheme="majorHAnsi"/>
          <w:lang w:eastAsia="en-GB"/>
        </w:rPr>
        <w:t>HR.</w:t>
      </w:r>
    </w:p>
    <w:bookmarkEnd w:id="91"/>
    <w:p w14:paraId="7220C65A" w14:textId="77777777" w:rsidR="001D4BBE" w:rsidRPr="001D4BBE" w:rsidRDefault="001D4BBE" w:rsidP="001D4BBE">
      <w:pPr>
        <w:spacing w:before="100" w:beforeAutospacing="1" w:after="100" w:afterAutospacing="1" w:line="240" w:lineRule="auto"/>
        <w:rPr>
          <w:rFonts w:asciiTheme="majorHAnsi" w:hAnsiTheme="majorHAnsi" w:cstheme="majorHAnsi"/>
          <w:color w:val="000000"/>
          <w:kern w:val="0"/>
          <w:lang w:eastAsia="en-GB"/>
          <w14:ligatures w14:val="none"/>
        </w:rPr>
      </w:pPr>
    </w:p>
    <w:p w14:paraId="3DD3E01C" w14:textId="36C58D20" w:rsidR="00BC5CEA" w:rsidRDefault="00BC5CEA" w:rsidP="00C87E43">
      <w:pPr>
        <w:pStyle w:val="Heading1"/>
      </w:pPr>
      <w:bookmarkStart w:id="93" w:name="_Toc196307243"/>
      <w:r w:rsidRPr="00BC5CEA">
        <w:t>4) Health and Safety</w:t>
      </w:r>
      <w:bookmarkEnd w:id="93"/>
    </w:p>
    <w:p w14:paraId="19EA278C" w14:textId="77777777" w:rsidR="00B34D0F" w:rsidRPr="00BC5CEA" w:rsidRDefault="00B34D0F" w:rsidP="00BC5CEA">
      <w:pPr>
        <w:rPr>
          <w:rFonts w:asciiTheme="majorHAnsi" w:hAnsiTheme="majorHAnsi" w:cstheme="majorHAnsi"/>
        </w:rPr>
      </w:pPr>
    </w:p>
    <w:p w14:paraId="0E9F2DD4" w14:textId="65CE4F50" w:rsidR="00BC5CEA" w:rsidRPr="00BC5CEA" w:rsidRDefault="00BC5CEA" w:rsidP="00B34D0F">
      <w:pPr>
        <w:pStyle w:val="Heading2"/>
      </w:pPr>
      <w:bookmarkStart w:id="94" w:name="_Toc196307244"/>
      <w:r w:rsidRPr="00BC5CEA">
        <w:t>Health and Safety Policy</w:t>
      </w:r>
      <w:bookmarkEnd w:id="94"/>
    </w:p>
    <w:p w14:paraId="255C0B2E" w14:textId="4CF7C061"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Valley Grown Salads </w:t>
      </w:r>
      <w:r w:rsidR="002E771A">
        <w:rPr>
          <w:rFonts w:asciiTheme="majorHAnsi" w:hAnsiTheme="majorHAnsi" w:cstheme="majorHAnsi"/>
        </w:rPr>
        <w:t xml:space="preserve">and Valley Grown Nurseries </w:t>
      </w:r>
      <w:r w:rsidRPr="00BC5CEA">
        <w:rPr>
          <w:rFonts w:asciiTheme="majorHAnsi" w:hAnsiTheme="majorHAnsi" w:cstheme="majorHAnsi"/>
        </w:rPr>
        <w:t xml:space="preserve">is committed to ensuring the health, safety and welfare of its employees and it will, so far as is reasonably practicable, establish procedures and systems necessary to implement this commitment and to comply with its statutory obligations on health and safety.  </w:t>
      </w:r>
    </w:p>
    <w:p w14:paraId="5D58C23B" w14:textId="78AB9062"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It is the responsibility of employees to familiarise themselves and comply with the Company’s procedures and systems on health and safety. </w:t>
      </w:r>
    </w:p>
    <w:p w14:paraId="3B9BBD6B" w14:textId="6229CD08"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While the Company will take all reasonable steps to ensure the health and safety of its employees, health and safety at work is also the responsibility of the employees themselves. It is the duty of each employee to take reasonable care of their own and other people’s health, safety and welfare and to report any situation, which may pose a serious or imminent threat to the wellbeing of himself or herself or of any other person. If an employee is unsure how to perform a certain task or feels it would be dangerous to perform a specific job or use specific equipment, then it is the employee’s duty to report this as soon as possible to their manager, their safety representative or the Health and Safety officer.  Disciplinary action under the Company’s disciplinary procedure, which may lead to dismissal, will be actioned against any employees who violates health and safety rules and procedures or who fails to perform their duties under health and safety legislation. </w:t>
      </w:r>
    </w:p>
    <w:p w14:paraId="60BE90BB"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Company will provide and maintain a healthy and safe working environment with the objective of minimising the number of instances of occupational accidents and illnesses. </w:t>
      </w:r>
    </w:p>
    <w:p w14:paraId="09C32E21" w14:textId="77777777" w:rsidR="00BC5CEA" w:rsidRPr="00BC5CEA" w:rsidRDefault="00BC5CEA" w:rsidP="00BC5CEA">
      <w:pPr>
        <w:rPr>
          <w:rFonts w:asciiTheme="majorHAnsi" w:hAnsiTheme="majorHAnsi" w:cstheme="majorHAnsi"/>
        </w:rPr>
      </w:pPr>
    </w:p>
    <w:p w14:paraId="1FCD5373" w14:textId="27D64535"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Company </w:t>
      </w:r>
      <w:r w:rsidR="00B34D0F">
        <w:rPr>
          <w:rFonts w:asciiTheme="majorHAnsi" w:hAnsiTheme="majorHAnsi" w:cstheme="majorHAnsi"/>
        </w:rPr>
        <w:t>w</w:t>
      </w:r>
      <w:r w:rsidRPr="00BC5CEA">
        <w:rPr>
          <w:rFonts w:asciiTheme="majorHAnsi" w:hAnsiTheme="majorHAnsi" w:cstheme="majorHAnsi"/>
        </w:rPr>
        <w:t>ill pay attention to:</w:t>
      </w:r>
    </w:p>
    <w:p w14:paraId="230723BE" w14:textId="264D07A2" w:rsidR="00BC5CEA" w:rsidRPr="00B34D0F" w:rsidRDefault="00BC5CEA" w:rsidP="00A8463B">
      <w:pPr>
        <w:pStyle w:val="ListParagraph"/>
        <w:numPr>
          <w:ilvl w:val="0"/>
          <w:numId w:val="12"/>
        </w:numPr>
        <w:rPr>
          <w:rFonts w:asciiTheme="majorHAnsi" w:hAnsiTheme="majorHAnsi" w:cstheme="majorHAnsi"/>
        </w:rPr>
      </w:pPr>
      <w:r w:rsidRPr="00B34D0F">
        <w:rPr>
          <w:rFonts w:asciiTheme="majorHAnsi" w:hAnsiTheme="majorHAnsi" w:cstheme="majorHAnsi"/>
        </w:rPr>
        <w:t>Maintaining the workplace in a safe condition and providing adequate facilities and arrangements for welfare at work.</w:t>
      </w:r>
    </w:p>
    <w:p w14:paraId="63F2F601" w14:textId="4695C73B" w:rsidR="00BC5CEA" w:rsidRPr="00B34D0F" w:rsidRDefault="00BC5CEA" w:rsidP="00A8463B">
      <w:pPr>
        <w:pStyle w:val="ListParagraph"/>
        <w:numPr>
          <w:ilvl w:val="0"/>
          <w:numId w:val="12"/>
        </w:numPr>
        <w:rPr>
          <w:rFonts w:asciiTheme="majorHAnsi" w:hAnsiTheme="majorHAnsi" w:cstheme="majorHAnsi"/>
        </w:rPr>
      </w:pPr>
      <w:r w:rsidRPr="00B34D0F">
        <w:rPr>
          <w:rFonts w:asciiTheme="majorHAnsi" w:hAnsiTheme="majorHAnsi" w:cstheme="majorHAnsi"/>
        </w:rPr>
        <w:t>Providing a safe means of access to and egress from the workplace.</w:t>
      </w:r>
    </w:p>
    <w:p w14:paraId="7AD4773A" w14:textId="0AB86413" w:rsidR="00BC5CEA" w:rsidRPr="00B34D0F" w:rsidRDefault="00BC5CEA" w:rsidP="00A8463B">
      <w:pPr>
        <w:pStyle w:val="ListParagraph"/>
        <w:numPr>
          <w:ilvl w:val="0"/>
          <w:numId w:val="12"/>
        </w:numPr>
        <w:rPr>
          <w:rFonts w:asciiTheme="majorHAnsi" w:hAnsiTheme="majorHAnsi" w:cstheme="majorHAnsi"/>
        </w:rPr>
      </w:pPr>
      <w:r w:rsidRPr="00B34D0F">
        <w:rPr>
          <w:rFonts w:asciiTheme="majorHAnsi" w:hAnsiTheme="majorHAnsi" w:cstheme="majorHAnsi"/>
        </w:rPr>
        <w:t>The provision and maintenance of equipment and systems of work that is safe.</w:t>
      </w:r>
    </w:p>
    <w:p w14:paraId="43EED75E" w14:textId="70C1B8FC" w:rsidR="00BC5CEA" w:rsidRPr="00B34D0F" w:rsidRDefault="00BC5CEA" w:rsidP="00A8463B">
      <w:pPr>
        <w:pStyle w:val="ListParagraph"/>
        <w:numPr>
          <w:ilvl w:val="0"/>
          <w:numId w:val="12"/>
        </w:numPr>
        <w:rPr>
          <w:rFonts w:asciiTheme="majorHAnsi" w:hAnsiTheme="majorHAnsi" w:cstheme="majorHAnsi"/>
        </w:rPr>
      </w:pPr>
      <w:r w:rsidRPr="00B34D0F">
        <w:rPr>
          <w:rFonts w:asciiTheme="majorHAnsi" w:hAnsiTheme="majorHAnsi" w:cstheme="majorHAnsi"/>
        </w:rPr>
        <w:t>Arrangements for ensuring safety to health in connection with the use, handling, storage and transport of articles and substances.</w:t>
      </w:r>
    </w:p>
    <w:p w14:paraId="08585658" w14:textId="4B51D793" w:rsidR="00BC5CEA" w:rsidRPr="00B34D0F" w:rsidRDefault="00BC5CEA" w:rsidP="00A8463B">
      <w:pPr>
        <w:pStyle w:val="ListParagraph"/>
        <w:numPr>
          <w:ilvl w:val="0"/>
          <w:numId w:val="12"/>
        </w:numPr>
        <w:rPr>
          <w:rFonts w:asciiTheme="majorHAnsi" w:hAnsiTheme="majorHAnsi" w:cstheme="majorHAnsi"/>
        </w:rPr>
      </w:pPr>
      <w:r w:rsidRPr="00B34D0F">
        <w:rPr>
          <w:rFonts w:asciiTheme="majorHAnsi" w:hAnsiTheme="majorHAnsi" w:cstheme="majorHAnsi"/>
        </w:rPr>
        <w:t>The provision of such information, instructions, training and supervision as is necessary to ensure the health and safety at work of its employees and other persons.</w:t>
      </w:r>
    </w:p>
    <w:p w14:paraId="3FF52065"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Company also recognises its duty to protect the health and safety of all visitors to the Company, including contractors and temporary workers, as well as any members of the public who might be affected by the Company’s work operations.</w:t>
      </w:r>
    </w:p>
    <w:p w14:paraId="39E8A5E6" w14:textId="77777777" w:rsidR="00BC5CEA" w:rsidRPr="00BC5CEA" w:rsidRDefault="00BC5CEA" w:rsidP="00BC5CEA">
      <w:pPr>
        <w:rPr>
          <w:rFonts w:asciiTheme="majorHAnsi" w:hAnsiTheme="majorHAnsi" w:cstheme="majorHAnsi"/>
        </w:rPr>
      </w:pPr>
    </w:p>
    <w:p w14:paraId="2D312EEA" w14:textId="77777777" w:rsidR="00BC5CEA" w:rsidRPr="00830548" w:rsidRDefault="00BC5CEA" w:rsidP="00830548">
      <w:pPr>
        <w:rPr>
          <w:rFonts w:asciiTheme="majorHAnsi" w:hAnsiTheme="majorHAnsi" w:cstheme="majorHAnsi"/>
        </w:rPr>
      </w:pPr>
      <w:r w:rsidRPr="00830548">
        <w:rPr>
          <w:rFonts w:asciiTheme="majorHAnsi" w:hAnsiTheme="majorHAnsi" w:cstheme="majorHAnsi"/>
        </w:rPr>
        <w:lastRenderedPageBreak/>
        <w:t>Organisation</w:t>
      </w:r>
    </w:p>
    <w:p w14:paraId="325DB39A" w14:textId="579C3608"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Valley Grown Salads </w:t>
      </w:r>
      <w:r w:rsidR="002E771A">
        <w:rPr>
          <w:rFonts w:asciiTheme="majorHAnsi" w:hAnsiTheme="majorHAnsi" w:cstheme="majorHAnsi"/>
        </w:rPr>
        <w:t xml:space="preserve">and Valley Grown Nurseries </w:t>
      </w:r>
      <w:r w:rsidRPr="00BC5CEA">
        <w:rPr>
          <w:rFonts w:asciiTheme="majorHAnsi" w:hAnsiTheme="majorHAnsi" w:cstheme="majorHAnsi"/>
        </w:rPr>
        <w:t>Directors has overall responsibility for health and safety in the Company, but the Technical Manager and Operations Managers have responsibility for overseeing, implementing and monitoring health and safety (H&amp;S) procedures in the Company and for reporting to the Directors on health and safety matters. The Health &amp; Safety team and managers also conducts regular inspections of the workplace, maintains safety records, investigates, and reports on accidents at work.   After a safety audit has been carried out, the risk assessments will be circulated to the appropriate manager to enable review of the Safe Systems of Work.</w:t>
      </w:r>
    </w:p>
    <w:p w14:paraId="4FBFFADA"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All employees will be trained when they start employment on safe working practices and procedures, their responsibilities under this policy and any specific skills required.  This training may take the form of formal, informal and on the job training with each member of staff having a detailed training file, which will be held with their personnel files.   </w:t>
      </w:r>
    </w:p>
    <w:p w14:paraId="13076A3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Provision and Use of Work Equipment Regulations 1998 (PUWER) require that any equipment which we provide for use at work is:</w:t>
      </w:r>
    </w:p>
    <w:p w14:paraId="1E82A4D6" w14:textId="3426F42D" w:rsidR="00BC5CEA" w:rsidRPr="00B34D0F" w:rsidRDefault="00BC5CEA" w:rsidP="00A8463B">
      <w:pPr>
        <w:pStyle w:val="ListParagraph"/>
        <w:numPr>
          <w:ilvl w:val="0"/>
          <w:numId w:val="11"/>
        </w:numPr>
        <w:rPr>
          <w:rFonts w:asciiTheme="majorHAnsi" w:hAnsiTheme="majorHAnsi" w:cstheme="majorHAnsi"/>
        </w:rPr>
      </w:pPr>
      <w:r w:rsidRPr="00B34D0F">
        <w:rPr>
          <w:rFonts w:asciiTheme="majorHAnsi" w:hAnsiTheme="majorHAnsi" w:cstheme="majorHAnsi"/>
        </w:rPr>
        <w:t>suitable for its intended use</w:t>
      </w:r>
    </w:p>
    <w:p w14:paraId="14FA6BF4" w14:textId="4C2F44F5" w:rsidR="00BC5CEA" w:rsidRPr="00B34D0F" w:rsidRDefault="00BC5CEA" w:rsidP="00A8463B">
      <w:pPr>
        <w:pStyle w:val="ListParagraph"/>
        <w:numPr>
          <w:ilvl w:val="0"/>
          <w:numId w:val="11"/>
        </w:numPr>
        <w:rPr>
          <w:rFonts w:asciiTheme="majorHAnsi" w:hAnsiTheme="majorHAnsi" w:cstheme="majorHAnsi"/>
        </w:rPr>
      </w:pPr>
      <w:r w:rsidRPr="00B34D0F">
        <w:rPr>
          <w:rFonts w:asciiTheme="majorHAnsi" w:hAnsiTheme="majorHAnsi" w:cstheme="majorHAnsi"/>
        </w:rPr>
        <w:t>can be used safely</w:t>
      </w:r>
    </w:p>
    <w:p w14:paraId="660C2AAF" w14:textId="365D84B5" w:rsidR="00BC5CEA" w:rsidRPr="00B34D0F" w:rsidRDefault="00BC5CEA" w:rsidP="00A8463B">
      <w:pPr>
        <w:pStyle w:val="ListParagraph"/>
        <w:numPr>
          <w:ilvl w:val="0"/>
          <w:numId w:val="11"/>
        </w:numPr>
        <w:rPr>
          <w:rFonts w:asciiTheme="majorHAnsi" w:hAnsiTheme="majorHAnsi" w:cstheme="majorHAnsi"/>
        </w:rPr>
      </w:pPr>
      <w:r w:rsidRPr="00B34D0F">
        <w:rPr>
          <w:rFonts w:asciiTheme="majorHAnsi" w:hAnsiTheme="majorHAnsi" w:cstheme="majorHAnsi"/>
        </w:rPr>
        <w:t>maintained in a safe condition</w:t>
      </w:r>
    </w:p>
    <w:p w14:paraId="7BCE5A81" w14:textId="30696815" w:rsidR="00BC5CEA" w:rsidRPr="00B34D0F" w:rsidRDefault="00BC5CEA" w:rsidP="00A8463B">
      <w:pPr>
        <w:pStyle w:val="ListParagraph"/>
        <w:numPr>
          <w:ilvl w:val="0"/>
          <w:numId w:val="11"/>
        </w:numPr>
        <w:rPr>
          <w:rFonts w:asciiTheme="majorHAnsi" w:hAnsiTheme="majorHAnsi" w:cstheme="majorHAnsi"/>
        </w:rPr>
      </w:pPr>
      <w:r w:rsidRPr="00B34D0F">
        <w:rPr>
          <w:rFonts w:asciiTheme="majorHAnsi" w:hAnsiTheme="majorHAnsi" w:cstheme="majorHAnsi"/>
        </w:rPr>
        <w:t xml:space="preserve">inspected </w:t>
      </w:r>
    </w:p>
    <w:p w14:paraId="36730C63" w14:textId="6E212E97" w:rsidR="00BC5CEA" w:rsidRPr="00B34D0F" w:rsidRDefault="00BC5CEA" w:rsidP="00A8463B">
      <w:pPr>
        <w:pStyle w:val="ListParagraph"/>
        <w:numPr>
          <w:ilvl w:val="0"/>
          <w:numId w:val="11"/>
        </w:numPr>
        <w:rPr>
          <w:rFonts w:asciiTheme="majorHAnsi" w:hAnsiTheme="majorHAnsi" w:cstheme="majorHAnsi"/>
        </w:rPr>
      </w:pPr>
      <w:r w:rsidRPr="00B34D0F">
        <w:rPr>
          <w:rFonts w:asciiTheme="majorHAnsi" w:hAnsiTheme="majorHAnsi" w:cstheme="majorHAnsi"/>
        </w:rPr>
        <w:t xml:space="preserve">effectively guarded </w:t>
      </w:r>
    </w:p>
    <w:p w14:paraId="76AEFFD0" w14:textId="1557AF7C" w:rsidR="00BC5CEA" w:rsidRPr="00B34D0F" w:rsidRDefault="00BC5CEA" w:rsidP="00A8463B">
      <w:pPr>
        <w:pStyle w:val="ListParagraph"/>
        <w:numPr>
          <w:ilvl w:val="0"/>
          <w:numId w:val="11"/>
        </w:numPr>
        <w:rPr>
          <w:rFonts w:asciiTheme="majorHAnsi" w:hAnsiTheme="majorHAnsi" w:cstheme="majorHAnsi"/>
        </w:rPr>
      </w:pPr>
      <w:r w:rsidRPr="00B34D0F">
        <w:rPr>
          <w:rFonts w:asciiTheme="majorHAnsi" w:hAnsiTheme="majorHAnsi" w:cstheme="majorHAnsi"/>
        </w:rPr>
        <w:t>only used by operators who have received adequate information, instruction and training</w:t>
      </w:r>
    </w:p>
    <w:p w14:paraId="3298C433" w14:textId="77777777" w:rsidR="00BC5CEA" w:rsidRPr="00BC5CEA" w:rsidRDefault="00BC5CEA" w:rsidP="00BC5CEA">
      <w:pPr>
        <w:pStyle w:val="Heading2"/>
      </w:pPr>
    </w:p>
    <w:p w14:paraId="3BEF05EC" w14:textId="637108DE" w:rsidR="00BC5CEA" w:rsidRPr="00B34D0F" w:rsidRDefault="00BC5CEA" w:rsidP="00B34D0F">
      <w:pPr>
        <w:pStyle w:val="Heading2"/>
      </w:pPr>
      <w:bookmarkStart w:id="95" w:name="_Toc196307245"/>
      <w:r w:rsidRPr="00BC5CEA">
        <w:t>New and Expectant Mothers</w:t>
      </w:r>
      <w:bookmarkEnd w:id="95"/>
    </w:p>
    <w:p w14:paraId="5BC30C9E"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We will Provide individual items specific for their needs and can provide private areas should any nursing mothers require privacy.  </w:t>
      </w:r>
    </w:p>
    <w:p w14:paraId="64C7FA1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All of the above welfare facilities are kept in a ventilated, well-lit and clean condition and are accessible to all of our staff.  </w:t>
      </w:r>
    </w:p>
    <w:p w14:paraId="66D2256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It is our policy to ensure that the workplace is a safe environment for new and expectant mothers at work.  Through risk assessments, we ensure that all adaptations are applied as necessary for the protection of the employee and her baby. We undertook these assessments to ensure that the risk assessments of our work activities we consider the risks to individuals, including employees who are women of childbearing age, new mothers and those who are pregnant.  Using our risk assessments, we have identified that some activities involve risks to persons in these groups as follows: heavy lifting, working with chemicals, working in hot conditions. The risk assessments is reviewed by Health and Safety Manager with input from the individual employee and the Production Manager. They will implement and manage and subsequent changes.  If occupational is required, we will seek to consult with a recognised organisation.  All records are held with HR for at least 6 years.  </w:t>
      </w:r>
    </w:p>
    <w:p w14:paraId="26F1296C"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Employees at Risk</w:t>
      </w:r>
    </w:p>
    <w:p w14:paraId="0CCEE1A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From time to time, some workers may be at increased risk of injury or ill health resulting from work activities, e.g. those with medical conditions or permanent or temporary disability, those taking medication, young people and those who are pregnant. The Company therefore requires that all employees advise their line manager if they become aware of any change in their personal circumstances, which could result in their being at increased risk. This is discussed at induction and </w:t>
      </w:r>
      <w:r w:rsidRPr="00BC5CEA">
        <w:rPr>
          <w:rFonts w:asciiTheme="majorHAnsi" w:hAnsiTheme="majorHAnsi" w:cstheme="majorHAnsi"/>
        </w:rPr>
        <w:lastRenderedPageBreak/>
        <w:t xml:space="preserve">reinforced throughout the staff member’s employment.  We will further carry out and or review the relevant risk assessments accordingly and action taken as necessary to control the risks. </w:t>
      </w:r>
    </w:p>
    <w:p w14:paraId="77B2F60A"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Third parties’ contractors and or visitors who are engaged and instructed to carry out work on our behalf on the premises are expected to comply with all health and safety requirements.   We will consult and exchange information such as risk assessments, method statements to ensure cooperation between parties.  </w:t>
      </w:r>
    </w:p>
    <w:p w14:paraId="3A63B863" w14:textId="13DEBFCE" w:rsidR="00BC5CEA" w:rsidRPr="00BC5CEA" w:rsidRDefault="00BC5CEA" w:rsidP="00BC5CEA">
      <w:pPr>
        <w:rPr>
          <w:rFonts w:asciiTheme="majorHAnsi" w:hAnsiTheme="majorHAnsi" w:cstheme="majorHAnsi"/>
        </w:rPr>
      </w:pPr>
      <w:r w:rsidRPr="00BC5CEA">
        <w:rPr>
          <w:rFonts w:asciiTheme="majorHAnsi" w:hAnsiTheme="majorHAnsi" w:cstheme="majorHAnsi"/>
        </w:rPr>
        <w:t>Where an employee is hosting a visitor, they are responsible for ensuring that the visitor signs in and is aware of all applicable health and safety requirements, in addition to those relevant to the area in which they will be working.  The site no smoking policy also applies to visitors.</w:t>
      </w:r>
    </w:p>
    <w:p w14:paraId="1EA589D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It is our intention to always maintain high standards of housekeeping at our premises for both the safety and health of our staff and any visitors. Responsibilities are clearly allocated, and appropriate tasks are assigned. </w:t>
      </w:r>
    </w:p>
    <w:p w14:paraId="4FA55804" w14:textId="77777777" w:rsidR="00BC5CEA" w:rsidRPr="00BC5CEA" w:rsidRDefault="00BC5CEA" w:rsidP="00BC5CEA">
      <w:pPr>
        <w:rPr>
          <w:rFonts w:asciiTheme="majorHAnsi" w:hAnsiTheme="majorHAnsi" w:cstheme="majorHAnsi"/>
        </w:rPr>
      </w:pPr>
    </w:p>
    <w:p w14:paraId="152E6EAB" w14:textId="77777777" w:rsidR="00BC5CEA" w:rsidRPr="00BC5CEA" w:rsidRDefault="00BC5CEA" w:rsidP="00BC5CEA">
      <w:pPr>
        <w:pStyle w:val="Heading2"/>
      </w:pPr>
      <w:bookmarkStart w:id="96" w:name="_Toc196307246"/>
      <w:r w:rsidRPr="00BC5CEA">
        <w:t>First Aid</w:t>
      </w:r>
      <w:bookmarkEnd w:id="96"/>
      <w:r w:rsidRPr="00BC5CEA">
        <w:t xml:space="preserve"> </w:t>
      </w:r>
    </w:p>
    <w:p w14:paraId="31584819"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Our first aid requirements as stipulated in the Health and Safety (First Aid) Regulations 1981 are such that we need on site; one full first aider and at least three first aid appointed person.  However, to ensure we meet these requirements we have a minimum of two full first aid persons at any one time on a shift.  This allows cover for planned and unplanned absence and support in the event of an emergency.       </w:t>
      </w:r>
    </w:p>
    <w:p w14:paraId="22D2C6D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following are general first aid-related procedures, which MUST be followed by all staff:</w:t>
      </w:r>
    </w:p>
    <w:p w14:paraId="0B230531" w14:textId="533EF38D" w:rsidR="00BC5CEA" w:rsidRPr="00B34D0F" w:rsidRDefault="00BC5CEA" w:rsidP="00A8463B">
      <w:pPr>
        <w:pStyle w:val="ListParagraph"/>
        <w:numPr>
          <w:ilvl w:val="0"/>
          <w:numId w:val="10"/>
        </w:numPr>
        <w:rPr>
          <w:rFonts w:asciiTheme="majorHAnsi" w:hAnsiTheme="majorHAnsi" w:cstheme="majorHAnsi"/>
        </w:rPr>
      </w:pPr>
      <w:r w:rsidRPr="00B34D0F">
        <w:rPr>
          <w:rFonts w:asciiTheme="majorHAnsi" w:hAnsiTheme="majorHAnsi" w:cstheme="majorHAnsi"/>
        </w:rPr>
        <w:t>If you are aware that an employee has been taken ill, or has had an accident, call a First Aider for assistance. You should not attempt to give first aid treatment yourself</w:t>
      </w:r>
    </w:p>
    <w:p w14:paraId="598AEF88" w14:textId="4397D7F6" w:rsidR="00BC5CEA" w:rsidRPr="00B34D0F" w:rsidRDefault="00BC5CEA" w:rsidP="00A8463B">
      <w:pPr>
        <w:pStyle w:val="ListParagraph"/>
        <w:numPr>
          <w:ilvl w:val="0"/>
          <w:numId w:val="10"/>
        </w:numPr>
        <w:rPr>
          <w:rFonts w:asciiTheme="majorHAnsi" w:hAnsiTheme="majorHAnsi" w:cstheme="majorHAnsi"/>
        </w:rPr>
      </w:pPr>
      <w:r w:rsidRPr="00B34D0F">
        <w:rPr>
          <w:rFonts w:asciiTheme="majorHAnsi" w:hAnsiTheme="majorHAnsi" w:cstheme="majorHAnsi"/>
        </w:rPr>
        <w:t>Any vehicle can be used to transport an individual with a minor injury. A first aider (where available) should accompany the injured party. The first aider should not be the driver. Anyone who has suffered a serious injury should be taken to hospital in an ambulance</w:t>
      </w:r>
    </w:p>
    <w:p w14:paraId="4214203A" w14:textId="3776D542" w:rsidR="00BC5CEA" w:rsidRPr="00B34D0F" w:rsidRDefault="00BC5CEA" w:rsidP="00A8463B">
      <w:pPr>
        <w:pStyle w:val="ListParagraph"/>
        <w:numPr>
          <w:ilvl w:val="0"/>
          <w:numId w:val="10"/>
        </w:numPr>
        <w:rPr>
          <w:rFonts w:asciiTheme="majorHAnsi" w:hAnsiTheme="majorHAnsi" w:cstheme="majorHAnsi"/>
        </w:rPr>
      </w:pPr>
      <w:r w:rsidRPr="00B34D0F">
        <w:rPr>
          <w:rFonts w:asciiTheme="majorHAnsi" w:hAnsiTheme="majorHAnsi" w:cstheme="majorHAnsi"/>
        </w:rPr>
        <w:t>if you need to access a first aid kit for personal use, seek assistance from a first aider</w:t>
      </w:r>
    </w:p>
    <w:p w14:paraId="19253986" w14:textId="141C0CC7" w:rsidR="00BC5CEA" w:rsidRPr="00B34D0F" w:rsidRDefault="00BC5CEA" w:rsidP="00A8463B">
      <w:pPr>
        <w:pStyle w:val="ListParagraph"/>
        <w:numPr>
          <w:ilvl w:val="0"/>
          <w:numId w:val="10"/>
        </w:numPr>
        <w:rPr>
          <w:rFonts w:asciiTheme="majorHAnsi" w:hAnsiTheme="majorHAnsi" w:cstheme="majorHAnsi"/>
        </w:rPr>
      </w:pPr>
      <w:r w:rsidRPr="00B34D0F">
        <w:rPr>
          <w:rFonts w:asciiTheme="majorHAnsi" w:hAnsiTheme="majorHAnsi" w:cstheme="majorHAnsi"/>
        </w:rPr>
        <w:t>do not remove first aid equipment from its designated place</w:t>
      </w:r>
    </w:p>
    <w:p w14:paraId="441C8519" w14:textId="1ED909B4" w:rsidR="00BC5CEA" w:rsidRPr="00B34D0F" w:rsidRDefault="00BC5CEA" w:rsidP="00A8463B">
      <w:pPr>
        <w:pStyle w:val="ListParagraph"/>
        <w:numPr>
          <w:ilvl w:val="0"/>
          <w:numId w:val="10"/>
        </w:numPr>
        <w:rPr>
          <w:rFonts w:asciiTheme="majorHAnsi" w:hAnsiTheme="majorHAnsi" w:cstheme="majorHAnsi"/>
        </w:rPr>
      </w:pPr>
      <w:r w:rsidRPr="00B34D0F">
        <w:rPr>
          <w:rFonts w:asciiTheme="majorHAnsi" w:hAnsiTheme="majorHAnsi" w:cstheme="majorHAnsi"/>
        </w:rPr>
        <w:t>any loss or damage to first aid equipment must be reported to HS Manager</w:t>
      </w:r>
    </w:p>
    <w:p w14:paraId="152AEB7F" w14:textId="34B90CCA" w:rsidR="00BC5CEA" w:rsidRPr="00B34D0F" w:rsidRDefault="00BC5CEA" w:rsidP="00A8463B">
      <w:pPr>
        <w:pStyle w:val="ListParagraph"/>
        <w:numPr>
          <w:ilvl w:val="0"/>
          <w:numId w:val="10"/>
        </w:numPr>
        <w:rPr>
          <w:rFonts w:asciiTheme="majorHAnsi" w:hAnsiTheme="majorHAnsi" w:cstheme="majorHAnsi"/>
        </w:rPr>
      </w:pPr>
      <w:r w:rsidRPr="00B34D0F">
        <w:rPr>
          <w:rFonts w:asciiTheme="majorHAnsi" w:hAnsiTheme="majorHAnsi" w:cstheme="majorHAnsi"/>
        </w:rPr>
        <w:t>if a first aid kit is poorly stocked, this should be reported to HS Manager</w:t>
      </w:r>
    </w:p>
    <w:p w14:paraId="2A9931B1" w14:textId="3BB72861" w:rsidR="00BC5CEA" w:rsidRPr="00B34D0F" w:rsidRDefault="00BC5CEA" w:rsidP="00A8463B">
      <w:pPr>
        <w:pStyle w:val="ListParagraph"/>
        <w:numPr>
          <w:ilvl w:val="0"/>
          <w:numId w:val="10"/>
        </w:numPr>
        <w:rPr>
          <w:rFonts w:asciiTheme="majorHAnsi" w:hAnsiTheme="majorHAnsi" w:cstheme="majorHAnsi"/>
        </w:rPr>
      </w:pPr>
      <w:r w:rsidRPr="00B34D0F">
        <w:rPr>
          <w:rFonts w:asciiTheme="majorHAnsi" w:hAnsiTheme="majorHAnsi" w:cstheme="majorHAnsi"/>
        </w:rPr>
        <w:t xml:space="preserve">All drivers are always expected to carry a first aid kit with them. They are responsible for its safekeeping and to keep it adequately stocked.  </w:t>
      </w:r>
    </w:p>
    <w:p w14:paraId="521422E0"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Should a visitor feel unwell or have an accident, then the employee supervising their visit should call for a first aider/appointed person. If the visitor has had an accident, the attending First Aider is responsible for ensuring that an entry is made in the accident book/form. After completion of the accident record it will be filed confidentially in order to comply with data protection requirements.</w:t>
      </w:r>
    </w:p>
    <w:p w14:paraId="698AC17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first aid box is located in the following areas: </w:t>
      </w:r>
    </w:p>
    <w:p w14:paraId="0B2CE71F" w14:textId="4E1990AC" w:rsidR="00BC5CEA" w:rsidRPr="00B34D0F" w:rsidRDefault="00BC5CEA" w:rsidP="00A8463B">
      <w:pPr>
        <w:pStyle w:val="ListParagraph"/>
        <w:numPr>
          <w:ilvl w:val="0"/>
          <w:numId w:val="9"/>
        </w:numPr>
        <w:rPr>
          <w:rFonts w:asciiTheme="majorHAnsi" w:hAnsiTheme="majorHAnsi" w:cstheme="majorHAnsi"/>
        </w:rPr>
      </w:pPr>
      <w:r w:rsidRPr="00B34D0F">
        <w:rPr>
          <w:rFonts w:asciiTheme="majorHAnsi" w:hAnsiTheme="majorHAnsi" w:cstheme="majorHAnsi"/>
        </w:rPr>
        <w:t>Upstairs Office</w:t>
      </w:r>
    </w:p>
    <w:p w14:paraId="54AB5186" w14:textId="28639F36" w:rsidR="00BC5CEA" w:rsidRPr="00B34D0F" w:rsidRDefault="00BC5CEA" w:rsidP="00A8463B">
      <w:pPr>
        <w:pStyle w:val="ListParagraph"/>
        <w:numPr>
          <w:ilvl w:val="0"/>
          <w:numId w:val="9"/>
        </w:numPr>
        <w:rPr>
          <w:rFonts w:asciiTheme="majorHAnsi" w:hAnsiTheme="majorHAnsi" w:cstheme="majorHAnsi"/>
        </w:rPr>
      </w:pPr>
      <w:r w:rsidRPr="00B34D0F">
        <w:rPr>
          <w:rFonts w:asciiTheme="majorHAnsi" w:hAnsiTheme="majorHAnsi" w:cstheme="majorHAnsi"/>
        </w:rPr>
        <w:t>First Aid Room – in the main Packhouse</w:t>
      </w:r>
    </w:p>
    <w:p w14:paraId="3EEE6127" w14:textId="34A9AD0F" w:rsidR="00BC5CEA" w:rsidRPr="00B34D0F" w:rsidRDefault="00BC5CEA" w:rsidP="00A8463B">
      <w:pPr>
        <w:pStyle w:val="ListParagraph"/>
        <w:numPr>
          <w:ilvl w:val="0"/>
          <w:numId w:val="9"/>
        </w:numPr>
        <w:rPr>
          <w:rFonts w:asciiTheme="majorHAnsi" w:hAnsiTheme="majorHAnsi" w:cstheme="majorHAnsi"/>
        </w:rPr>
      </w:pPr>
      <w:r w:rsidRPr="00B34D0F">
        <w:rPr>
          <w:rFonts w:asciiTheme="majorHAnsi" w:hAnsiTheme="majorHAnsi" w:cstheme="majorHAnsi"/>
        </w:rPr>
        <w:t>FLT Stations</w:t>
      </w:r>
    </w:p>
    <w:p w14:paraId="7A2272E4" w14:textId="2153B7F1"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We hold a defibrillator, which is located in the Main upstairs office.  </w:t>
      </w:r>
    </w:p>
    <w:p w14:paraId="169E8DC4" w14:textId="77777777" w:rsidR="00BC5CEA" w:rsidRDefault="00BC5CEA" w:rsidP="00BC5CEA">
      <w:pPr>
        <w:rPr>
          <w:rFonts w:asciiTheme="majorHAnsi" w:hAnsiTheme="majorHAnsi" w:cstheme="majorHAnsi"/>
        </w:rPr>
      </w:pPr>
      <w:r w:rsidRPr="00BC5CEA">
        <w:rPr>
          <w:rFonts w:asciiTheme="majorHAnsi" w:hAnsiTheme="majorHAnsi" w:cstheme="majorHAnsi"/>
        </w:rPr>
        <w:lastRenderedPageBreak/>
        <w:t>Information on the current first aiders along with their contact details is displayed on standard green and white signs within our premises.</w:t>
      </w:r>
    </w:p>
    <w:p w14:paraId="2AFF5B06" w14:textId="77777777" w:rsidR="00B34D0F" w:rsidRPr="00BC5CEA" w:rsidRDefault="00B34D0F" w:rsidP="00BC5CEA">
      <w:pPr>
        <w:rPr>
          <w:rFonts w:asciiTheme="majorHAnsi" w:hAnsiTheme="majorHAnsi" w:cstheme="majorHAnsi"/>
        </w:rPr>
      </w:pPr>
    </w:p>
    <w:p w14:paraId="3CAE1881" w14:textId="053F5ED6" w:rsidR="00BC5CEA" w:rsidRPr="00B34D0F" w:rsidRDefault="00BC5CEA" w:rsidP="00B34D0F">
      <w:pPr>
        <w:pStyle w:val="Heading2"/>
      </w:pPr>
      <w:bookmarkStart w:id="97" w:name="_Toc196307247"/>
      <w:r w:rsidRPr="00BC5CEA">
        <w:t>Accident/Incident Reporting</w:t>
      </w:r>
      <w:bookmarkEnd w:id="97"/>
    </w:p>
    <w:p w14:paraId="7DEED4DE" w14:textId="77777777" w:rsidR="00BC5CEA" w:rsidRDefault="00BC5CEA" w:rsidP="00BC5CEA">
      <w:pPr>
        <w:rPr>
          <w:rFonts w:asciiTheme="majorHAnsi" w:hAnsiTheme="majorHAnsi" w:cstheme="majorHAnsi"/>
        </w:rPr>
      </w:pPr>
      <w:r w:rsidRPr="00BC5CEA">
        <w:rPr>
          <w:rFonts w:asciiTheme="majorHAnsi" w:hAnsiTheme="majorHAnsi" w:cstheme="majorHAnsi"/>
        </w:rPr>
        <w:t xml:space="preserve">It is our policy that all workplace accidents/incidents will be reported in our accident book. Apart from being a legal requirement covered by the Reporting of Injuries, Diseases and Dangerous Occurrences Regulations 2013 (RIDDOR), this enables us to investigate the more serious accidents/incidents to ensure that they do not re-occur. Therefore, staff are expected to abide by the following procedures in the event of an accident/incident.  All managers have access to information on how to deal with serious incidents on site. These Regulations set down requirements for reporting certain types of accidents/incidents to the enforcement authorities. They explain how this is to be done and who is responsible for it.  </w:t>
      </w:r>
    </w:p>
    <w:p w14:paraId="2FF6D016" w14:textId="77777777" w:rsidR="003E7CCD" w:rsidRPr="00BC5CEA" w:rsidRDefault="003E7CCD" w:rsidP="00BC5CEA">
      <w:pPr>
        <w:rPr>
          <w:rFonts w:asciiTheme="majorHAnsi" w:hAnsiTheme="majorHAnsi" w:cstheme="majorHAnsi"/>
        </w:rPr>
      </w:pPr>
    </w:p>
    <w:p w14:paraId="3590223A" w14:textId="452429EB" w:rsidR="00BC5CEA" w:rsidRPr="003E7CCD" w:rsidRDefault="00BC5CEA" w:rsidP="003E7CCD">
      <w:pPr>
        <w:pStyle w:val="Heading3"/>
      </w:pPr>
      <w:bookmarkStart w:id="98" w:name="_Toc196307248"/>
      <w:r w:rsidRPr="00BC5CEA">
        <w:t>Reporting of accident /incidents under RIDDOR</w:t>
      </w:r>
      <w:bookmarkEnd w:id="98"/>
      <w:r w:rsidRPr="00BC5CEA">
        <w:t xml:space="preserve"> </w:t>
      </w:r>
    </w:p>
    <w:p w14:paraId="7628D9D4" w14:textId="15525A45" w:rsidR="00BC5CEA" w:rsidRDefault="00BC5CEA" w:rsidP="00BC5CEA">
      <w:pPr>
        <w:rPr>
          <w:rFonts w:asciiTheme="majorHAnsi" w:hAnsiTheme="majorHAnsi" w:cstheme="majorHAnsi"/>
        </w:rPr>
      </w:pPr>
      <w:r w:rsidRPr="00BC5CEA">
        <w:rPr>
          <w:rFonts w:asciiTheme="majorHAnsi" w:hAnsiTheme="majorHAnsi" w:cstheme="majorHAnsi"/>
        </w:rPr>
        <w:t>Some types of accident/incident require reporting to the enforcing authorities, cases of reportable diseases Valley Grown will only accepted with written confirmation from a UK doctor. The Health and Safety Manager will complete the reporting of dangerous occurrences or accidents to RIDDOR,  all employees are expected to report accidents and suspected work related ill health, in a timely manner and in addition they are also expected to provide witness statements on request. In the event that an employee fabricates or exaggerates an accident, we reserve the right to bring disciplinary proceedings, which may result in dismissal.</w:t>
      </w:r>
    </w:p>
    <w:p w14:paraId="11304E7A" w14:textId="77777777" w:rsidR="00B34D0F" w:rsidRPr="00BC5CEA" w:rsidRDefault="00B34D0F" w:rsidP="00BC5CEA">
      <w:pPr>
        <w:rPr>
          <w:rFonts w:asciiTheme="majorHAnsi" w:hAnsiTheme="majorHAnsi" w:cstheme="majorHAnsi"/>
        </w:rPr>
      </w:pPr>
    </w:p>
    <w:p w14:paraId="71D60B01" w14:textId="79CF5F8C" w:rsidR="00BC5CEA" w:rsidRPr="00B34D0F" w:rsidRDefault="00BC5CEA" w:rsidP="00B34D0F">
      <w:pPr>
        <w:pStyle w:val="Heading2"/>
      </w:pPr>
      <w:bookmarkStart w:id="99" w:name="_Toc196307249"/>
      <w:r w:rsidRPr="00BC5CEA">
        <w:t>Off- site accidents</w:t>
      </w:r>
      <w:bookmarkEnd w:id="99"/>
    </w:p>
    <w:p w14:paraId="7FBAD1D6" w14:textId="04E48A44"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If an employee is working on third party premises, details of any accident should be reported to the host employer. </w:t>
      </w:r>
    </w:p>
    <w:p w14:paraId="5EF3AB5D" w14:textId="367BF854" w:rsidR="00B34D0F" w:rsidRDefault="00BC5CEA" w:rsidP="00BC5CEA">
      <w:pPr>
        <w:rPr>
          <w:rFonts w:asciiTheme="majorHAnsi" w:hAnsiTheme="majorHAnsi" w:cstheme="majorHAnsi"/>
        </w:rPr>
      </w:pPr>
      <w:r w:rsidRPr="00BC5CEA">
        <w:rPr>
          <w:rFonts w:asciiTheme="majorHAnsi" w:hAnsiTheme="majorHAnsi" w:cstheme="majorHAnsi"/>
        </w:rPr>
        <w:t>In some cases, our customers/clients specifically require us to agree to this as part of our contractual arrangements and therefore failing to do so could put us in breach of those terms and conditions.</w:t>
      </w:r>
    </w:p>
    <w:p w14:paraId="0FA7F9C2" w14:textId="77777777" w:rsidR="0054290A" w:rsidRDefault="0054290A" w:rsidP="00BC5CEA">
      <w:pPr>
        <w:rPr>
          <w:rFonts w:asciiTheme="majorHAnsi" w:hAnsiTheme="majorHAnsi" w:cstheme="majorHAnsi"/>
        </w:rPr>
      </w:pPr>
    </w:p>
    <w:p w14:paraId="6ED665FF" w14:textId="566AEACF" w:rsidR="0054290A" w:rsidRDefault="0054290A" w:rsidP="0054290A">
      <w:pPr>
        <w:pStyle w:val="Heading2"/>
      </w:pPr>
      <w:bookmarkStart w:id="100" w:name="_Toc196307250"/>
      <w:r>
        <w:t>Mental Health &amp; Wellbeing</w:t>
      </w:r>
      <w:bookmarkEnd w:id="100"/>
      <w:r>
        <w:t xml:space="preserve"> </w:t>
      </w:r>
    </w:p>
    <w:p w14:paraId="536D6F48" w14:textId="361F9D69" w:rsidR="0054290A" w:rsidRDefault="0054290A" w:rsidP="0054290A">
      <w:pPr>
        <w:rPr>
          <w:rFonts w:asciiTheme="majorHAnsi" w:hAnsiTheme="majorHAnsi" w:cstheme="majorHAnsi"/>
        </w:rPr>
      </w:pPr>
      <w:r w:rsidRPr="0054290A">
        <w:rPr>
          <w:rFonts w:asciiTheme="majorHAnsi" w:hAnsiTheme="majorHAnsi" w:cstheme="majorHAnsi"/>
        </w:rPr>
        <w:t xml:space="preserve">The company understands the </w:t>
      </w:r>
      <w:r>
        <w:rPr>
          <w:rFonts w:asciiTheme="majorHAnsi" w:hAnsiTheme="majorHAnsi" w:cstheme="majorHAnsi"/>
        </w:rPr>
        <w:t xml:space="preserve">positive impact that healthy and </w:t>
      </w:r>
      <w:r w:rsidR="000E4C13">
        <w:rPr>
          <w:rFonts w:asciiTheme="majorHAnsi" w:hAnsiTheme="majorHAnsi" w:cstheme="majorHAnsi"/>
        </w:rPr>
        <w:t>engaged</w:t>
      </w:r>
      <w:r>
        <w:rPr>
          <w:rFonts w:asciiTheme="majorHAnsi" w:hAnsiTheme="majorHAnsi" w:cstheme="majorHAnsi"/>
        </w:rPr>
        <w:t xml:space="preserve"> employees make to the success of the business. As such, the company </w:t>
      </w:r>
      <w:r w:rsidR="000E4C13">
        <w:rPr>
          <w:rFonts w:asciiTheme="majorHAnsi" w:hAnsiTheme="majorHAnsi" w:cstheme="majorHAnsi"/>
        </w:rPr>
        <w:t>pledges</w:t>
      </w:r>
      <w:r>
        <w:rPr>
          <w:rFonts w:asciiTheme="majorHAnsi" w:hAnsiTheme="majorHAnsi" w:cstheme="majorHAnsi"/>
        </w:rPr>
        <w:t xml:space="preserve"> to provide initial and ongoing support and help for employees suffering with mental health problems. We wish to create an open and honest workplace where line managers and employees can discuss mental health </w:t>
      </w:r>
      <w:r w:rsidR="000E4C13">
        <w:rPr>
          <w:rFonts w:asciiTheme="majorHAnsi" w:hAnsiTheme="majorHAnsi" w:cstheme="majorHAnsi"/>
        </w:rPr>
        <w:t>problems</w:t>
      </w:r>
      <w:r>
        <w:rPr>
          <w:rFonts w:asciiTheme="majorHAnsi" w:hAnsiTheme="majorHAnsi" w:cstheme="majorHAnsi"/>
        </w:rPr>
        <w:t xml:space="preserve"> and to ensure the necessary support is known and offered to employees when needed. </w:t>
      </w:r>
    </w:p>
    <w:p w14:paraId="15F0B73D" w14:textId="214A6735" w:rsidR="0054290A" w:rsidRDefault="0054290A" w:rsidP="0054290A">
      <w:pPr>
        <w:rPr>
          <w:rFonts w:asciiTheme="majorHAnsi" w:hAnsiTheme="majorHAnsi" w:cstheme="majorHAnsi"/>
        </w:rPr>
      </w:pPr>
      <w:r>
        <w:rPr>
          <w:rFonts w:asciiTheme="majorHAnsi" w:hAnsiTheme="majorHAnsi" w:cstheme="majorHAnsi"/>
        </w:rPr>
        <w:t>The company aims to:</w:t>
      </w:r>
    </w:p>
    <w:p w14:paraId="70645D57" w14:textId="22E65533" w:rsidR="0054290A" w:rsidRDefault="0054290A" w:rsidP="00F3224F">
      <w:pPr>
        <w:pStyle w:val="ListParagraph"/>
        <w:numPr>
          <w:ilvl w:val="0"/>
          <w:numId w:val="50"/>
        </w:numPr>
        <w:rPr>
          <w:rFonts w:asciiTheme="majorHAnsi" w:hAnsiTheme="majorHAnsi" w:cstheme="majorHAnsi"/>
        </w:rPr>
      </w:pPr>
      <w:r>
        <w:rPr>
          <w:rFonts w:asciiTheme="majorHAnsi" w:hAnsiTheme="majorHAnsi" w:cstheme="majorHAnsi"/>
        </w:rPr>
        <w:t xml:space="preserve">Support employees who face mental health problems </w:t>
      </w:r>
    </w:p>
    <w:p w14:paraId="59D1F6B8" w14:textId="69EA0CAA" w:rsidR="0054290A" w:rsidRDefault="0054290A" w:rsidP="00F3224F">
      <w:pPr>
        <w:pStyle w:val="ListParagraph"/>
        <w:numPr>
          <w:ilvl w:val="0"/>
          <w:numId w:val="50"/>
        </w:numPr>
        <w:rPr>
          <w:rFonts w:asciiTheme="majorHAnsi" w:hAnsiTheme="majorHAnsi" w:cstheme="majorHAnsi"/>
        </w:rPr>
      </w:pPr>
      <w:r>
        <w:rPr>
          <w:rFonts w:asciiTheme="majorHAnsi" w:hAnsiTheme="majorHAnsi" w:cstheme="majorHAnsi"/>
        </w:rPr>
        <w:t xml:space="preserve">Offer reasonable adjustments where possible </w:t>
      </w:r>
    </w:p>
    <w:p w14:paraId="48A6CA50" w14:textId="49790706" w:rsidR="0054290A" w:rsidRDefault="0054290A" w:rsidP="00F3224F">
      <w:pPr>
        <w:pStyle w:val="ListParagraph"/>
        <w:numPr>
          <w:ilvl w:val="0"/>
          <w:numId w:val="50"/>
        </w:numPr>
        <w:rPr>
          <w:rFonts w:asciiTheme="majorHAnsi" w:hAnsiTheme="majorHAnsi" w:cstheme="majorHAnsi"/>
        </w:rPr>
      </w:pPr>
      <w:r>
        <w:rPr>
          <w:rFonts w:asciiTheme="majorHAnsi" w:hAnsiTheme="majorHAnsi" w:cstheme="majorHAnsi"/>
        </w:rPr>
        <w:t xml:space="preserve">Identify any contributing factors within the workplace and resolve </w:t>
      </w:r>
    </w:p>
    <w:p w14:paraId="3F83D08C" w14:textId="0667C064" w:rsidR="0054290A" w:rsidRDefault="0054290A" w:rsidP="0054290A">
      <w:pPr>
        <w:rPr>
          <w:rFonts w:asciiTheme="majorHAnsi" w:hAnsiTheme="majorHAnsi" w:cstheme="majorHAnsi"/>
        </w:rPr>
      </w:pPr>
      <w:r>
        <w:rPr>
          <w:rFonts w:asciiTheme="majorHAnsi" w:hAnsiTheme="majorHAnsi" w:cstheme="majorHAnsi"/>
        </w:rPr>
        <w:t>The company understands the role it has in ensuring that health and safety legislation is adhered to and aims to create a safe workplace where risks to mental health and wellbeing are</w:t>
      </w:r>
      <w:r w:rsidR="000E4C13">
        <w:rPr>
          <w:rFonts w:asciiTheme="majorHAnsi" w:hAnsiTheme="majorHAnsi" w:cstheme="majorHAnsi"/>
        </w:rPr>
        <w:t xml:space="preserve"> </w:t>
      </w:r>
      <w:r>
        <w:rPr>
          <w:rFonts w:asciiTheme="majorHAnsi" w:hAnsiTheme="majorHAnsi" w:cstheme="majorHAnsi"/>
        </w:rPr>
        <w:t xml:space="preserve">limited as far as possible. Additionally, the company understands the protections employees with a disability have </w:t>
      </w:r>
      <w:r>
        <w:rPr>
          <w:rFonts w:asciiTheme="majorHAnsi" w:hAnsiTheme="majorHAnsi" w:cstheme="majorHAnsi"/>
        </w:rPr>
        <w:lastRenderedPageBreak/>
        <w:t xml:space="preserve">against discrimination under legislation, including the obligation for employers to make reasonable adjustments for disabled employees. </w:t>
      </w:r>
    </w:p>
    <w:p w14:paraId="7DCF3832" w14:textId="2D26CFA1" w:rsidR="0054290A" w:rsidRPr="0054290A" w:rsidRDefault="0054290A" w:rsidP="0054290A">
      <w:pPr>
        <w:rPr>
          <w:rFonts w:asciiTheme="majorHAnsi" w:hAnsiTheme="majorHAnsi" w:cstheme="majorHAnsi"/>
        </w:rPr>
      </w:pPr>
      <w:r>
        <w:rPr>
          <w:rFonts w:asciiTheme="majorHAnsi" w:hAnsiTheme="majorHAnsi" w:cstheme="majorHAnsi"/>
        </w:rPr>
        <w:t>Once it has been identified that an employee may be suffering from a mental health problem, early interventions will be undertaken. The employee will be asked to complete a wellness action plan</w:t>
      </w:r>
      <w:r w:rsidR="000E4C13">
        <w:rPr>
          <w:rFonts w:asciiTheme="majorHAnsi" w:hAnsiTheme="majorHAnsi" w:cstheme="majorHAnsi"/>
        </w:rPr>
        <w:t xml:space="preserve"> and attend regular meetings with their line manager and HR department. The employee is encouraged to speak openly and honestly about their situation. The meetings will be used to ascertain how the employee may be supported by the company and whether any adjustments are to be made. Adjustments may be made on a temporary basis. Meetings will be held in complete confidence; necessary information may be shared with managers regarding any adjustments made. </w:t>
      </w:r>
      <w:r w:rsidR="000E4C13" w:rsidRPr="000E4C13">
        <w:rPr>
          <w:rFonts w:asciiTheme="majorHAnsi" w:hAnsiTheme="majorHAnsi" w:cstheme="majorHAnsi"/>
        </w:rPr>
        <w:t>If we believe that you or someone else is at serious risk of harm, we are obliged to call the emergency services.</w:t>
      </w:r>
    </w:p>
    <w:p w14:paraId="4989F18F" w14:textId="1FA7D6B4" w:rsidR="00BC5CEA" w:rsidRPr="00B34D0F" w:rsidRDefault="00BC5CEA" w:rsidP="00B34D0F">
      <w:pPr>
        <w:pStyle w:val="Heading2"/>
      </w:pPr>
      <w:bookmarkStart w:id="101" w:name="_Toc196307251"/>
      <w:r w:rsidRPr="00BC5CEA">
        <w:t>Fire Safety</w:t>
      </w:r>
      <w:bookmarkEnd w:id="101"/>
    </w:p>
    <w:p w14:paraId="6F67266F" w14:textId="1ED1C738"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Fire is always a significant risk within the workplace. Valley Grown Salads </w:t>
      </w:r>
      <w:r w:rsidR="002E771A">
        <w:rPr>
          <w:rFonts w:asciiTheme="majorHAnsi" w:hAnsiTheme="majorHAnsi" w:cstheme="majorHAnsi"/>
        </w:rPr>
        <w:t xml:space="preserve">and Valley Grown Nurseries </w:t>
      </w:r>
      <w:r w:rsidRPr="00BC5CEA">
        <w:rPr>
          <w:rFonts w:asciiTheme="majorHAnsi" w:hAnsiTheme="majorHAnsi" w:cstheme="majorHAnsi"/>
        </w:rPr>
        <w:t>will act so far as reasonably practicable to prevent the outbreak of fire on our premises and that of our neighbours and to comply with the Regulatory Reform (Fire Safety) Order 2005.  While the Health and Safety Manager has overall responsibility for putting this policy into effect the; Directors, Operations Managers and employees have responsibilities for assisting the aim.</w:t>
      </w:r>
    </w:p>
    <w:p w14:paraId="50C5A1C7" w14:textId="70D481E9"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All staff has a duty to report immediately any fire, smoke or potential fire hazards, such as faulty electric cable or loose connections to your Manager. Employees should never attempt to repair or interfere with electrical equipment or wiring himself or herself only qualified employees/contractors can repair any type of equipment. Valley Grown Salads </w:t>
      </w:r>
      <w:r w:rsidR="002E771A">
        <w:rPr>
          <w:rFonts w:asciiTheme="majorHAnsi" w:hAnsiTheme="majorHAnsi" w:cstheme="majorHAnsi"/>
        </w:rPr>
        <w:t xml:space="preserve">and Valley Grown Nurseries </w:t>
      </w:r>
      <w:r w:rsidRPr="00BC5CEA">
        <w:rPr>
          <w:rFonts w:asciiTheme="majorHAnsi" w:hAnsiTheme="majorHAnsi" w:cstheme="majorHAnsi"/>
        </w:rPr>
        <w:t xml:space="preserve">are responsible for the maintenance and testing of fire alarms and firefighting, prevention and detection equipment. </w:t>
      </w:r>
    </w:p>
    <w:p w14:paraId="4084B623" w14:textId="6436F1C7" w:rsidR="00BC5CEA" w:rsidRPr="00BC5CEA" w:rsidRDefault="00BC5CEA" w:rsidP="00BC5CEA">
      <w:pPr>
        <w:rPr>
          <w:rFonts w:asciiTheme="majorHAnsi" w:hAnsiTheme="majorHAnsi" w:cstheme="majorHAnsi"/>
        </w:rPr>
      </w:pPr>
      <w:r w:rsidRPr="00BC5CEA">
        <w:rPr>
          <w:rFonts w:asciiTheme="majorHAnsi" w:hAnsiTheme="majorHAnsi" w:cstheme="majorHAnsi"/>
        </w:rPr>
        <w:t>We will achieve our policy by:</w:t>
      </w:r>
    </w:p>
    <w:p w14:paraId="3E4C3295" w14:textId="6B25DA6A"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arranging for a competent fire safety risk assessor to conduct a risk assessment of the premises and review that assessment periodically</w:t>
      </w:r>
    </w:p>
    <w:p w14:paraId="0C3D5E1E" w14:textId="540E0653"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implementing the recommended fire safety measures arising from the assessment</w:t>
      </w:r>
    </w:p>
    <w:p w14:paraId="29504C2A" w14:textId="429C790E"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ensuring that all exits, and emergency routes are always kept clear.  These routes will be properly signed, adequately lit and fitted with the relevant standard of fire doors</w:t>
      </w:r>
    </w:p>
    <w:p w14:paraId="0886A1A1" w14:textId="63C76C18"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ensuring that the premises have appropriate fire-fighting equipment, detectors, alarms and emergency lighting</w:t>
      </w:r>
    </w:p>
    <w:p w14:paraId="2FF36412" w14:textId="66B4DDFB"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writing and circulating fire safety arrangements incorporating responsibilities for fire safety matters</w:t>
      </w:r>
    </w:p>
    <w:p w14:paraId="2752E46D" w14:textId="59F66DC7"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 xml:space="preserve">instigating a mechanism for the reporting of defects concerning fire equipment or electrical equipment and ensuring that, where necessary, equipment is taken out of use and alternative arrangements are made as appropriate. </w:t>
      </w:r>
    </w:p>
    <w:p w14:paraId="3211F3ED" w14:textId="4AC03301"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arranging for the testing and maintenance of fire safety, electrical and gas installations and equipment</w:t>
      </w:r>
    </w:p>
    <w:p w14:paraId="75C7AC20" w14:textId="6910BA80"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ensuring that building alterations and other contract works are properly managed to minimise the fire risk and avoid damage to structural fire protection</w:t>
      </w:r>
    </w:p>
    <w:p w14:paraId="08235073" w14:textId="10A9F7D4"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ensuring that Directors, Managers and employees are provided with appropriate information and instruction regarding the fire prevention measures and the emergency procedures, including any instruction required for them to carry out their role</w:t>
      </w:r>
    </w:p>
    <w:p w14:paraId="4DD1F2F7" w14:textId="002B1821"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keeping staff informed of any changes that are made to our fire safety procedures and fire safety risk assessment</w:t>
      </w:r>
    </w:p>
    <w:p w14:paraId="0A62C780" w14:textId="57842802" w:rsidR="00BC5CEA" w:rsidRPr="00B34D0F"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t xml:space="preserve">ensuring that all visitors to our premises are briefed on the evacuation procedure, always issued with a visitor identification card and supervised by a member of staff </w:t>
      </w:r>
    </w:p>
    <w:p w14:paraId="3C619E9E" w14:textId="6DDB483A" w:rsidR="00BC5CEA" w:rsidRDefault="00BC5CEA" w:rsidP="00A8463B">
      <w:pPr>
        <w:pStyle w:val="ListParagraph"/>
        <w:numPr>
          <w:ilvl w:val="0"/>
          <w:numId w:val="8"/>
        </w:numPr>
        <w:rPr>
          <w:rFonts w:asciiTheme="majorHAnsi" w:hAnsiTheme="majorHAnsi" w:cstheme="majorHAnsi"/>
        </w:rPr>
      </w:pPr>
      <w:r w:rsidRPr="00B34D0F">
        <w:rPr>
          <w:rFonts w:asciiTheme="majorHAnsi" w:hAnsiTheme="majorHAnsi" w:cstheme="majorHAnsi"/>
        </w:rPr>
        <w:lastRenderedPageBreak/>
        <w:t>undertaking ongoing monitoring of the fire safety arrangements including carrying out periodic inspections of the premises to look for fire hazards and to check that fire safety precautions are effectively implemented</w:t>
      </w:r>
    </w:p>
    <w:p w14:paraId="61D0ECDD" w14:textId="77777777" w:rsidR="003E7CCD" w:rsidRPr="00B34D0F" w:rsidRDefault="003E7CCD" w:rsidP="003E7CCD">
      <w:pPr>
        <w:pStyle w:val="ListParagraph"/>
        <w:ind w:left="1080"/>
        <w:rPr>
          <w:rFonts w:asciiTheme="majorHAnsi" w:hAnsiTheme="majorHAnsi" w:cstheme="majorHAnsi"/>
        </w:rPr>
      </w:pPr>
    </w:p>
    <w:p w14:paraId="3DE42386" w14:textId="3A2C12B7" w:rsidR="00BC5CEA" w:rsidRPr="00BC5CEA" w:rsidRDefault="00BC5CEA" w:rsidP="00BC5CEA">
      <w:pPr>
        <w:rPr>
          <w:rFonts w:asciiTheme="majorHAnsi" w:hAnsiTheme="majorHAnsi" w:cstheme="majorHAnsi"/>
        </w:rPr>
      </w:pPr>
      <w:r w:rsidRPr="00BC5CEA">
        <w:rPr>
          <w:rFonts w:asciiTheme="majorHAnsi" w:hAnsiTheme="majorHAnsi" w:cstheme="majorHAnsi"/>
        </w:rPr>
        <w:t>Smoke detectors and manually operated fire alarms are located at strategic points throughout the buildings. If a smoke detector sounds or fire is discovered, it is the responsibility of any employee present to activate the alarm and evacuate the building. Employees should only tackle a fire themselves if it would pose no threat to their personal safety to do so.  If the situation is dangerous or potentially dangerous, the employee should activate the fire alarm and evacuate the building immediately following our fire safety procedure.</w:t>
      </w:r>
    </w:p>
    <w:p w14:paraId="7D646558" w14:textId="7D04BF4E"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Fire doors designed to slow the spread of fire and smoke throughout the workplace and are at strategic points across the site. Fire doors and exits should never be blocked or locked and all employees must ensure they are familiar with their evacuation route and designated assembly point in case of fire.  </w:t>
      </w:r>
    </w:p>
    <w:p w14:paraId="0F90ED76"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Emergency lighting is installed across all the sites paying particular interest to exit corridors and above emergency exit doors in case of power failure.</w:t>
      </w:r>
    </w:p>
    <w:p w14:paraId="45F29186" w14:textId="77777777" w:rsidR="00BC5CEA" w:rsidRPr="00BC5CEA" w:rsidRDefault="00BC5CEA" w:rsidP="00BC5CEA">
      <w:pPr>
        <w:rPr>
          <w:rFonts w:asciiTheme="majorHAnsi" w:hAnsiTheme="majorHAnsi" w:cstheme="majorHAnsi"/>
        </w:rPr>
      </w:pPr>
    </w:p>
    <w:p w14:paraId="05C58A5D" w14:textId="77777777" w:rsidR="00BC5CEA" w:rsidRPr="00BC5CEA" w:rsidRDefault="00BC5CEA" w:rsidP="00BC5CEA">
      <w:pPr>
        <w:pStyle w:val="Heading2"/>
      </w:pPr>
      <w:bookmarkStart w:id="102" w:name="_Toc196307252"/>
      <w:r w:rsidRPr="00BC5CEA">
        <w:t>No Smoking Policy</w:t>
      </w:r>
      <w:bookmarkEnd w:id="102"/>
    </w:p>
    <w:p w14:paraId="3E0B2057" w14:textId="4BCC708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This policy has been developed to protect all employees, customers and visitors from exposure to second-hand smoke and to assist compliance with the smoke-free legislation made under the Health Act 2006 (as applicable to England).   This no smoking policy applies for all forms of smoking including but not limited to: cigarettes, cigars, vapes, e-cigarettes, pipes, ect. </w:t>
      </w:r>
    </w:p>
    <w:p w14:paraId="157A21C8" w14:textId="010C3150" w:rsidR="00BC5CEA" w:rsidRPr="00BC5CEA" w:rsidRDefault="00BC5CEA" w:rsidP="00BC5CEA">
      <w:pPr>
        <w:rPr>
          <w:rFonts w:asciiTheme="majorHAnsi" w:hAnsiTheme="majorHAnsi" w:cstheme="majorHAnsi"/>
        </w:rPr>
      </w:pPr>
      <w:r w:rsidRPr="00BC5CEA">
        <w:rPr>
          <w:rFonts w:asciiTheme="majorHAnsi" w:hAnsiTheme="majorHAnsi" w:cstheme="majorHAnsi"/>
        </w:rPr>
        <w:t>Exposure to second-hand smoke increases the risk of lung cancer, heart disease and other serious illnesses.</w:t>
      </w:r>
    </w:p>
    <w:p w14:paraId="790464DC" w14:textId="2388CE4B"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It is the policy of Valley Grown Salads </w:t>
      </w:r>
      <w:r w:rsidR="002E771A">
        <w:rPr>
          <w:rFonts w:asciiTheme="majorHAnsi" w:hAnsiTheme="majorHAnsi" w:cstheme="majorHAnsi"/>
        </w:rPr>
        <w:t xml:space="preserve">and Valley Grown Nurseries </w:t>
      </w:r>
      <w:r w:rsidRPr="00BC5CEA">
        <w:rPr>
          <w:rFonts w:asciiTheme="majorHAnsi" w:hAnsiTheme="majorHAnsi" w:cstheme="majorHAnsi"/>
        </w:rPr>
        <w:t>that all our workplaces are smoke-free and that all employees have a right to work in a smoke-free environment. Smoking is therefore prohibited in all enclosed and substantially enclosed premises in the workplace.  Smoking for these purposes includes the use of cigarettes, cigars, pipes, electronic cigarettes (or e-cigarettes) and any other type of smoking.  This also includes Company vehicles, and Company or private vehicles used for travelling on Company business where a person aged under 18 is present in the vehicle.</w:t>
      </w:r>
    </w:p>
    <w:p w14:paraId="2BAD3B71" w14:textId="65C58CB0" w:rsidR="00BC5CEA" w:rsidRPr="00BC5CEA" w:rsidRDefault="00BC5CEA" w:rsidP="00BC5CEA">
      <w:pPr>
        <w:rPr>
          <w:rFonts w:asciiTheme="majorHAnsi" w:hAnsiTheme="majorHAnsi" w:cstheme="majorHAnsi"/>
        </w:rPr>
      </w:pPr>
      <w:r w:rsidRPr="00BC5CEA">
        <w:rPr>
          <w:rFonts w:asciiTheme="majorHAnsi" w:hAnsiTheme="majorHAnsi" w:cstheme="majorHAnsi"/>
        </w:rPr>
        <w:t>This policy applies to all employees, consultants, contractors, clients, customers or members of the public and visitors.</w:t>
      </w:r>
    </w:p>
    <w:p w14:paraId="149F1EE0" w14:textId="5AA42252" w:rsidR="00BC5CEA" w:rsidRPr="00BC5CEA" w:rsidRDefault="00BC5CEA" w:rsidP="00BC5CEA">
      <w:pPr>
        <w:rPr>
          <w:rFonts w:asciiTheme="majorHAnsi" w:hAnsiTheme="majorHAnsi" w:cstheme="majorHAnsi"/>
        </w:rPr>
      </w:pPr>
      <w:r w:rsidRPr="00BC5CEA">
        <w:rPr>
          <w:rFonts w:asciiTheme="majorHAnsi" w:hAnsiTheme="majorHAnsi" w:cstheme="majorHAnsi"/>
        </w:rPr>
        <w:t>In addition, when working on behalf of the Company, all staff and sub-contractors are prohibited from smoking within any client or customer premises or within any place where “No smoking” signs are displayed.</w:t>
      </w:r>
    </w:p>
    <w:p w14:paraId="65CC977E" w14:textId="1F3F4E1B"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If you wish to smoke, you must do this in your own time either outside your normal hours of work or during designated breaks, such as your lunch break. You are not permitted to take additional smoking breaks during the </w:t>
      </w:r>
      <w:r w:rsidR="00B34D0F">
        <w:rPr>
          <w:rFonts w:asciiTheme="majorHAnsi" w:hAnsiTheme="majorHAnsi" w:cstheme="majorHAnsi"/>
        </w:rPr>
        <w:t>d</w:t>
      </w:r>
      <w:r w:rsidRPr="00BC5CEA">
        <w:rPr>
          <w:rFonts w:asciiTheme="majorHAnsi" w:hAnsiTheme="majorHAnsi" w:cstheme="majorHAnsi"/>
        </w:rPr>
        <w:t>ay.</w:t>
      </w:r>
    </w:p>
    <w:p w14:paraId="52843D6A" w14:textId="05CB7093" w:rsidR="00BC5CEA" w:rsidRPr="00BC5CEA" w:rsidRDefault="00BC5CEA" w:rsidP="00BC5CEA">
      <w:pPr>
        <w:rPr>
          <w:rFonts w:asciiTheme="majorHAnsi" w:hAnsiTheme="majorHAnsi" w:cstheme="majorHAnsi"/>
        </w:rPr>
      </w:pPr>
      <w:r w:rsidRPr="00BC5CEA">
        <w:rPr>
          <w:rFonts w:asciiTheme="majorHAnsi" w:hAnsiTheme="majorHAnsi" w:cstheme="majorHAnsi"/>
        </w:rPr>
        <w:t>All staff are obliged to adhere to and support the implementation of this policy. The policy will be drawn to the attention of all new staff members on recruitment/induction.</w:t>
      </w:r>
    </w:p>
    <w:p w14:paraId="289F7E5D" w14:textId="696FEC5C" w:rsidR="00BC5CEA" w:rsidRPr="00BC5CEA" w:rsidRDefault="00BC5CEA" w:rsidP="00BC5CEA">
      <w:pPr>
        <w:rPr>
          <w:rFonts w:asciiTheme="majorHAnsi" w:hAnsiTheme="majorHAnsi" w:cstheme="majorHAnsi"/>
        </w:rPr>
      </w:pPr>
      <w:r w:rsidRPr="00BC5CEA">
        <w:rPr>
          <w:rFonts w:asciiTheme="majorHAnsi" w:hAnsiTheme="majorHAnsi" w:cstheme="majorHAnsi"/>
        </w:rPr>
        <w:lastRenderedPageBreak/>
        <w:t xml:space="preserve">Appropriate “No smoking” signs will be clearly displayed at the entrances to and within the premises. Signs will comply with legislative requirements of the country in which the premises are located. </w:t>
      </w:r>
    </w:p>
    <w:p w14:paraId="574ACA28" w14:textId="77777777" w:rsidR="00B34D0F" w:rsidRDefault="00BC5CEA" w:rsidP="00B34D0F">
      <w:pPr>
        <w:rPr>
          <w:rFonts w:asciiTheme="majorHAnsi" w:hAnsiTheme="majorHAnsi" w:cstheme="majorHAnsi"/>
        </w:rPr>
      </w:pPr>
      <w:r w:rsidRPr="00BC5CEA">
        <w:rPr>
          <w:rFonts w:asciiTheme="majorHAnsi" w:hAnsiTheme="majorHAnsi" w:cstheme="majorHAnsi"/>
        </w:rPr>
        <w:t xml:space="preserve">In respect of company vehicles, there will be a sign inside displaying the international “No smoking” symbol; states that the vehicle is no smoking and that it is an offence to smoke or knowingly to permit smoking there; and gives the details of the individual with whom complaints can be raised. </w:t>
      </w:r>
    </w:p>
    <w:p w14:paraId="34653A1B" w14:textId="77777777" w:rsidR="00B34D0F" w:rsidRDefault="00B34D0F" w:rsidP="00B34D0F">
      <w:pPr>
        <w:pStyle w:val="Heading2"/>
      </w:pPr>
    </w:p>
    <w:p w14:paraId="2ED7A95F" w14:textId="6B3A3DE4" w:rsidR="00BC5CEA" w:rsidRPr="00B34D0F" w:rsidRDefault="00BC5CEA" w:rsidP="00B34D0F">
      <w:pPr>
        <w:pStyle w:val="Heading2"/>
      </w:pPr>
      <w:bookmarkStart w:id="103" w:name="_Toc196307253"/>
      <w:r w:rsidRPr="00BC5CEA">
        <w:t>Designated smoking areas</w:t>
      </w:r>
      <w:bookmarkEnd w:id="103"/>
    </w:p>
    <w:p w14:paraId="0F455DC2" w14:textId="3E12272F"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An area has been designated where staff may smoke outside, and a receptacle has been provided for smoking materials in our main yard.  All litter including cigarette butts must be placed in the container provided. Smoking in other areas of the Company’s grounds including the driveway, carpark or inside any of the buildings is strictly prohibited. </w:t>
      </w:r>
    </w:p>
    <w:p w14:paraId="448403C0" w14:textId="6339DE4D"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Failure to comply with the above rules is a disciplinary offence and will be dealt with in accordance with the Company’s disciplinary procedure. Where the smoking creates a clear health and safety hazard, then such behaviour constitutes gross misconduct and could render the employee liable to summary dismissal. </w:t>
      </w:r>
    </w:p>
    <w:p w14:paraId="1790B325"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If a consultant, contractor, client, customer, member of the public or visitor does not comply with this policy, they will be warned that they are committing an offence, requested to immediately refrain from smoking and, if they refuse, they will be asked to leave (or will be ejected from) the premises.</w:t>
      </w:r>
    </w:p>
    <w:p w14:paraId="0A435D77" w14:textId="6EB9A69E" w:rsidR="00BC5CEA" w:rsidRPr="00BC5CEA" w:rsidRDefault="00BC5CEA" w:rsidP="00BC5CEA">
      <w:pPr>
        <w:rPr>
          <w:rFonts w:asciiTheme="majorHAnsi" w:hAnsiTheme="majorHAnsi" w:cstheme="majorHAnsi"/>
        </w:rPr>
      </w:pPr>
      <w:r w:rsidRPr="00BC5CEA">
        <w:rPr>
          <w:rFonts w:asciiTheme="majorHAnsi" w:hAnsiTheme="majorHAnsi" w:cstheme="majorHAnsi"/>
        </w:rPr>
        <w:t>Those who do not comply with the smoke-free law may also be liable to a fixed penalty fine and possible criminal prosecution.</w:t>
      </w:r>
    </w:p>
    <w:p w14:paraId="55655B39"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Designated smoking areas must be kept clean and tidy by those that use it, cigarette buts and litter must be disposed off correctly and not left on the floor. The company reserve the right to remove designated smoking areas at any time. </w:t>
      </w:r>
    </w:p>
    <w:p w14:paraId="2C696E01" w14:textId="52906BF2" w:rsidR="00BC5CEA" w:rsidRDefault="0088616C" w:rsidP="00BC5CEA">
      <w:pPr>
        <w:rPr>
          <w:rFonts w:asciiTheme="majorHAnsi" w:hAnsiTheme="majorHAnsi" w:cstheme="majorHAnsi"/>
        </w:rPr>
      </w:pPr>
      <w:r>
        <w:rPr>
          <w:rFonts w:asciiTheme="majorHAnsi" w:hAnsiTheme="majorHAnsi" w:cstheme="majorHAnsi"/>
        </w:rPr>
        <w:t>Designated smoking areas are only permitted to be used during lunch breaks. Additional smoking breaks are not permitted.</w:t>
      </w:r>
    </w:p>
    <w:p w14:paraId="5FBDA395" w14:textId="77777777" w:rsidR="0088616C" w:rsidRPr="00BC5CEA" w:rsidRDefault="0088616C" w:rsidP="00BC5CEA">
      <w:pPr>
        <w:rPr>
          <w:rFonts w:asciiTheme="majorHAnsi" w:hAnsiTheme="majorHAnsi" w:cstheme="majorHAnsi"/>
        </w:rPr>
      </w:pPr>
    </w:p>
    <w:p w14:paraId="200805E4" w14:textId="58BD3C28" w:rsidR="00BC5CEA" w:rsidRPr="00B34D0F" w:rsidRDefault="00BC5CEA" w:rsidP="00B34D0F">
      <w:pPr>
        <w:pStyle w:val="Heading2"/>
      </w:pPr>
      <w:bookmarkStart w:id="104" w:name="_Toc196307254"/>
      <w:r w:rsidRPr="00BC5CEA">
        <w:t>Drugs &amp; Alcohol Policy</w:t>
      </w:r>
      <w:bookmarkEnd w:id="104"/>
    </w:p>
    <w:p w14:paraId="6ED6AE5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Alcohol and drug misuse or abuse can be a serious problem within the workplace. Employees who drink excessively or take unlawful drugs are more likely to work inefficiently, be absent from work, have work accidents and endanger their colleagues. The Company has a duty to protect the health, safety and welfare of all its employees. However, the Company recognises that, for several reasons, employees could develop alcohol or drug related problems. In relation to drugs, these rules apply to those that are unlawful or illegal under the criminal law, including psychoactive substances, i.e. those which are capable of producing a psychoactive effect in a person who consumes them and which are not exempted substances, and not to prescribed medication. Although alcohol is an exempted substance for the purposes of the criminal law on drugs, it is still covered under the terms of this policy. These rules aim to promote a responsible attitude to drink and drugs and to offer assistance to employees who may need it.</w:t>
      </w:r>
    </w:p>
    <w:p w14:paraId="3CEAB6B1" w14:textId="46D27379"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To comply with our duties; Section 2 (2(a)) and 7 of the Health and Safety at Work etc. Act 1974.  Management of Health and Safety at work Regulations 1999, Road </w:t>
      </w:r>
      <w:r w:rsidR="00B34D0F" w:rsidRPr="00BC5CEA">
        <w:rPr>
          <w:rFonts w:asciiTheme="majorHAnsi" w:hAnsiTheme="majorHAnsi" w:cstheme="majorHAnsi"/>
        </w:rPr>
        <w:t>Traffic</w:t>
      </w:r>
      <w:r w:rsidRPr="00BC5CEA">
        <w:rPr>
          <w:rFonts w:asciiTheme="majorHAnsi" w:hAnsiTheme="majorHAnsi" w:cstheme="majorHAnsi"/>
        </w:rPr>
        <w:t xml:space="preserve"> Act 1988 and the Transport and Works Act 1992,  we will where </w:t>
      </w:r>
      <w:r w:rsidR="00B34D0F" w:rsidRPr="00BC5CEA">
        <w:rPr>
          <w:rFonts w:asciiTheme="majorHAnsi" w:hAnsiTheme="majorHAnsi" w:cstheme="majorHAnsi"/>
        </w:rPr>
        <w:t>responsibility</w:t>
      </w:r>
      <w:r w:rsidRPr="00BC5CEA">
        <w:rPr>
          <w:rFonts w:asciiTheme="majorHAnsi" w:hAnsiTheme="majorHAnsi" w:cstheme="majorHAnsi"/>
        </w:rPr>
        <w:t xml:space="preserve"> </w:t>
      </w:r>
      <w:r w:rsidR="00B34D0F" w:rsidRPr="00BC5CEA">
        <w:rPr>
          <w:rFonts w:asciiTheme="majorHAnsi" w:hAnsiTheme="majorHAnsi" w:cstheme="majorHAnsi"/>
        </w:rPr>
        <w:t>practicable</w:t>
      </w:r>
      <w:r w:rsidRPr="00BC5CEA">
        <w:rPr>
          <w:rFonts w:asciiTheme="majorHAnsi" w:hAnsiTheme="majorHAnsi" w:cstheme="majorHAnsi"/>
        </w:rPr>
        <w:t xml:space="preserve"> protect the health safety and welfare of all our employees, visitors and contractors who are within the workplace. </w:t>
      </w:r>
    </w:p>
    <w:p w14:paraId="33C0655C" w14:textId="12A4D648" w:rsidR="00BC5CEA" w:rsidRPr="00BC5CEA" w:rsidRDefault="00BC5CEA" w:rsidP="00BC5CEA">
      <w:pPr>
        <w:rPr>
          <w:rFonts w:asciiTheme="majorHAnsi" w:hAnsiTheme="majorHAnsi" w:cstheme="majorHAnsi"/>
        </w:rPr>
      </w:pPr>
      <w:r w:rsidRPr="00BC5CEA">
        <w:rPr>
          <w:rFonts w:asciiTheme="majorHAnsi" w:hAnsiTheme="majorHAnsi" w:cstheme="majorHAnsi"/>
        </w:rPr>
        <w:lastRenderedPageBreak/>
        <w:t xml:space="preserve">Further to the above we have further duty regarding the Misuse of Drugs Act 1971.  It is an offence for someone to knowingly permit the production, supply or use of controlled drugs on their premises. </w:t>
      </w:r>
    </w:p>
    <w:p w14:paraId="76FD4978" w14:textId="68BD2CB3"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As a result, this policy sets out our position on drugs and alcohol in the workplace. Due to its importance, this policy forms part of our Health and Safety Policy.  If we were to fail in these duties would mean that we as an employer can be prosecuted if they knowing allow an employee to continue working while under the influence of alcohol or drugs and their </w:t>
      </w:r>
      <w:r w:rsidR="00B34D0F" w:rsidRPr="00BC5CEA">
        <w:rPr>
          <w:rFonts w:asciiTheme="majorHAnsi" w:hAnsiTheme="majorHAnsi" w:cstheme="majorHAnsi"/>
        </w:rPr>
        <w:t>behaviour</w:t>
      </w:r>
      <w:r w:rsidRPr="00BC5CEA">
        <w:rPr>
          <w:rFonts w:asciiTheme="majorHAnsi" w:hAnsiTheme="majorHAnsi" w:cstheme="majorHAnsi"/>
        </w:rPr>
        <w:t xml:space="preserve"> place the employee themselves or others at risk.  </w:t>
      </w:r>
    </w:p>
    <w:p w14:paraId="6DF872A2" w14:textId="77777777" w:rsidR="00BC5CEA" w:rsidRPr="00BC5CEA" w:rsidRDefault="00BC5CEA" w:rsidP="00BC5CEA">
      <w:pPr>
        <w:rPr>
          <w:rFonts w:asciiTheme="majorHAnsi" w:hAnsiTheme="majorHAnsi" w:cstheme="majorHAnsi"/>
        </w:rPr>
      </w:pPr>
    </w:p>
    <w:p w14:paraId="4F45DB87" w14:textId="291563F2" w:rsidR="00BC5CEA" w:rsidRPr="00BC5CEA" w:rsidRDefault="00BC5CEA" w:rsidP="00BC5CEA">
      <w:pPr>
        <w:rPr>
          <w:rFonts w:asciiTheme="majorHAnsi" w:hAnsiTheme="majorHAnsi" w:cstheme="majorHAnsi"/>
        </w:rPr>
      </w:pPr>
      <w:r w:rsidRPr="00BC5CEA">
        <w:rPr>
          <w:rFonts w:asciiTheme="majorHAnsi" w:hAnsiTheme="majorHAnsi" w:cstheme="majorHAnsi"/>
        </w:rPr>
        <w:t>We recognise that consuming drugs/</w:t>
      </w:r>
      <w:r w:rsidR="00B34D0F" w:rsidRPr="00BC5CEA">
        <w:rPr>
          <w:rFonts w:asciiTheme="majorHAnsi" w:hAnsiTheme="majorHAnsi" w:cstheme="majorHAnsi"/>
        </w:rPr>
        <w:t>alcohol</w:t>
      </w:r>
      <w:r w:rsidRPr="00BC5CEA">
        <w:rPr>
          <w:rFonts w:asciiTheme="majorHAnsi" w:hAnsiTheme="majorHAnsi" w:cstheme="majorHAnsi"/>
        </w:rPr>
        <w:t xml:space="preserve"> before or whilst present at work, could have serious health and safety implications; </w:t>
      </w:r>
    </w:p>
    <w:p w14:paraId="46039CFD"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We are also aware that whilst not developing an addiction, some employees may choose to take them recreationally. As a result, this policy states our position on the taking of any non-prescription drugs that are unlawful under the criminal law.</w:t>
      </w:r>
    </w:p>
    <w:p w14:paraId="0CFE0562" w14:textId="70656B29" w:rsidR="00BC5CEA" w:rsidRPr="00BC5CEA" w:rsidRDefault="00B34D0F" w:rsidP="00830548">
      <w:pPr>
        <w:pStyle w:val="Heading3"/>
      </w:pPr>
      <w:bookmarkStart w:id="105" w:name="_Toc196307255"/>
      <w:r w:rsidRPr="00BC5CEA">
        <w:t>Misconduct</w:t>
      </w:r>
      <w:bookmarkEnd w:id="105"/>
    </w:p>
    <w:p w14:paraId="7BAFA241" w14:textId="55D9ABBB"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Whilst the consumption of alcohol and drugs is part of many employees’ lifestyle, its presence in the workplace is not appropriate. Social </w:t>
      </w:r>
      <w:r w:rsidR="00B34D0F" w:rsidRPr="00BC5CEA">
        <w:rPr>
          <w:rFonts w:asciiTheme="majorHAnsi" w:hAnsiTheme="majorHAnsi" w:cstheme="majorHAnsi"/>
        </w:rPr>
        <w:t>activities</w:t>
      </w:r>
      <w:r w:rsidRPr="00BC5CEA">
        <w:rPr>
          <w:rFonts w:asciiTheme="majorHAnsi" w:hAnsiTheme="majorHAnsi" w:cstheme="majorHAnsi"/>
        </w:rPr>
        <w:t xml:space="preserve"> after normal working hours is of course generally a </w:t>
      </w:r>
      <w:r w:rsidR="00B34D0F" w:rsidRPr="00BC5CEA">
        <w:rPr>
          <w:rFonts w:asciiTheme="majorHAnsi" w:hAnsiTheme="majorHAnsi" w:cstheme="majorHAnsi"/>
        </w:rPr>
        <w:t>personal</w:t>
      </w:r>
      <w:r w:rsidRPr="00BC5CEA">
        <w:rPr>
          <w:rFonts w:asciiTheme="majorHAnsi" w:hAnsiTheme="majorHAnsi" w:cstheme="majorHAnsi"/>
        </w:rPr>
        <w:t xml:space="preserve"> matter and does not directly concern the Company.  However; concern will arise when these influences affect work performance, but it can also </w:t>
      </w:r>
      <w:r w:rsidR="00B34D0F" w:rsidRPr="00BC5CEA">
        <w:rPr>
          <w:rFonts w:asciiTheme="majorHAnsi" w:hAnsiTheme="majorHAnsi" w:cstheme="majorHAnsi"/>
        </w:rPr>
        <w:t>seriously</w:t>
      </w:r>
      <w:r w:rsidRPr="00BC5CEA">
        <w:rPr>
          <w:rFonts w:asciiTheme="majorHAnsi" w:hAnsiTheme="majorHAnsi" w:cstheme="majorHAnsi"/>
        </w:rPr>
        <w:t xml:space="preserve"> compromise the individual’s safety and that of others. </w:t>
      </w:r>
    </w:p>
    <w:p w14:paraId="784A9B41" w14:textId="0EDC2D8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Although the affects vary depending on the amount, type of alcohol/drugs used common side effects include a loss of concentration, impaired judgement, mental alertness, loss of coordination and manual dexterity. This has implications for all staff, but particularly for those working in a safety critical role. These include, but are not confined to those operating vehicles and heavy machinery, driving vehicles or working at height. </w:t>
      </w:r>
    </w:p>
    <w:p w14:paraId="7B57C416" w14:textId="3B7755C4"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For these reasons, staff are not allowed to bring drugs or alcohol onto company premises for the purpose of selling/consumption during working hours, including breaktimes/lunchtimes. This extends to external areas as well as internal.  This will be </w:t>
      </w:r>
      <w:r w:rsidR="00B34D0F" w:rsidRPr="00BC5CEA">
        <w:rPr>
          <w:rFonts w:asciiTheme="majorHAnsi" w:hAnsiTheme="majorHAnsi" w:cstheme="majorHAnsi"/>
        </w:rPr>
        <w:t>deemed</w:t>
      </w:r>
      <w:r w:rsidRPr="00BC5CEA">
        <w:rPr>
          <w:rFonts w:asciiTheme="majorHAnsi" w:hAnsiTheme="majorHAnsi" w:cstheme="majorHAnsi"/>
        </w:rPr>
        <w:t xml:space="preserve"> as Gross Misconduct and will lead to dismissal. </w:t>
      </w:r>
    </w:p>
    <w:p w14:paraId="710A6E6F"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Due to the risks involved, staff engaged in any of the roles (but not limited to) described below may not consume any alcohol or drugs during the working day (even away from the premises): </w:t>
      </w:r>
    </w:p>
    <w:p w14:paraId="383B8EA3" w14:textId="6BA9827E" w:rsidR="00BC5CEA" w:rsidRPr="00830548" w:rsidRDefault="00BC5CEA" w:rsidP="00830548">
      <w:pPr>
        <w:pStyle w:val="ListParagraph"/>
        <w:numPr>
          <w:ilvl w:val="0"/>
          <w:numId w:val="8"/>
        </w:numPr>
        <w:rPr>
          <w:rFonts w:asciiTheme="majorHAnsi" w:hAnsiTheme="majorHAnsi" w:cstheme="majorHAnsi"/>
        </w:rPr>
      </w:pPr>
      <w:r w:rsidRPr="00830548">
        <w:rPr>
          <w:rFonts w:asciiTheme="majorHAnsi" w:hAnsiTheme="majorHAnsi" w:cstheme="majorHAnsi"/>
        </w:rPr>
        <w:t>Working at height</w:t>
      </w:r>
    </w:p>
    <w:p w14:paraId="5FDBD5DC" w14:textId="5601D39D" w:rsidR="00BC5CEA" w:rsidRPr="00830548" w:rsidRDefault="00BC5CEA" w:rsidP="00830548">
      <w:pPr>
        <w:pStyle w:val="ListParagraph"/>
        <w:numPr>
          <w:ilvl w:val="0"/>
          <w:numId w:val="8"/>
        </w:numPr>
        <w:rPr>
          <w:rFonts w:asciiTheme="majorHAnsi" w:hAnsiTheme="majorHAnsi" w:cstheme="majorHAnsi"/>
        </w:rPr>
      </w:pPr>
      <w:r w:rsidRPr="00830548">
        <w:rPr>
          <w:rFonts w:asciiTheme="majorHAnsi" w:hAnsiTheme="majorHAnsi" w:cstheme="majorHAnsi"/>
        </w:rPr>
        <w:t>Driving whilst on company business</w:t>
      </w:r>
    </w:p>
    <w:p w14:paraId="0FA8402D" w14:textId="2EDDD103" w:rsidR="00BC5CEA" w:rsidRPr="00830548" w:rsidRDefault="00BC5CEA" w:rsidP="00830548">
      <w:pPr>
        <w:pStyle w:val="ListParagraph"/>
        <w:numPr>
          <w:ilvl w:val="0"/>
          <w:numId w:val="8"/>
        </w:numPr>
        <w:rPr>
          <w:rFonts w:asciiTheme="majorHAnsi" w:hAnsiTheme="majorHAnsi" w:cstheme="majorHAnsi"/>
        </w:rPr>
      </w:pPr>
      <w:r w:rsidRPr="00830548">
        <w:rPr>
          <w:rFonts w:asciiTheme="majorHAnsi" w:hAnsiTheme="majorHAnsi" w:cstheme="majorHAnsi"/>
        </w:rPr>
        <w:t>On-site vehicle operators</w:t>
      </w:r>
    </w:p>
    <w:p w14:paraId="44B2BD5D" w14:textId="4B24C4D3" w:rsidR="00BC5CEA" w:rsidRPr="00830548" w:rsidRDefault="00BC5CEA" w:rsidP="00830548">
      <w:pPr>
        <w:pStyle w:val="ListParagraph"/>
        <w:numPr>
          <w:ilvl w:val="0"/>
          <w:numId w:val="8"/>
        </w:numPr>
        <w:rPr>
          <w:rFonts w:asciiTheme="majorHAnsi" w:hAnsiTheme="majorHAnsi" w:cstheme="majorHAnsi"/>
        </w:rPr>
      </w:pPr>
      <w:r w:rsidRPr="00830548">
        <w:rPr>
          <w:rFonts w:asciiTheme="majorHAnsi" w:hAnsiTheme="majorHAnsi" w:cstheme="majorHAnsi"/>
        </w:rPr>
        <w:t>Machinery operators</w:t>
      </w:r>
    </w:p>
    <w:p w14:paraId="18176969" w14:textId="24B78244" w:rsidR="00BC5CEA" w:rsidRPr="00830548" w:rsidRDefault="00BC5CEA" w:rsidP="00830548">
      <w:pPr>
        <w:pStyle w:val="ListParagraph"/>
        <w:numPr>
          <w:ilvl w:val="0"/>
          <w:numId w:val="8"/>
        </w:numPr>
        <w:rPr>
          <w:rFonts w:asciiTheme="majorHAnsi" w:hAnsiTheme="majorHAnsi" w:cstheme="majorHAnsi"/>
        </w:rPr>
      </w:pPr>
      <w:r w:rsidRPr="00830548">
        <w:rPr>
          <w:rFonts w:asciiTheme="majorHAnsi" w:hAnsiTheme="majorHAnsi" w:cstheme="majorHAnsi"/>
        </w:rPr>
        <w:t>Working in hot environments</w:t>
      </w:r>
    </w:p>
    <w:p w14:paraId="5533A5B4" w14:textId="77777777" w:rsidR="00BC5CEA" w:rsidRPr="00BC5CEA" w:rsidRDefault="00BC5CEA" w:rsidP="00BC5CEA">
      <w:pPr>
        <w:rPr>
          <w:rFonts w:asciiTheme="majorHAnsi" w:hAnsiTheme="majorHAnsi" w:cstheme="majorHAnsi"/>
        </w:rPr>
      </w:pPr>
    </w:p>
    <w:p w14:paraId="3968CBF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If an employee comes to work whilst under the influence of drug and or alcohol, or otherwise partakes in these activities on the premises they are in breach of this policy, it will result in disciplinary action being taken against the individual. We also retain the right to summarily dismiss on the grounds of gross misconduct.   The Company reserves the right in any of these circumstances to arrange for the employee to be escorted from the Company’s premises immediately and sent home without pay for the rest of the day or shift. </w:t>
      </w:r>
    </w:p>
    <w:p w14:paraId="0464EFCA" w14:textId="77777777" w:rsidR="00BC5CEA" w:rsidRPr="00BC5CEA" w:rsidRDefault="00BC5CEA" w:rsidP="00830548">
      <w:pPr>
        <w:pStyle w:val="Heading3"/>
      </w:pPr>
      <w:bookmarkStart w:id="106" w:name="_Toc196307256"/>
      <w:r w:rsidRPr="00BC5CEA">
        <w:lastRenderedPageBreak/>
        <w:t>Testing</w:t>
      </w:r>
      <w:bookmarkEnd w:id="106"/>
    </w:p>
    <w:p w14:paraId="22DC6DA4" w14:textId="50199CE0" w:rsidR="00BC5CEA" w:rsidRPr="00BC5CEA" w:rsidRDefault="00BC5CEA" w:rsidP="00BC5CEA">
      <w:pPr>
        <w:rPr>
          <w:rFonts w:asciiTheme="majorHAnsi" w:hAnsiTheme="majorHAnsi" w:cstheme="majorHAnsi"/>
        </w:rPr>
      </w:pPr>
      <w:r w:rsidRPr="00BC5CEA">
        <w:rPr>
          <w:rFonts w:asciiTheme="majorHAnsi" w:hAnsiTheme="majorHAnsi" w:cstheme="majorHAnsi"/>
        </w:rPr>
        <w:t>On the grounds of protecting health and safety and only where necessary to achieve a legitimate business aim, the Company reserves the right to carry out random alcohol and drug screening tests on those employees in the workplace whose activities and job duties have a significant impact on the health and safety of others. In addition to this following any near miss or accidents should we feel that there is enough need to test this will be carried out either on site or at a third-party site.   Written consent will be sought to testing taking place.  Failure to give consent or refusal to provide a sample without good cause will be treated as Gross Misconduct.</w:t>
      </w:r>
    </w:p>
    <w:p w14:paraId="7D66E6DE"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If an employee receives a positive test result, this will be viewed as a potential gross misconduct offence and renders the employee liable to summary dismissal in accordance with the Company’s disciplinary procedure. Unreasonable refusal to submit to an alcohol or drug-screening test will also be dealt with through the disciplinary procedure.</w:t>
      </w:r>
    </w:p>
    <w:p w14:paraId="6FB3DEFD" w14:textId="77777777" w:rsidR="00BC5CEA" w:rsidRPr="00BC5CEA" w:rsidRDefault="00BC5CEA" w:rsidP="00830548">
      <w:pPr>
        <w:pStyle w:val="Heading3"/>
      </w:pPr>
      <w:bookmarkStart w:id="107" w:name="_Toc196307257"/>
      <w:r w:rsidRPr="00BC5CEA">
        <w:t>Support</w:t>
      </w:r>
      <w:bookmarkEnd w:id="107"/>
    </w:p>
    <w:p w14:paraId="27E7EE46" w14:textId="67735F3D" w:rsidR="00BC5CEA" w:rsidRPr="00BC5CEA" w:rsidRDefault="00BC5CEA" w:rsidP="00BC5CEA">
      <w:pPr>
        <w:rPr>
          <w:rFonts w:asciiTheme="majorHAnsi" w:hAnsiTheme="majorHAnsi" w:cstheme="majorHAnsi"/>
        </w:rPr>
      </w:pPr>
      <w:r w:rsidRPr="00BC5CEA">
        <w:rPr>
          <w:rFonts w:asciiTheme="majorHAnsi" w:hAnsiTheme="majorHAnsi" w:cstheme="majorHAnsi"/>
        </w:rPr>
        <w:t>We recognise that there may be circumstances when an employee has an dependency related problems require specialist help. Therefore it is our intention to deal with these cases sympathetically. For this reason, the policy on employee assistance is separate from the Company’s disciplinary procedures.  However, this does not necessarily mean that the individual concerned will be excused from any consequences of their conduct that would otherwise merit disciplinary action being taken. If a programme of counselling is sought and the individual employee subsequently reverts back to his/her previous level of dependency, we retain the right to treat any resulting decline in performance or breach of policy as a disciplinary matter.</w:t>
      </w:r>
    </w:p>
    <w:p w14:paraId="07942C8D" w14:textId="01BA69A4" w:rsidR="00BC5CEA" w:rsidRPr="00BC5CEA" w:rsidRDefault="00BC5CEA" w:rsidP="00BC5CEA">
      <w:pPr>
        <w:rPr>
          <w:rFonts w:asciiTheme="majorHAnsi" w:hAnsiTheme="majorHAnsi" w:cstheme="majorHAnsi"/>
        </w:rPr>
      </w:pPr>
      <w:r w:rsidRPr="00BC5CEA">
        <w:rPr>
          <w:rFonts w:asciiTheme="majorHAnsi" w:hAnsiTheme="majorHAnsi" w:cstheme="majorHAnsi"/>
        </w:rPr>
        <w:t>HR department will be able to give you advice and guidance on how to obtain help and assistance with any related issue. In the event that any member of staff is diagnosed as having a problem, we will treat it as a health matter.   All requests for help will be treated in the strictest of confidence. The storing of written information will become necessary and will be carried out in accordance with the requirements of the General Data Protection Regulations 2018.</w:t>
      </w:r>
    </w:p>
    <w:p w14:paraId="5A7DBF3D"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For reasons of health and safety of the individual, or of others that may be at risk, we reserve the right to transfer any individual undergoing treatment for dependency out of a safety critical role. In doing so, the needs of the individual will be considered and wherever possible, a suitable alternative post sought. Where an individual’s job role is found to be contributing to a problem, then the company will take all reasonable steps to deal with it.</w:t>
      </w:r>
    </w:p>
    <w:p w14:paraId="251E72D6" w14:textId="77777777" w:rsidR="00BC5CEA" w:rsidRPr="00BC5CEA" w:rsidRDefault="00BC5CEA" w:rsidP="00BC5CEA">
      <w:pPr>
        <w:rPr>
          <w:rFonts w:asciiTheme="majorHAnsi" w:hAnsiTheme="majorHAnsi" w:cstheme="majorHAnsi"/>
        </w:rPr>
      </w:pPr>
    </w:p>
    <w:p w14:paraId="4CC227DA" w14:textId="72BEF05E" w:rsidR="00BC5CEA" w:rsidRPr="002E771A" w:rsidRDefault="00BC5CEA" w:rsidP="002E771A">
      <w:pPr>
        <w:pStyle w:val="Heading2"/>
      </w:pPr>
      <w:bookmarkStart w:id="108" w:name="_Toc196307258"/>
      <w:r w:rsidRPr="00BC5CEA">
        <w:t>Manual Handling Policy</w:t>
      </w:r>
      <w:bookmarkEnd w:id="108"/>
    </w:p>
    <w:p w14:paraId="4F7FB0DC"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It is our policy to avoid manual handling activities, which carry a risk of injury so far as is reasonably practicable. We achieve this by redesigning the task, with mechanisation etc. Where this cannot be achieved, we assess the risk and implement such measures as are necessary to control it to a reasonable level.</w:t>
      </w:r>
    </w:p>
    <w:p w14:paraId="70B0B98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Manual Handling Operations Regulations 1992 apply to the physical handling of loads by employees including lifting, pushing and pulling. They place a duty on employers to:</w:t>
      </w:r>
    </w:p>
    <w:p w14:paraId="46C9F5BD" w14:textId="432FF02C" w:rsidR="00BC5CEA" w:rsidRPr="00B34D0F" w:rsidRDefault="00BC5CEA" w:rsidP="00A8463B">
      <w:pPr>
        <w:pStyle w:val="ListParagraph"/>
        <w:numPr>
          <w:ilvl w:val="0"/>
          <w:numId w:val="7"/>
        </w:numPr>
        <w:rPr>
          <w:rFonts w:asciiTheme="majorHAnsi" w:hAnsiTheme="majorHAnsi" w:cstheme="majorHAnsi"/>
        </w:rPr>
      </w:pPr>
      <w:r w:rsidRPr="00B34D0F">
        <w:rPr>
          <w:rFonts w:asciiTheme="majorHAnsi" w:hAnsiTheme="majorHAnsi" w:cstheme="majorHAnsi"/>
        </w:rPr>
        <w:t>avoid hazardous manual handling operations where possible</w:t>
      </w:r>
    </w:p>
    <w:p w14:paraId="4CE52602" w14:textId="524FEA7D" w:rsidR="00BC5CEA" w:rsidRPr="00B34D0F" w:rsidRDefault="00BC5CEA" w:rsidP="00A8463B">
      <w:pPr>
        <w:pStyle w:val="ListParagraph"/>
        <w:numPr>
          <w:ilvl w:val="0"/>
          <w:numId w:val="7"/>
        </w:numPr>
        <w:rPr>
          <w:rFonts w:asciiTheme="majorHAnsi" w:hAnsiTheme="majorHAnsi" w:cstheme="majorHAnsi"/>
        </w:rPr>
      </w:pPr>
      <w:r w:rsidRPr="00B34D0F">
        <w:rPr>
          <w:rFonts w:asciiTheme="majorHAnsi" w:hAnsiTheme="majorHAnsi" w:cstheme="majorHAnsi"/>
        </w:rPr>
        <w:t>assess any hazardous manual handling operations that cannot be avoided</w:t>
      </w:r>
    </w:p>
    <w:p w14:paraId="0DEFE61C" w14:textId="58357B23" w:rsidR="00BC5CEA" w:rsidRPr="00B34D0F" w:rsidRDefault="00BC5CEA" w:rsidP="00A8463B">
      <w:pPr>
        <w:pStyle w:val="ListParagraph"/>
        <w:numPr>
          <w:ilvl w:val="0"/>
          <w:numId w:val="7"/>
        </w:numPr>
        <w:rPr>
          <w:rFonts w:asciiTheme="majorHAnsi" w:hAnsiTheme="majorHAnsi" w:cstheme="majorHAnsi"/>
        </w:rPr>
      </w:pPr>
      <w:r w:rsidRPr="00B34D0F">
        <w:rPr>
          <w:rFonts w:asciiTheme="majorHAnsi" w:hAnsiTheme="majorHAnsi" w:cstheme="majorHAnsi"/>
        </w:rPr>
        <w:t>Reduce the risk of injury, so far as is reasonably practicable.</w:t>
      </w:r>
    </w:p>
    <w:p w14:paraId="475B694F" w14:textId="77777777" w:rsidR="00BC5CEA" w:rsidRPr="00BC5CEA" w:rsidRDefault="00BC5CEA" w:rsidP="00BC5CEA">
      <w:pPr>
        <w:rPr>
          <w:rFonts w:asciiTheme="majorHAnsi" w:hAnsiTheme="majorHAnsi" w:cstheme="majorHAnsi"/>
        </w:rPr>
      </w:pPr>
    </w:p>
    <w:p w14:paraId="18E3CAD4" w14:textId="1B561DB9" w:rsidR="00BC5CEA" w:rsidRPr="00BC5CEA" w:rsidRDefault="00BC5CEA" w:rsidP="00BC5CEA">
      <w:pPr>
        <w:rPr>
          <w:rFonts w:asciiTheme="majorHAnsi" w:hAnsiTheme="majorHAnsi" w:cstheme="majorHAnsi"/>
        </w:rPr>
      </w:pPr>
      <w:r w:rsidRPr="00BC5CEA">
        <w:rPr>
          <w:rFonts w:asciiTheme="majorHAnsi" w:hAnsiTheme="majorHAnsi" w:cstheme="majorHAnsi"/>
        </w:rPr>
        <w:lastRenderedPageBreak/>
        <w:t>The Regulations also require that employees must properly use any system of work provided by Valley Grown Salads</w:t>
      </w:r>
      <w:r w:rsidR="002E771A">
        <w:rPr>
          <w:rFonts w:asciiTheme="majorHAnsi" w:hAnsiTheme="majorHAnsi" w:cstheme="majorHAnsi"/>
        </w:rPr>
        <w:t xml:space="preserve"> and Valley Grown Nurseries</w:t>
      </w:r>
      <w:r w:rsidRPr="00BC5CEA">
        <w:rPr>
          <w:rFonts w:asciiTheme="majorHAnsi" w:hAnsiTheme="majorHAnsi" w:cstheme="majorHAnsi"/>
        </w:rPr>
        <w:t>; failure to do so may lead to disciplinary action being taken which may lead to dismissal.</w:t>
      </w:r>
    </w:p>
    <w:p w14:paraId="7FFEF1DB" w14:textId="09E120B9"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Specific manual handling risk assessments have been carried out for all tasks.  These assessments involve an initial assessment to identify tasks which are outside the Health and Safety Executives guidelines for safe lifting and, where this is the case, a detailed assessment of the risk. The assessment identifies the precautions required to reduce the risk to the lowest level reasonably practicable. </w:t>
      </w:r>
    </w:p>
    <w:p w14:paraId="4FAD9C69" w14:textId="261189D3"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All recommendations arising from the assessments have been implemented by the management team and the findings of the assessments are shared with the employees involved.  This will be delivered in the form of Safe Systems of Work and training.  All employees will have suitable training for the tasks they carry out, initial training as part of the induction training with refresher training on a periodic basis. </w:t>
      </w:r>
    </w:p>
    <w:p w14:paraId="548F96CD" w14:textId="6B834596"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Manual handling assessments are reviewed annually or more often if there have been changes to the tasks which are carried out and are retained within the HS department for the lifetime of the task or a minimum of six years.  </w:t>
      </w:r>
    </w:p>
    <w:p w14:paraId="434FD082" w14:textId="39DCED2A" w:rsidR="00BC5CEA" w:rsidRPr="00BC5CEA" w:rsidRDefault="00BC5CEA" w:rsidP="00BC5CEA">
      <w:pPr>
        <w:rPr>
          <w:rFonts w:asciiTheme="majorHAnsi" w:hAnsiTheme="majorHAnsi" w:cstheme="majorHAnsi"/>
        </w:rPr>
      </w:pPr>
      <w:r w:rsidRPr="00BC5CEA">
        <w:rPr>
          <w:rFonts w:asciiTheme="majorHAnsi" w:hAnsiTheme="majorHAnsi" w:cstheme="majorHAnsi"/>
        </w:rPr>
        <w:t>We have provided mechanical equipment, e.g. trolleys, forklift trucks, pallet trucks, conveyers to reduce the amount of manual handling required. We ensure that two people are available where the risk assessment identifies that it is needed.</w:t>
      </w:r>
    </w:p>
    <w:p w14:paraId="39A38378" w14:textId="62649019" w:rsidR="00BC5CEA" w:rsidRPr="00BC5CEA" w:rsidRDefault="00BC5CEA" w:rsidP="00BC5CEA">
      <w:pPr>
        <w:rPr>
          <w:rFonts w:asciiTheme="majorHAnsi" w:hAnsiTheme="majorHAnsi" w:cstheme="majorHAnsi"/>
        </w:rPr>
      </w:pPr>
      <w:r w:rsidRPr="00BC5CEA">
        <w:rPr>
          <w:rFonts w:asciiTheme="majorHAnsi" w:hAnsiTheme="majorHAnsi" w:cstheme="majorHAnsi"/>
        </w:rPr>
        <w:t>Suitable gloves and safety footwear are provided, where appropriate. Any uniform or protective clothing has been assessed for suitability, taking into account the need for freedom of movement when carrying out manual handling tasks.  Where possible loads have weights are identified on the outside of packaging to inform the user to the weights inside the load.  Within storage areas, so far as is possible, we ensure that upper shelves are used for light and less frequently used items.</w:t>
      </w:r>
    </w:p>
    <w:p w14:paraId="50F75A99"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For staff who are not expected to carry out heavy lifting and are therefore not trained, we make it clear during induction training that they are not permitted to undertake this type of activity.</w:t>
      </w:r>
    </w:p>
    <w:p w14:paraId="3C5B8EC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Line Leaders and Managers monitor to ensure that safe systems of work are followed.</w:t>
      </w:r>
    </w:p>
    <w:p w14:paraId="1F81310D"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Employees are responsible for following any instructions given and making use of the lifting equipment provided, failure to do so may lead to disciplinary action being taken which may lead to dismissal.</w:t>
      </w:r>
    </w:p>
    <w:p w14:paraId="3A43818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Staff are instructed that they must inform their line manager if they have a health condition which increases their risk of injury.</w:t>
      </w:r>
    </w:p>
    <w:p w14:paraId="4ACC447F" w14:textId="77777777" w:rsidR="00BC5CEA" w:rsidRPr="00BC5CEA" w:rsidRDefault="00BC5CEA" w:rsidP="00BC5CEA">
      <w:pPr>
        <w:pStyle w:val="Heading2"/>
      </w:pPr>
    </w:p>
    <w:p w14:paraId="196CA809" w14:textId="77777777" w:rsidR="00BC5CEA" w:rsidRPr="00BC5CEA" w:rsidRDefault="00BC5CEA" w:rsidP="00BC5CEA">
      <w:pPr>
        <w:pStyle w:val="Heading2"/>
      </w:pPr>
      <w:bookmarkStart w:id="109" w:name="_Toc196307259"/>
      <w:r w:rsidRPr="00BC5CEA">
        <w:t>Work at Height Safety Policy</w:t>
      </w:r>
      <w:bookmarkEnd w:id="109"/>
    </w:p>
    <w:p w14:paraId="78772A52"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A number of our employees regularly work at height as part of their job. It is our policy as per the Work at Height Regulations 2005 (WAHR) to ensure that these staff and any visitors etc. are not placed at any extra risk as a result of their job role. In order to achieve this, all work activities carried out at height must be properly planned and organized as follows;</w:t>
      </w:r>
    </w:p>
    <w:p w14:paraId="0E9F8FD1" w14:textId="7B01F2BB" w:rsidR="00BC5CEA" w:rsidRPr="00B34D0F" w:rsidRDefault="00BC5CEA" w:rsidP="00A8463B">
      <w:pPr>
        <w:pStyle w:val="ListParagraph"/>
        <w:numPr>
          <w:ilvl w:val="0"/>
          <w:numId w:val="6"/>
        </w:numPr>
        <w:rPr>
          <w:rFonts w:asciiTheme="majorHAnsi" w:hAnsiTheme="majorHAnsi" w:cstheme="majorHAnsi"/>
        </w:rPr>
      </w:pPr>
      <w:r w:rsidRPr="00B34D0F">
        <w:rPr>
          <w:rFonts w:asciiTheme="majorHAnsi" w:hAnsiTheme="majorHAnsi" w:cstheme="majorHAnsi"/>
        </w:rPr>
        <w:t>a risk assessment is undertaken to assess the tasks involved</w:t>
      </w:r>
    </w:p>
    <w:p w14:paraId="1A5CFA81" w14:textId="5C98854E" w:rsidR="00BC5CEA" w:rsidRPr="00B34D0F" w:rsidRDefault="00BC5CEA" w:rsidP="00A8463B">
      <w:pPr>
        <w:pStyle w:val="ListParagraph"/>
        <w:numPr>
          <w:ilvl w:val="0"/>
          <w:numId w:val="6"/>
        </w:numPr>
        <w:rPr>
          <w:rFonts w:asciiTheme="majorHAnsi" w:hAnsiTheme="majorHAnsi" w:cstheme="majorHAnsi"/>
        </w:rPr>
      </w:pPr>
      <w:r w:rsidRPr="00B34D0F">
        <w:rPr>
          <w:rFonts w:asciiTheme="majorHAnsi" w:hAnsiTheme="majorHAnsi" w:cstheme="majorHAnsi"/>
        </w:rPr>
        <w:t>following this assessment, the appropriate work equipment is selected and used</w:t>
      </w:r>
    </w:p>
    <w:p w14:paraId="7C02D577" w14:textId="4743123D" w:rsidR="00BC5CEA" w:rsidRPr="00B34D0F" w:rsidRDefault="00BC5CEA" w:rsidP="00A8463B">
      <w:pPr>
        <w:pStyle w:val="ListParagraph"/>
        <w:numPr>
          <w:ilvl w:val="0"/>
          <w:numId w:val="6"/>
        </w:numPr>
        <w:rPr>
          <w:rFonts w:asciiTheme="majorHAnsi" w:hAnsiTheme="majorHAnsi" w:cstheme="majorHAnsi"/>
        </w:rPr>
      </w:pPr>
      <w:r w:rsidRPr="00B34D0F">
        <w:rPr>
          <w:rFonts w:asciiTheme="majorHAnsi" w:hAnsiTheme="majorHAnsi" w:cstheme="majorHAnsi"/>
        </w:rPr>
        <w:t>only trained persons will complete this work</w:t>
      </w:r>
    </w:p>
    <w:p w14:paraId="13C435B0" w14:textId="533D5467" w:rsidR="00BC5CEA" w:rsidRPr="00B34D0F" w:rsidRDefault="00BC5CEA" w:rsidP="00A8463B">
      <w:pPr>
        <w:pStyle w:val="ListParagraph"/>
        <w:numPr>
          <w:ilvl w:val="0"/>
          <w:numId w:val="6"/>
        </w:numPr>
        <w:rPr>
          <w:rFonts w:asciiTheme="majorHAnsi" w:hAnsiTheme="majorHAnsi" w:cstheme="majorHAnsi"/>
        </w:rPr>
      </w:pPr>
      <w:r w:rsidRPr="00B34D0F">
        <w:rPr>
          <w:rFonts w:asciiTheme="majorHAnsi" w:hAnsiTheme="majorHAnsi" w:cstheme="majorHAnsi"/>
        </w:rPr>
        <w:t>any risks from fragile roof surfaces are properly controlled</w:t>
      </w:r>
    </w:p>
    <w:p w14:paraId="3026F9FE" w14:textId="44AE4272" w:rsidR="00BC5CEA" w:rsidRPr="00B34D0F" w:rsidRDefault="00BC5CEA" w:rsidP="00A8463B">
      <w:pPr>
        <w:pStyle w:val="ListParagraph"/>
        <w:numPr>
          <w:ilvl w:val="0"/>
          <w:numId w:val="6"/>
        </w:numPr>
        <w:rPr>
          <w:rFonts w:asciiTheme="majorHAnsi" w:hAnsiTheme="majorHAnsi" w:cstheme="majorHAnsi"/>
        </w:rPr>
      </w:pPr>
      <w:r w:rsidRPr="00B34D0F">
        <w:rPr>
          <w:rFonts w:asciiTheme="majorHAnsi" w:hAnsiTheme="majorHAnsi" w:cstheme="majorHAnsi"/>
        </w:rPr>
        <w:t>where equipment will be inspected and well-maintained.</w:t>
      </w:r>
    </w:p>
    <w:p w14:paraId="62514BA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lastRenderedPageBreak/>
        <w:t>We will implement the necessary control measures to ensure that the risks of working at height will be reduced, so far as is reasonably practicable. This will also include ensuring safe access and egress (exit) from the workplace. Wherever possible, the need to work at height will be avoided, though in many instances, we recognise that this is not possible. If this is the case, it is our policy that the following control measures will be implemented.</w:t>
      </w:r>
    </w:p>
    <w:p w14:paraId="63CF4ED4" w14:textId="1C79148C" w:rsidR="00BC5CEA" w:rsidRPr="00B34D0F" w:rsidRDefault="00BC5CEA" w:rsidP="00A8463B">
      <w:pPr>
        <w:pStyle w:val="ListParagraph"/>
        <w:numPr>
          <w:ilvl w:val="0"/>
          <w:numId w:val="5"/>
        </w:numPr>
        <w:rPr>
          <w:rFonts w:asciiTheme="majorHAnsi" w:hAnsiTheme="majorHAnsi" w:cstheme="majorHAnsi"/>
        </w:rPr>
      </w:pPr>
      <w:r w:rsidRPr="00B34D0F">
        <w:rPr>
          <w:rFonts w:asciiTheme="majorHAnsi" w:hAnsiTheme="majorHAnsi" w:cstheme="majorHAnsi"/>
        </w:rPr>
        <w:t xml:space="preserve">Safe site access/egress. </w:t>
      </w:r>
    </w:p>
    <w:p w14:paraId="122EABF7" w14:textId="6D0517BE" w:rsidR="00B34D0F" w:rsidRPr="00B34D0F" w:rsidRDefault="00BC5CEA" w:rsidP="00A8463B">
      <w:pPr>
        <w:pStyle w:val="ListParagraph"/>
        <w:numPr>
          <w:ilvl w:val="0"/>
          <w:numId w:val="5"/>
        </w:numPr>
        <w:rPr>
          <w:rFonts w:asciiTheme="majorHAnsi" w:hAnsiTheme="majorHAnsi" w:cstheme="majorHAnsi"/>
        </w:rPr>
      </w:pPr>
      <w:r w:rsidRPr="00B34D0F">
        <w:rPr>
          <w:rFonts w:asciiTheme="majorHAnsi" w:hAnsiTheme="majorHAnsi" w:cstheme="majorHAnsi"/>
        </w:rPr>
        <w:t xml:space="preserve">Choice of access equipment. </w:t>
      </w:r>
    </w:p>
    <w:p w14:paraId="23101813" w14:textId="18AF2517" w:rsidR="00BC5CEA" w:rsidRPr="00BC5CEA" w:rsidRDefault="00BC5CEA" w:rsidP="00BC5CEA">
      <w:pPr>
        <w:rPr>
          <w:rFonts w:asciiTheme="majorHAnsi" w:hAnsiTheme="majorHAnsi" w:cstheme="majorHAnsi"/>
        </w:rPr>
      </w:pPr>
      <w:r w:rsidRPr="00BC5CEA">
        <w:rPr>
          <w:rFonts w:asciiTheme="majorHAnsi" w:hAnsiTheme="majorHAnsi" w:cstheme="majorHAnsi"/>
        </w:rPr>
        <w:t>When selecting access equipment, WAHR require us to consider collective fall prevention measures over individual ones, e.g. the use of scaffolding in preference to safety harnesses. Therefore, in making our selection, we will consider a number of factors including the following:</w:t>
      </w:r>
    </w:p>
    <w:p w14:paraId="3B784A73" w14:textId="2CD3F340"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the prevailing working conditions and any space constraints</w:t>
      </w:r>
    </w:p>
    <w:p w14:paraId="10CCE470" w14:textId="32B4E4F3"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the nature of the risks involved for those carrying out the work</w:t>
      </w:r>
    </w:p>
    <w:p w14:paraId="1F645B2E" w14:textId="3035F43D"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the distances involved in transporting the access equipment on site</w:t>
      </w:r>
    </w:p>
    <w:p w14:paraId="680AB9EB" w14:textId="6EA30195"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the distances and consequences of a potential fall</w:t>
      </w:r>
    </w:p>
    <w:p w14:paraId="7E8B4DC6" w14:textId="4BA82589"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how often the equipment is to be used and for what duration</w:t>
      </w:r>
    </w:p>
    <w:p w14:paraId="4133AA3A" w14:textId="54B6D70B"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the need for an easy and timely evacuation and/or rescue in the event of an emergency</w:t>
      </w:r>
    </w:p>
    <w:p w14:paraId="7616524D" w14:textId="0ACC69FE"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any additional risks posed by the use, installation or removal of that work equipment</w:t>
      </w:r>
    </w:p>
    <w:p w14:paraId="51604F01" w14:textId="77777777" w:rsidR="00BC5CEA" w:rsidRPr="00BC5CEA" w:rsidRDefault="00BC5CEA" w:rsidP="00BC5CEA">
      <w:pPr>
        <w:rPr>
          <w:rFonts w:asciiTheme="majorHAnsi" w:hAnsiTheme="majorHAnsi" w:cstheme="majorHAnsi"/>
        </w:rPr>
      </w:pPr>
    </w:p>
    <w:p w14:paraId="76C3BD17" w14:textId="6CBB85FD"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Fall protection. Where access equipment involves work platforms and edges from which workers can fall; guard rails, toe boards and other barriers (as appropriate) will be used.</w:t>
      </w:r>
    </w:p>
    <w:p w14:paraId="4E3A127E" w14:textId="634D82CD"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Fragile roofs. Where work is carried out on roof surfaces, we will make all reasonable enquiries to identify if this work involves a roof composed of fragile materials, e.g. those which are not load bearing. If this is the case, all necessary precautions will be taken to ensure that staff can carry out the work safely, e.g. using crawl boards and safety nets suspended under the fragile surface. If the composition of the roof is unknown, it will be assumed that it is a fragile surface and precautions will be taken accordingly</w:t>
      </w:r>
    </w:p>
    <w:p w14:paraId="24E43E6C" w14:textId="31501444"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 xml:space="preserve">Supervision. Staff will be supervised as necessary in order to ensure that any access equipment used is set up in accordance with the manufacturer’s instructions. Supervisors will also ensure that safe working practices are always adopted </w:t>
      </w:r>
    </w:p>
    <w:p w14:paraId="7B2F68A3" w14:textId="228F74F0" w:rsidR="00BC5CEA" w:rsidRPr="00B34D0F" w:rsidRDefault="00BC5CEA" w:rsidP="00A8463B">
      <w:pPr>
        <w:pStyle w:val="ListParagraph"/>
        <w:numPr>
          <w:ilvl w:val="0"/>
          <w:numId w:val="4"/>
        </w:numPr>
        <w:rPr>
          <w:rFonts w:asciiTheme="majorHAnsi" w:hAnsiTheme="majorHAnsi" w:cstheme="majorHAnsi"/>
        </w:rPr>
      </w:pPr>
      <w:r w:rsidRPr="00B34D0F">
        <w:rPr>
          <w:rFonts w:asciiTheme="majorHAnsi" w:hAnsiTheme="majorHAnsi" w:cstheme="majorHAnsi"/>
        </w:rPr>
        <w:t xml:space="preserve">Hired equipment. Any equipment which is hired, such as mobile access towers will be thoroughly checked before assembly and use. Only reputable hiring companies will be used, and any hire agreement must be authorised by a Director. </w:t>
      </w:r>
    </w:p>
    <w:p w14:paraId="64CE2C3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Whilst the Health &amp; Safety Executive (HSE) has not banned the use of ladders, it does not consider their use to be appropriate if other safer options could be used instead. As required by WAHR, we will carry out a risk assessment in order to determine whether there are alternatives and if they are practicable in each situation. Since WAHR were introduced, it’s likely that ladders will only be suitable for; (1) low-risk activities; and (2) work of a short duration.</w:t>
      </w:r>
    </w:p>
    <w:p w14:paraId="54828B7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An appropriately qualified individual from an approved organisation will also carry out any further inspection under the Provision and Use of Work Equipment Regulations 1998, which is required by statute.  </w:t>
      </w:r>
    </w:p>
    <w:p w14:paraId="2F2C9C56" w14:textId="77777777" w:rsidR="00BC5CEA" w:rsidRPr="00BC5CEA" w:rsidRDefault="00BC5CEA" w:rsidP="00BC5CEA">
      <w:pPr>
        <w:pStyle w:val="Heading2"/>
      </w:pPr>
      <w:bookmarkStart w:id="110" w:name="_Toc196307260"/>
      <w:r w:rsidRPr="00BC5CEA">
        <w:t>Use of Chemicals at Work Policy</w:t>
      </w:r>
      <w:bookmarkEnd w:id="110"/>
    </w:p>
    <w:p w14:paraId="1FC47DAB" w14:textId="30240B5D"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use of chemicals in the workplace is governed by the Control of Substances Hazardous to Health Regulations 2002 (COSHH) and the Control of Substances Hazardous to Health (Amendment) </w:t>
      </w:r>
      <w:r w:rsidRPr="00BC5CEA">
        <w:rPr>
          <w:rFonts w:asciiTheme="majorHAnsi" w:hAnsiTheme="majorHAnsi" w:cstheme="majorHAnsi"/>
        </w:rPr>
        <w:lastRenderedPageBreak/>
        <w:t>Regulations 2004.  We will minimise the risks from using chemicals at work and to control measures to manage those which may remain.  We will also train employees in the safe use of chemicals either through on the job training or through industry recognised training.  We will where identified provide occupational health surveillance to employees to ensure their long-term health and wellbeing.   COSHH also requires us to store chemicals safely in order to avoid the risks of fire, explosion or environmental damage.</w:t>
      </w:r>
    </w:p>
    <w:p w14:paraId="5015D792"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Personal protective equipment (PPE) will only be issued where hazards cannot be effectively managed by other means. The use of new chemicals will be assessed prior by the Health and Safety Manager and this data will be part of the Safe System of Work.  All employees will be expected to co-operate with us in respect of any controls which have been introduced, to ensure the safe use and storage of chemicals on site. We also expect all employees to report any concerns to their Manager and it will be dealt with promptly. Should any further action be required, then the employee raising the concern will be informed as to what form it will take.</w:t>
      </w:r>
    </w:p>
    <w:p w14:paraId="70FBDCB2" w14:textId="77777777" w:rsidR="00BC5CEA" w:rsidRPr="00BC5CEA" w:rsidRDefault="00BC5CEA" w:rsidP="00BC5CEA">
      <w:pPr>
        <w:rPr>
          <w:rFonts w:asciiTheme="majorHAnsi" w:hAnsiTheme="majorHAnsi" w:cstheme="majorHAnsi"/>
        </w:rPr>
      </w:pPr>
    </w:p>
    <w:p w14:paraId="235D3BA9" w14:textId="27EFA89B" w:rsidR="00BC5CEA" w:rsidRPr="00B34D0F" w:rsidRDefault="00BC5CEA" w:rsidP="00B34D0F">
      <w:pPr>
        <w:pStyle w:val="Heading2"/>
      </w:pPr>
      <w:bookmarkStart w:id="111" w:name="_Toc196307261"/>
      <w:r w:rsidRPr="00BC5CEA">
        <w:t>Storage</w:t>
      </w:r>
      <w:bookmarkEnd w:id="111"/>
    </w:p>
    <w:p w14:paraId="3F0E6ADC" w14:textId="6F167515"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We will provide appropriate storage according to the properties of each chemical. The type of storage necessary will be determined by reference to the Safety Data Sheets. Special consideration will be given to flammable liquids, environmentally hazardous chemicals and oxidising agents (due to the risks of explosion). The HS Manager and the Operations Managers will review the suitability of all chemical storage as necessary.  </w:t>
      </w:r>
    </w:p>
    <w:p w14:paraId="27264AFF"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Where contractors are engaged on site, they will be monitored to ensure that they do not pose a hazard to employees, visitors or themselves.</w:t>
      </w:r>
    </w:p>
    <w:p w14:paraId="0317E0A6" w14:textId="77777777" w:rsidR="00BC5CEA" w:rsidRPr="00BC5CEA" w:rsidRDefault="00BC5CEA" w:rsidP="00BC5CEA">
      <w:pPr>
        <w:rPr>
          <w:rFonts w:asciiTheme="majorHAnsi" w:hAnsiTheme="majorHAnsi" w:cstheme="majorHAnsi"/>
        </w:rPr>
      </w:pPr>
    </w:p>
    <w:p w14:paraId="4611E2C6" w14:textId="77777777" w:rsidR="00BC5CEA" w:rsidRPr="00BC5CEA" w:rsidRDefault="00BC5CEA" w:rsidP="00BC5CEA">
      <w:pPr>
        <w:pStyle w:val="Heading2"/>
      </w:pPr>
      <w:bookmarkStart w:id="112" w:name="_Toc196307262"/>
      <w:r w:rsidRPr="00BC5CEA">
        <w:t>Personal Protective Equipment (PPE)</w:t>
      </w:r>
      <w:bookmarkEnd w:id="112"/>
    </w:p>
    <w:p w14:paraId="37358EB0"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issuing of PPE is covered by the Personal Protective Equipment at Work Regulations 1992.  Whilst we take reasonable precautions to reduce exposure to any workplace hazards, there may still be a need for us to provide personal protective equipment (PPE) to our staff. This will occur where some risks remain that can’t otherwise be controlled. </w:t>
      </w:r>
    </w:p>
    <w:p w14:paraId="1CAFCEBB" w14:textId="54557FD8"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Where provision of PPE is necessary, it will be chosen in conjunction with staff representatives. This will help us ensure that we obtain the most suitable PPE for our employee’s needs and don’t waste money on equipment that is uncomfortable, unsuitable or which is a poor fit.  All employees will receive relevant training to use the equipment and are expected to wear it whilst working with a particular process or in a certain area without exception and will be subject to </w:t>
      </w:r>
      <w:r w:rsidR="00B34D0F" w:rsidRPr="00BC5CEA">
        <w:rPr>
          <w:rFonts w:asciiTheme="majorHAnsi" w:hAnsiTheme="majorHAnsi" w:cstheme="majorHAnsi"/>
        </w:rPr>
        <w:t>disciplinary</w:t>
      </w:r>
      <w:r w:rsidRPr="00BC5CEA">
        <w:rPr>
          <w:rFonts w:asciiTheme="majorHAnsi" w:hAnsiTheme="majorHAnsi" w:cstheme="majorHAnsi"/>
        </w:rPr>
        <w:t xml:space="preserve"> action should it be found that employees are not following safety procedures. </w:t>
      </w:r>
    </w:p>
    <w:p w14:paraId="1F9A98C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If any defects are found, they should be reported to the relevant supervisor/manager as soon as possible. </w:t>
      </w:r>
    </w:p>
    <w:p w14:paraId="26C85FA6" w14:textId="29187423"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 protective overall and hat (containing all hair and covering the ears) must be worn by all packing staff. These will be issued to staff during induction. Gloves may be worn when directly handling product. These should be non-latex to prevent chemical contamination of the product.  Overalls are laundered on a weekly basis by a third-party company. However, it is your responsibility to ensure they do not get unnecessarily soiled. </w:t>
      </w:r>
    </w:p>
    <w:p w14:paraId="535FCB8B" w14:textId="42C20A78" w:rsidR="00BC5CEA" w:rsidRPr="00BC5CEA" w:rsidRDefault="00BC5CEA" w:rsidP="00BC5CEA">
      <w:pPr>
        <w:rPr>
          <w:rFonts w:asciiTheme="majorHAnsi" w:hAnsiTheme="majorHAnsi" w:cstheme="majorHAnsi"/>
        </w:rPr>
      </w:pPr>
      <w:r w:rsidRPr="00BC5CEA">
        <w:rPr>
          <w:rFonts w:asciiTheme="majorHAnsi" w:hAnsiTheme="majorHAnsi" w:cstheme="majorHAnsi"/>
        </w:rPr>
        <w:lastRenderedPageBreak/>
        <w:t>Protective overalls, gloves and hair nets must be removed before smoking, eating and drinking and visiting the toilet and must be removed BEFORE walking past locker room. No protective clothing to be left in canteen or taken outside. Protective coats should be hung up on the pegs provided in the locker rooms.</w:t>
      </w:r>
    </w:p>
    <w:p w14:paraId="1D1F2CCF" w14:textId="78D1E94A"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Steel toe-capped footwear will be issued to all staff who work in the packhouse. These are only to be worn in the packhouse and should always remain on the premises. At the end of your shift you should change back into your own footwear. Safety Footwear is not to be worn to or from work, or outside of work. </w:t>
      </w:r>
    </w:p>
    <w:p w14:paraId="5006C76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Should your employment with VGS terminate within 6 months you will need to pay back the cost of the PPE. If payment is not received before your departure the amount will be taken out of your final week’s pay.</w:t>
      </w:r>
    </w:p>
    <w:p w14:paraId="2F1CC230" w14:textId="77777777" w:rsidR="00BC5CEA" w:rsidRPr="00BC5CEA" w:rsidRDefault="00BC5CEA" w:rsidP="00BC5CEA">
      <w:pPr>
        <w:rPr>
          <w:rFonts w:asciiTheme="majorHAnsi" w:hAnsiTheme="majorHAnsi" w:cstheme="majorHAnsi"/>
        </w:rPr>
      </w:pPr>
    </w:p>
    <w:p w14:paraId="62933DAB" w14:textId="46F8F150" w:rsidR="00BC5CEA" w:rsidRPr="00830548" w:rsidRDefault="00BC5CEA" w:rsidP="00830548">
      <w:pPr>
        <w:pStyle w:val="Heading2"/>
      </w:pPr>
      <w:bookmarkStart w:id="113" w:name="_Toc196307263"/>
      <w:r w:rsidRPr="00BC5CEA">
        <w:t>Workplace Transport Policy</w:t>
      </w:r>
      <w:bookmarkEnd w:id="113"/>
    </w:p>
    <w:p w14:paraId="45B1BD56"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Vehicles including private cars, delivery vans, heavy goods vehicles and forklift trucks use parts of the premises under our control.  Areas designated for parking, deliveries, loading and unloading, storage, mobile plant, order picking, waste storage and collection. Pedestrians also use all these areas including our own staff, delivery drivers, members of the public, customers, and trespassers.</w:t>
      </w:r>
    </w:p>
    <w:p w14:paraId="37F8B789" w14:textId="4F25D10E" w:rsidR="00BC5CEA" w:rsidRPr="00BC5CEA" w:rsidRDefault="00BC5CEA" w:rsidP="00BC5CEA">
      <w:pPr>
        <w:rPr>
          <w:rFonts w:asciiTheme="majorHAnsi" w:hAnsiTheme="majorHAnsi" w:cstheme="majorHAnsi"/>
        </w:rPr>
      </w:pPr>
      <w:r w:rsidRPr="00BC5CEA">
        <w:rPr>
          <w:rFonts w:asciiTheme="majorHAnsi" w:hAnsiTheme="majorHAnsi" w:cstheme="majorHAnsi"/>
        </w:rPr>
        <w:t>Our policy to do all is reasonably practicable to protect the safety of pedestrians, drivers and vehicle passengers on our premises.</w:t>
      </w:r>
    </w:p>
    <w:p w14:paraId="5BA5E1C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Workplace (Health, Safety and Welfare) Regulations 1992 cover the employer’s duty to manage the workplace safely including: </w:t>
      </w:r>
    </w:p>
    <w:p w14:paraId="05D3756D" w14:textId="74E590FB" w:rsidR="00BC5CEA" w:rsidRPr="00B34D0F" w:rsidRDefault="00BC5CEA" w:rsidP="00A8463B">
      <w:pPr>
        <w:pStyle w:val="ListParagraph"/>
        <w:numPr>
          <w:ilvl w:val="0"/>
          <w:numId w:val="3"/>
        </w:numPr>
        <w:rPr>
          <w:rFonts w:asciiTheme="majorHAnsi" w:hAnsiTheme="majorHAnsi" w:cstheme="majorHAnsi"/>
        </w:rPr>
      </w:pPr>
      <w:r w:rsidRPr="00B34D0F">
        <w:rPr>
          <w:rFonts w:asciiTheme="majorHAnsi" w:hAnsiTheme="majorHAnsi" w:cstheme="majorHAnsi"/>
        </w:rPr>
        <w:t>the organisation of traffic routes so that pedestrians and vehicles can circulate in a safe manner</w:t>
      </w:r>
    </w:p>
    <w:p w14:paraId="1C4C79D1" w14:textId="6C713D7F" w:rsidR="00BC5CEA" w:rsidRPr="00B34D0F" w:rsidRDefault="00BC5CEA" w:rsidP="00A8463B">
      <w:pPr>
        <w:pStyle w:val="ListParagraph"/>
        <w:numPr>
          <w:ilvl w:val="0"/>
          <w:numId w:val="3"/>
        </w:numPr>
        <w:rPr>
          <w:rFonts w:asciiTheme="majorHAnsi" w:hAnsiTheme="majorHAnsi" w:cstheme="majorHAnsi"/>
        </w:rPr>
      </w:pPr>
      <w:r w:rsidRPr="00B34D0F">
        <w:rPr>
          <w:rFonts w:asciiTheme="majorHAnsi" w:hAnsiTheme="majorHAnsi" w:cstheme="majorHAnsi"/>
        </w:rPr>
        <w:t>ensuring that all traffic routes are suitable in design and number and have suitable signage/markings</w:t>
      </w:r>
    </w:p>
    <w:p w14:paraId="3CEA08A3" w14:textId="0906C10D" w:rsidR="00BC5CEA" w:rsidRPr="00B34D0F" w:rsidRDefault="00BC5CEA" w:rsidP="00A8463B">
      <w:pPr>
        <w:pStyle w:val="ListParagraph"/>
        <w:numPr>
          <w:ilvl w:val="0"/>
          <w:numId w:val="3"/>
        </w:numPr>
        <w:rPr>
          <w:rFonts w:asciiTheme="majorHAnsi" w:hAnsiTheme="majorHAnsi" w:cstheme="majorHAnsi"/>
        </w:rPr>
      </w:pPr>
      <w:r w:rsidRPr="00B34D0F">
        <w:rPr>
          <w:rFonts w:asciiTheme="majorHAnsi" w:hAnsiTheme="majorHAnsi" w:cstheme="majorHAnsi"/>
        </w:rPr>
        <w:t>the effective separation of vehicles and pedestrians</w:t>
      </w:r>
    </w:p>
    <w:p w14:paraId="795A3A84" w14:textId="199B56F8" w:rsidR="00BC5CEA" w:rsidRPr="00B34D0F" w:rsidRDefault="00BC5CEA" w:rsidP="00A8463B">
      <w:pPr>
        <w:pStyle w:val="ListParagraph"/>
        <w:numPr>
          <w:ilvl w:val="0"/>
          <w:numId w:val="3"/>
        </w:numPr>
        <w:rPr>
          <w:rFonts w:asciiTheme="majorHAnsi" w:hAnsiTheme="majorHAnsi" w:cstheme="majorHAnsi"/>
        </w:rPr>
      </w:pPr>
      <w:r w:rsidRPr="00B34D0F">
        <w:rPr>
          <w:rFonts w:asciiTheme="majorHAnsi" w:hAnsiTheme="majorHAnsi" w:cstheme="majorHAnsi"/>
        </w:rPr>
        <w:t>the safety of gates (including barriers) so that they have suitable safety features</w:t>
      </w:r>
    </w:p>
    <w:p w14:paraId="1583C9F9" w14:textId="6E7E5722" w:rsidR="00BC5CEA" w:rsidRPr="00B34D0F" w:rsidRDefault="00BC5CEA" w:rsidP="00A8463B">
      <w:pPr>
        <w:pStyle w:val="ListParagraph"/>
        <w:numPr>
          <w:ilvl w:val="0"/>
          <w:numId w:val="3"/>
        </w:numPr>
        <w:rPr>
          <w:rFonts w:asciiTheme="majorHAnsi" w:hAnsiTheme="majorHAnsi" w:cstheme="majorHAnsi"/>
        </w:rPr>
      </w:pPr>
      <w:r w:rsidRPr="00B34D0F">
        <w:rPr>
          <w:rFonts w:asciiTheme="majorHAnsi" w:hAnsiTheme="majorHAnsi" w:cstheme="majorHAnsi"/>
        </w:rPr>
        <w:t>maintenance of the workplace including the condition of surfaces</w:t>
      </w:r>
    </w:p>
    <w:p w14:paraId="12DBE5C5" w14:textId="29FC4D14" w:rsidR="00BC5CEA" w:rsidRPr="00B34D0F" w:rsidRDefault="00BC5CEA" w:rsidP="00A8463B">
      <w:pPr>
        <w:pStyle w:val="ListParagraph"/>
        <w:numPr>
          <w:ilvl w:val="0"/>
          <w:numId w:val="3"/>
        </w:numPr>
        <w:rPr>
          <w:rFonts w:asciiTheme="majorHAnsi" w:hAnsiTheme="majorHAnsi" w:cstheme="majorHAnsi"/>
        </w:rPr>
      </w:pPr>
      <w:r w:rsidRPr="00B34D0F">
        <w:rPr>
          <w:rFonts w:asciiTheme="majorHAnsi" w:hAnsiTheme="majorHAnsi" w:cstheme="majorHAnsi"/>
        </w:rPr>
        <w:t xml:space="preserve">the provision of suitable and enough lighting </w:t>
      </w:r>
    </w:p>
    <w:p w14:paraId="190A7CA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Under the Management of Health and Safety at Work Regulations 1999 we are required to assess the risks of work activities and take action to control those risks. </w:t>
      </w:r>
    </w:p>
    <w:p w14:paraId="425BD998"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Health and Safety Manager is responsible for undertaking a risk assessment of workplace transport and identifying the risk control measures which will protect all who enter the site.   </w:t>
      </w:r>
    </w:p>
    <w:p w14:paraId="58B78365"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Directors are responsible for providing resources to implement the risk control measures identified within the assessment.</w:t>
      </w:r>
    </w:p>
    <w:p w14:paraId="1338981B"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Drivers are selected for their suitability including attitude, and it is checked that they are fit to safely use our mobile plant/site vehicles. All drivers are formally authorised following relevant training programmes, including familiarisation with site-specific safety rules.  Records of training and authorisation for the use of vehicles are held with HR.  </w:t>
      </w:r>
    </w:p>
    <w:p w14:paraId="7D2FF230"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In order to reduce our risks further; </w:t>
      </w:r>
    </w:p>
    <w:p w14:paraId="336B05FD" w14:textId="25B09ABA" w:rsidR="00BC5CEA" w:rsidRPr="00B34D0F" w:rsidRDefault="00BC5CEA" w:rsidP="00A8463B">
      <w:pPr>
        <w:pStyle w:val="ListParagraph"/>
        <w:numPr>
          <w:ilvl w:val="0"/>
          <w:numId w:val="2"/>
        </w:numPr>
        <w:rPr>
          <w:rFonts w:asciiTheme="majorHAnsi" w:hAnsiTheme="majorHAnsi" w:cstheme="majorHAnsi"/>
        </w:rPr>
      </w:pPr>
      <w:r w:rsidRPr="00B34D0F">
        <w:rPr>
          <w:rFonts w:asciiTheme="majorHAnsi" w:hAnsiTheme="majorHAnsi" w:cstheme="majorHAnsi"/>
        </w:rPr>
        <w:t>Keys are removed when the vehicles are unattended and restricted to authorised persons.</w:t>
      </w:r>
    </w:p>
    <w:p w14:paraId="2BD179C7" w14:textId="78EB7DCB" w:rsidR="00BC5CEA" w:rsidRPr="00B34D0F" w:rsidRDefault="00BC5CEA" w:rsidP="00A8463B">
      <w:pPr>
        <w:pStyle w:val="ListParagraph"/>
        <w:numPr>
          <w:ilvl w:val="0"/>
          <w:numId w:val="2"/>
        </w:numPr>
        <w:rPr>
          <w:rFonts w:asciiTheme="majorHAnsi" w:hAnsiTheme="majorHAnsi" w:cstheme="majorHAnsi"/>
        </w:rPr>
      </w:pPr>
      <w:r w:rsidRPr="00B34D0F">
        <w:rPr>
          <w:rFonts w:asciiTheme="majorHAnsi" w:hAnsiTheme="majorHAnsi" w:cstheme="majorHAnsi"/>
        </w:rPr>
        <w:lastRenderedPageBreak/>
        <w:t xml:space="preserve">Pre-use inspections are carried out by drivers and the results recorded.  </w:t>
      </w:r>
    </w:p>
    <w:p w14:paraId="1E3989FB" w14:textId="1CC20BDD" w:rsidR="00BC5CEA" w:rsidRPr="00B34D0F" w:rsidRDefault="00BC5CEA" w:rsidP="00A8463B">
      <w:pPr>
        <w:pStyle w:val="ListParagraph"/>
        <w:numPr>
          <w:ilvl w:val="0"/>
          <w:numId w:val="2"/>
        </w:numPr>
        <w:rPr>
          <w:rFonts w:asciiTheme="majorHAnsi" w:hAnsiTheme="majorHAnsi" w:cstheme="majorHAnsi"/>
        </w:rPr>
      </w:pPr>
      <w:r w:rsidRPr="00B34D0F">
        <w:rPr>
          <w:rFonts w:asciiTheme="majorHAnsi" w:hAnsiTheme="majorHAnsi" w:cstheme="majorHAnsi"/>
        </w:rPr>
        <w:t>Defective vehicles are taken out of service whilst awaiting repair or replacement.</w:t>
      </w:r>
    </w:p>
    <w:p w14:paraId="206F2EFD" w14:textId="4051A144" w:rsidR="00BC5CEA" w:rsidRPr="00B34D0F" w:rsidRDefault="00BC5CEA" w:rsidP="00A8463B">
      <w:pPr>
        <w:pStyle w:val="ListParagraph"/>
        <w:numPr>
          <w:ilvl w:val="0"/>
          <w:numId w:val="2"/>
        </w:numPr>
        <w:rPr>
          <w:rFonts w:asciiTheme="majorHAnsi" w:hAnsiTheme="majorHAnsi" w:cstheme="majorHAnsi"/>
        </w:rPr>
      </w:pPr>
      <w:r w:rsidRPr="00B34D0F">
        <w:rPr>
          <w:rFonts w:asciiTheme="majorHAnsi" w:hAnsiTheme="majorHAnsi" w:cstheme="majorHAnsi"/>
        </w:rPr>
        <w:t>Where site vehicles are driven on the public road, they are subject to correct vehicle licensing, insurance and MOT as required and driven by licensed drivers.</w:t>
      </w:r>
    </w:p>
    <w:p w14:paraId="646A5A5A"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Transport Manager is responsible for ensuring the proper maintenance of our own vehicles on the site.</w:t>
      </w:r>
    </w:p>
    <w:p w14:paraId="5F19229C" w14:textId="77777777" w:rsidR="00BC5CEA" w:rsidRPr="00BC5CEA" w:rsidRDefault="00BC5CEA" w:rsidP="00BC5CEA">
      <w:pPr>
        <w:rPr>
          <w:rFonts w:asciiTheme="majorHAnsi" w:hAnsiTheme="majorHAnsi" w:cstheme="majorHAnsi"/>
        </w:rPr>
      </w:pPr>
    </w:p>
    <w:p w14:paraId="6251946F" w14:textId="77777777" w:rsidR="00BC5CEA" w:rsidRPr="00BC5CEA" w:rsidRDefault="00BC5CEA" w:rsidP="00BC5CEA">
      <w:pPr>
        <w:pStyle w:val="Heading2"/>
      </w:pPr>
      <w:bookmarkStart w:id="114" w:name="_Toc196307264"/>
      <w:r w:rsidRPr="00BC5CEA">
        <w:t>Display Screen Equipment (DSE)</w:t>
      </w:r>
      <w:bookmarkEnd w:id="114"/>
      <w:r w:rsidRPr="00BC5CEA">
        <w:t xml:space="preserve"> </w:t>
      </w:r>
    </w:p>
    <w:p w14:paraId="6EB8576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law relating to the use of DSE, is covered by the Health and Safety (Display Screen Equipment) Regulations 1992 (the DSE Regulations). These regulations set down a series of minimum standards for the workstations used by DSE users. This includes seating, lighting levels and workstation layout. We have also incorporated the amendments made to these regulations in 2002. </w:t>
      </w:r>
    </w:p>
    <w:p w14:paraId="30FD74D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Guidance to the DSE regulations defines a “user” as anyone who uses a computer for more than an hour at a time daily for more than four days a week.  </w:t>
      </w:r>
    </w:p>
    <w:p w14:paraId="067829F6"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In order to comply with the DSE regulations, we have introduced procedures, which are to be followed by all staff. These are as follows:</w:t>
      </w:r>
    </w:p>
    <w:p w14:paraId="4AEE6B47" w14:textId="3E2AFC5F" w:rsidR="00BC5CEA" w:rsidRPr="00B34D0F" w:rsidRDefault="00BC5CEA" w:rsidP="00A8463B">
      <w:pPr>
        <w:pStyle w:val="ListParagraph"/>
        <w:numPr>
          <w:ilvl w:val="0"/>
          <w:numId w:val="1"/>
        </w:numPr>
        <w:rPr>
          <w:rFonts w:asciiTheme="majorHAnsi" w:hAnsiTheme="majorHAnsi" w:cstheme="majorHAnsi"/>
        </w:rPr>
      </w:pPr>
      <w:r w:rsidRPr="00B34D0F">
        <w:rPr>
          <w:rFonts w:asciiTheme="majorHAnsi" w:hAnsiTheme="majorHAnsi" w:cstheme="majorHAnsi"/>
        </w:rPr>
        <w:t>All new employees who are required to use computers as part of their job role will be given a self-assessment DSE questionnaire to complete</w:t>
      </w:r>
    </w:p>
    <w:p w14:paraId="37966360" w14:textId="3D411A29" w:rsidR="00BC5CEA" w:rsidRPr="00B34D0F" w:rsidRDefault="00BC5CEA" w:rsidP="00A8463B">
      <w:pPr>
        <w:pStyle w:val="ListParagraph"/>
        <w:numPr>
          <w:ilvl w:val="0"/>
          <w:numId w:val="1"/>
        </w:numPr>
        <w:rPr>
          <w:rFonts w:asciiTheme="majorHAnsi" w:hAnsiTheme="majorHAnsi" w:cstheme="majorHAnsi"/>
        </w:rPr>
      </w:pPr>
      <w:r w:rsidRPr="00B34D0F">
        <w:rPr>
          <w:rFonts w:asciiTheme="majorHAnsi" w:hAnsiTheme="majorHAnsi" w:cstheme="majorHAnsi"/>
        </w:rPr>
        <w:t xml:space="preserve">All existing employees should have completed a questionnaire. </w:t>
      </w:r>
    </w:p>
    <w:p w14:paraId="1F6F38E3" w14:textId="53C3EEED" w:rsidR="00BC5CEA" w:rsidRPr="00B34D0F" w:rsidRDefault="00BC5CEA" w:rsidP="00A8463B">
      <w:pPr>
        <w:pStyle w:val="ListParagraph"/>
        <w:numPr>
          <w:ilvl w:val="0"/>
          <w:numId w:val="1"/>
        </w:numPr>
        <w:rPr>
          <w:rFonts w:asciiTheme="majorHAnsi" w:hAnsiTheme="majorHAnsi" w:cstheme="majorHAnsi"/>
        </w:rPr>
      </w:pPr>
      <w:r w:rsidRPr="00B34D0F">
        <w:rPr>
          <w:rFonts w:asciiTheme="majorHAnsi" w:hAnsiTheme="majorHAnsi" w:cstheme="majorHAnsi"/>
        </w:rPr>
        <w:t xml:space="preserve">A change of workstations or become a DSE user for the first time, another one should be completed. This is the employee’s responsibility to obtain the relevant documents. </w:t>
      </w:r>
    </w:p>
    <w:p w14:paraId="08E61C3C" w14:textId="37E01859" w:rsidR="00BC5CEA" w:rsidRPr="00B34D0F" w:rsidRDefault="00BC5CEA" w:rsidP="00A8463B">
      <w:pPr>
        <w:pStyle w:val="ListParagraph"/>
        <w:numPr>
          <w:ilvl w:val="0"/>
          <w:numId w:val="1"/>
        </w:numPr>
        <w:rPr>
          <w:rFonts w:asciiTheme="majorHAnsi" w:hAnsiTheme="majorHAnsi" w:cstheme="majorHAnsi"/>
        </w:rPr>
      </w:pPr>
      <w:r w:rsidRPr="00B34D0F">
        <w:rPr>
          <w:rFonts w:asciiTheme="majorHAnsi" w:hAnsiTheme="majorHAnsi" w:cstheme="majorHAnsi"/>
        </w:rPr>
        <w:t>Where the questionnaire identifies problems, such as glare, it is the responsibility of the individual’s manager to ensure that these are rectified</w:t>
      </w:r>
    </w:p>
    <w:p w14:paraId="7ED5CD02" w14:textId="31A24812" w:rsidR="00BC5CEA" w:rsidRPr="00B34D0F" w:rsidRDefault="00BC5CEA" w:rsidP="00A8463B">
      <w:pPr>
        <w:pStyle w:val="ListParagraph"/>
        <w:numPr>
          <w:ilvl w:val="0"/>
          <w:numId w:val="1"/>
        </w:numPr>
        <w:rPr>
          <w:rFonts w:asciiTheme="majorHAnsi" w:hAnsiTheme="majorHAnsi" w:cstheme="majorHAnsi"/>
        </w:rPr>
      </w:pPr>
      <w:r w:rsidRPr="00B34D0F">
        <w:rPr>
          <w:rFonts w:asciiTheme="majorHAnsi" w:hAnsiTheme="majorHAnsi" w:cstheme="majorHAnsi"/>
        </w:rPr>
        <w:t>Staff are actively encouraged to rotate their job tasks.</w:t>
      </w:r>
    </w:p>
    <w:p w14:paraId="6B26D42A" w14:textId="563A380C" w:rsidR="00BC5CEA" w:rsidRPr="00B34D0F" w:rsidRDefault="00BC5CEA" w:rsidP="00A8463B">
      <w:pPr>
        <w:pStyle w:val="ListParagraph"/>
        <w:numPr>
          <w:ilvl w:val="0"/>
          <w:numId w:val="1"/>
        </w:numPr>
        <w:rPr>
          <w:rFonts w:asciiTheme="majorHAnsi" w:hAnsiTheme="majorHAnsi" w:cstheme="majorHAnsi"/>
        </w:rPr>
      </w:pPr>
      <w:r w:rsidRPr="00B34D0F">
        <w:rPr>
          <w:rFonts w:asciiTheme="majorHAnsi" w:hAnsiTheme="majorHAnsi" w:cstheme="majorHAnsi"/>
        </w:rPr>
        <w:t>Where necessary, staff will be training and information in order to help them set up their workstation correctly.</w:t>
      </w:r>
    </w:p>
    <w:p w14:paraId="4BA634A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Employees must complete the self-assessment DSE questionnaire in a timely and honest manner. They are also required to set up and operate their workstations correctly. In the unlikely event that any difficulties, employees should bring this to the attention of their manager as soon as possible.</w:t>
      </w:r>
    </w:p>
    <w:p w14:paraId="423E21EA"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All registered users are entitled to support in terms of eye test and the potential need for glasses specifically for DSE use.  </w:t>
      </w:r>
    </w:p>
    <w:p w14:paraId="64A7D989" w14:textId="56218644"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company recommends that employees using DSE maintain </w:t>
      </w:r>
      <w:r w:rsidR="00B34D0F" w:rsidRPr="00BC5CEA">
        <w:rPr>
          <w:rFonts w:asciiTheme="majorHAnsi" w:hAnsiTheme="majorHAnsi" w:cstheme="majorHAnsi"/>
        </w:rPr>
        <w:t>regular</w:t>
      </w:r>
      <w:r w:rsidRPr="00BC5CEA">
        <w:rPr>
          <w:rFonts w:asciiTheme="majorHAnsi" w:hAnsiTheme="majorHAnsi" w:cstheme="majorHAnsi"/>
        </w:rPr>
        <w:t xml:space="preserve"> </w:t>
      </w:r>
      <w:r w:rsidR="00B34D0F" w:rsidRPr="00BC5CEA">
        <w:rPr>
          <w:rFonts w:asciiTheme="majorHAnsi" w:hAnsiTheme="majorHAnsi" w:cstheme="majorHAnsi"/>
        </w:rPr>
        <w:t>eyesight</w:t>
      </w:r>
      <w:r w:rsidRPr="00BC5CEA">
        <w:rPr>
          <w:rFonts w:asciiTheme="majorHAnsi" w:hAnsiTheme="majorHAnsi" w:cstheme="majorHAnsi"/>
        </w:rPr>
        <w:t xml:space="preserve"> testing. An optician of the employee’s choice may be used. The company will provide a contribution of £15 towards the cost of the eye examination providing a VAT </w:t>
      </w:r>
      <w:r w:rsidR="00B34D0F" w:rsidRPr="00BC5CEA">
        <w:rPr>
          <w:rFonts w:asciiTheme="majorHAnsi" w:hAnsiTheme="majorHAnsi" w:cstheme="majorHAnsi"/>
        </w:rPr>
        <w:t>receipt</w:t>
      </w:r>
      <w:r w:rsidRPr="00BC5CEA">
        <w:rPr>
          <w:rFonts w:asciiTheme="majorHAnsi" w:hAnsiTheme="majorHAnsi" w:cstheme="majorHAnsi"/>
        </w:rPr>
        <w:t xml:space="preserve"> has been provided.  It is the employee’s responsibility to arrange to have the eye test carried out and should arrange the eye test outside of the working day.  Following the initial eye test, the frequency of any follow-up tests will be at the cost of the employee. This contribution is only available once in a 12 month period.</w:t>
      </w:r>
    </w:p>
    <w:p w14:paraId="1C251BB3" w14:textId="12577B25" w:rsidR="00956AFC" w:rsidRDefault="00BC5CEA" w:rsidP="0054290A">
      <w:pPr>
        <w:rPr>
          <w:rFonts w:asciiTheme="majorHAnsi" w:hAnsiTheme="majorHAnsi" w:cstheme="majorHAnsi"/>
        </w:rPr>
      </w:pPr>
      <w:r w:rsidRPr="00BC5CEA">
        <w:rPr>
          <w:rFonts w:asciiTheme="majorHAnsi" w:hAnsiTheme="majorHAnsi" w:cstheme="majorHAnsi"/>
        </w:rPr>
        <w:t xml:space="preserve">Where the optician has confirmed in writing that glasses are needed exclusively for DSE use, we will contribute £50 towards the cost. This figure is reviewed periodically and has been set to reflect the cost of a basic pair of glasses. Should employees wish to purchase a more expensive pair, then this amount will be made available towards the cost. This contribution is only available once in a 12-month period. </w:t>
      </w:r>
    </w:p>
    <w:p w14:paraId="6780422C" w14:textId="77777777" w:rsidR="0054290A" w:rsidRPr="0054290A" w:rsidRDefault="0054290A" w:rsidP="0054290A">
      <w:pPr>
        <w:rPr>
          <w:rFonts w:asciiTheme="majorHAnsi" w:hAnsiTheme="majorHAnsi" w:cstheme="majorHAnsi"/>
        </w:rPr>
      </w:pPr>
    </w:p>
    <w:p w14:paraId="191024E6" w14:textId="77777777" w:rsidR="00BC5CEA" w:rsidRPr="00BC5CEA" w:rsidRDefault="00BC5CEA" w:rsidP="00BC5CEA">
      <w:pPr>
        <w:pStyle w:val="Heading2"/>
      </w:pPr>
      <w:bookmarkStart w:id="115" w:name="_Toc196307265"/>
      <w:r w:rsidRPr="00BC5CEA">
        <w:t>Contractor Management</w:t>
      </w:r>
      <w:bookmarkEnd w:id="115"/>
      <w:r w:rsidRPr="00BC5CEA">
        <w:t xml:space="preserve"> </w:t>
      </w:r>
    </w:p>
    <w:p w14:paraId="1B64389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Where contractors are engaged to undertake work for, or on behalf of, the company, it is our policy to carefully select them and plan, monitor and control their work for the safety of everyone who could be affected. </w:t>
      </w:r>
    </w:p>
    <w:p w14:paraId="6EDBB2B3"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This Policy covers the management of contract work. We have a separate policy on the selection of contractors. </w:t>
      </w:r>
    </w:p>
    <w:p w14:paraId="7D635F8E"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Regulation 11 of the Management of Health and Safety at Work Regulations 1999</w:t>
      </w:r>
    </w:p>
    <w:p w14:paraId="6855C564"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 requires that we co-operate with and co-ordinate other employers who share our workplace, to ensure compliance with health and safety law. This duty applies equally to the contracting organisation as to ourselves.</w:t>
      </w:r>
    </w:p>
    <w:p w14:paraId="3D82827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In the case of contract work which is not carried out within its own defined construction site boundary, i.e. is carried out whilst our workplace is operational, the Operation Manager is responsible for complying with the points described in section five above. In doing so, he will be particularly careful to ensure that the arrangements are proportionate to the scale and complexity of the work. For example, the client brief for small works may be issued verbally and written health and safety information will be appropriately short however should it be more substantial we expect the contracts to provide suitable and enough risk assessments and method statements.  This will be supported on site with the relevant risk assessments to ensure the safety of our staff, visitors and contracts.  The lead Manager will be responsible to making sure that all the information is obtained from the contractor and that it is communicated correctly across the business.</w:t>
      </w:r>
    </w:p>
    <w:p w14:paraId="52D2FF38" w14:textId="77777777" w:rsidR="00BC5CEA" w:rsidRPr="00BC5CEA" w:rsidRDefault="00BC5CEA" w:rsidP="00BC5CEA">
      <w:pPr>
        <w:pStyle w:val="Heading2"/>
      </w:pPr>
      <w:bookmarkStart w:id="116" w:name="_Toc196307266"/>
      <w:r w:rsidRPr="00BC5CEA">
        <w:t>Legionella Management</w:t>
      </w:r>
      <w:bookmarkEnd w:id="116"/>
    </w:p>
    <w:p w14:paraId="0395DCD7"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It is our policy to properly maintain our water systems to prevent the growth of legionella bacteria.</w:t>
      </w:r>
    </w:p>
    <w:p w14:paraId="3EDF101E" w14:textId="768C417F"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We are required by regulations to ensure that we evaluate the risk from legionella bacteria and where such a risk exists, we implement effective management arrangements to prevent the growth of these bacteria in our water systems. </w:t>
      </w:r>
    </w:p>
    <w:p w14:paraId="003A43AC" w14:textId="3D440BFA"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The primary piece of legislation of relevance is the Control of Substances Hazardous to Health Regulations 2002.  Detailed arrangements required are set out within the (L8) - Legionnaires Disease: The Control of Legionella Bacteria in Water Systems [and Health Technical Memorandum 04-01: The Control of Legionella, Hygiene. </w:t>
      </w:r>
    </w:p>
    <w:p w14:paraId="5642C8F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The Health and Safety Manager is our “responsible person” with responsibility for ensuring that the legionella prevention plan is implemented.  They will ensure that suitable and sufficient undertakes a risk assessment of our hot and cold water systems and air conditioning equipment, for the purposes of identifying legionella risks.  The assessment will be reviewed periodically and whenever there are changes which could invalidate the assessment, we will implement the recommendations arising.</w:t>
      </w:r>
    </w:p>
    <w:p w14:paraId="5B23ACE1" w14:textId="77777777" w:rsidR="00BC5CEA" w:rsidRPr="00BC5CEA" w:rsidRDefault="00BC5CEA" w:rsidP="00BC5CEA">
      <w:pPr>
        <w:rPr>
          <w:rFonts w:asciiTheme="majorHAnsi" w:hAnsiTheme="majorHAnsi" w:cstheme="majorHAnsi"/>
        </w:rPr>
      </w:pPr>
    </w:p>
    <w:p w14:paraId="1CBFE1E1" w14:textId="51C2E7D1"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Routine testing and maintenance will be carried out in accordance with the findings of the risk assessment.  In any case this will include routine water temperature checks, de-scaling and cleaning of water equipment including showerheads and regular flushing through of outlets not in regular use.  </w:t>
      </w:r>
    </w:p>
    <w:p w14:paraId="7E5E57B0" w14:textId="6B2050A6" w:rsidR="00BC5CEA" w:rsidRPr="00BC5CEA" w:rsidRDefault="00BC5CEA" w:rsidP="00BC5CEA">
      <w:pPr>
        <w:rPr>
          <w:rFonts w:asciiTheme="majorHAnsi" w:hAnsiTheme="majorHAnsi" w:cstheme="majorHAnsi"/>
        </w:rPr>
      </w:pPr>
      <w:r w:rsidRPr="00BC5CEA">
        <w:rPr>
          <w:rFonts w:asciiTheme="majorHAnsi" w:hAnsiTheme="majorHAnsi" w:cstheme="majorHAnsi"/>
        </w:rPr>
        <w:lastRenderedPageBreak/>
        <w:t>Trained plumbers carry out all plumbing alterations in order to ensure compliance with the Water Supply (Water Fittings) Regulations 1999.  Maintenance and testing logs will be kept up-to-date and readily available for inspection.</w:t>
      </w:r>
    </w:p>
    <w:p w14:paraId="1328DE8C" w14:textId="16298626" w:rsidR="00BC5CEA" w:rsidRDefault="00BC5CEA" w:rsidP="00BC5CEA">
      <w:pPr>
        <w:rPr>
          <w:rFonts w:asciiTheme="majorHAnsi" w:hAnsiTheme="majorHAnsi" w:cstheme="majorHAnsi"/>
        </w:rPr>
      </w:pPr>
      <w:r w:rsidRPr="00BC5CEA">
        <w:rPr>
          <w:rFonts w:asciiTheme="majorHAnsi" w:hAnsiTheme="majorHAnsi" w:cstheme="majorHAnsi"/>
        </w:rPr>
        <w:t>Risk assessments will be readily available at the premises to which they relate.  In the unlikely event of any employee contracting legionella or of the release of legionella bacteria, we will make any statutory reports required under RIDDOR.</w:t>
      </w:r>
    </w:p>
    <w:p w14:paraId="33AB8A12" w14:textId="77777777" w:rsidR="00B34D0F" w:rsidRPr="00BC5CEA" w:rsidRDefault="00B34D0F" w:rsidP="00BC5CEA">
      <w:pPr>
        <w:rPr>
          <w:rFonts w:asciiTheme="majorHAnsi" w:hAnsiTheme="majorHAnsi" w:cstheme="majorHAnsi"/>
        </w:rPr>
      </w:pPr>
    </w:p>
    <w:p w14:paraId="4F9933BE" w14:textId="56DCAE87" w:rsidR="00BC5CEA" w:rsidRPr="00B34D0F" w:rsidRDefault="00BC5CEA" w:rsidP="00B34D0F">
      <w:pPr>
        <w:pStyle w:val="Heading2"/>
      </w:pPr>
      <w:bookmarkStart w:id="117" w:name="_Toc196307267"/>
      <w:r w:rsidRPr="00BC5CEA">
        <w:t>Occupational Health</w:t>
      </w:r>
      <w:bookmarkEnd w:id="117"/>
    </w:p>
    <w:p w14:paraId="4362CE06"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It is our policy to provide, so far as is reasonably practicable, a healthy working environment for all of our employees. This means that we will take steps to monitor and prevent the occurrence of any work-related disease. We will also take steps to provide working conditions which are not only healthy and comfortable, but which will encourage optimum performance from staff.</w:t>
      </w:r>
    </w:p>
    <w:p w14:paraId="06B769AC" w14:textId="72432D3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Our general duty to protect the health, safety and welfare of employees is found within the Health and Safety at Work etc. Act 1974. In addition, the Management of Health and Safety at Work Regulations 1999 (MHSWR) require employers to conduct a risk assessment to identify any hazards to health and see what, if any, action is required. </w:t>
      </w:r>
    </w:p>
    <w:p w14:paraId="348B2AD3" w14:textId="081394E1"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Where health surveillance is identified throughout our risk assessments, monitoring and employee discussions we will then employ a competent person to determine the programme of surveillance required.  </w:t>
      </w:r>
    </w:p>
    <w:p w14:paraId="59F6A762"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We recognise the importance of having a workforce which can carry out the work that we require safely. This is important for the employees’ own health and safety, as well as their colleagues. For this reason, we retain the right to require any employee working in a safety-critical role to complete a health questionnaire. Such a role includes, but is not confined to, the following:</w:t>
      </w:r>
    </w:p>
    <w:p w14:paraId="6680466C" w14:textId="6F685391" w:rsidR="00BC5CEA" w:rsidRPr="00B34D0F" w:rsidRDefault="00BC5CEA" w:rsidP="00A8463B">
      <w:pPr>
        <w:pStyle w:val="ListParagraph"/>
        <w:numPr>
          <w:ilvl w:val="0"/>
          <w:numId w:val="2"/>
        </w:numPr>
        <w:rPr>
          <w:rFonts w:asciiTheme="majorHAnsi" w:hAnsiTheme="majorHAnsi" w:cstheme="majorHAnsi"/>
        </w:rPr>
      </w:pPr>
      <w:r w:rsidRPr="00B34D0F">
        <w:rPr>
          <w:rFonts w:asciiTheme="majorHAnsi" w:hAnsiTheme="majorHAnsi" w:cstheme="majorHAnsi"/>
        </w:rPr>
        <w:t>operators of heavy plant machinery</w:t>
      </w:r>
    </w:p>
    <w:p w14:paraId="621A85AF" w14:textId="47CD860D" w:rsidR="00BC5CEA" w:rsidRPr="00B34D0F" w:rsidRDefault="00BC5CEA" w:rsidP="00A8463B">
      <w:pPr>
        <w:pStyle w:val="ListParagraph"/>
        <w:numPr>
          <w:ilvl w:val="0"/>
          <w:numId w:val="2"/>
        </w:numPr>
        <w:rPr>
          <w:rFonts w:asciiTheme="majorHAnsi" w:hAnsiTheme="majorHAnsi" w:cstheme="majorHAnsi"/>
        </w:rPr>
      </w:pPr>
      <w:r w:rsidRPr="00B34D0F">
        <w:rPr>
          <w:rFonts w:asciiTheme="majorHAnsi" w:hAnsiTheme="majorHAnsi" w:cstheme="majorHAnsi"/>
        </w:rPr>
        <w:t>forklift truck/truck/lorry drivers</w:t>
      </w:r>
    </w:p>
    <w:p w14:paraId="2E876C5B" w14:textId="32C88015" w:rsidR="00BC5CEA" w:rsidRPr="00B34D0F" w:rsidRDefault="00BC5CEA" w:rsidP="00A8463B">
      <w:pPr>
        <w:pStyle w:val="ListParagraph"/>
        <w:numPr>
          <w:ilvl w:val="0"/>
          <w:numId w:val="2"/>
        </w:numPr>
        <w:rPr>
          <w:rFonts w:asciiTheme="majorHAnsi" w:hAnsiTheme="majorHAnsi" w:cstheme="majorHAnsi"/>
        </w:rPr>
      </w:pPr>
      <w:r w:rsidRPr="00B34D0F">
        <w:rPr>
          <w:rFonts w:asciiTheme="majorHAnsi" w:hAnsiTheme="majorHAnsi" w:cstheme="majorHAnsi"/>
        </w:rPr>
        <w:t>crop workers</w:t>
      </w:r>
    </w:p>
    <w:p w14:paraId="1C54BA79" w14:textId="1622F50F" w:rsidR="00BC5CEA" w:rsidRPr="00B34D0F" w:rsidRDefault="00BC5CEA" w:rsidP="00A8463B">
      <w:pPr>
        <w:pStyle w:val="ListParagraph"/>
        <w:numPr>
          <w:ilvl w:val="0"/>
          <w:numId w:val="2"/>
        </w:numPr>
        <w:rPr>
          <w:rFonts w:asciiTheme="majorHAnsi" w:hAnsiTheme="majorHAnsi" w:cstheme="majorHAnsi"/>
        </w:rPr>
      </w:pPr>
      <w:r w:rsidRPr="00B34D0F">
        <w:rPr>
          <w:rFonts w:asciiTheme="majorHAnsi" w:hAnsiTheme="majorHAnsi" w:cstheme="majorHAnsi"/>
        </w:rPr>
        <w:t>those exposed to high levels of noise</w:t>
      </w:r>
    </w:p>
    <w:p w14:paraId="79827E82" w14:textId="183976A5" w:rsidR="00BC5CEA" w:rsidRPr="00B34D0F" w:rsidRDefault="00BC5CEA" w:rsidP="00A8463B">
      <w:pPr>
        <w:pStyle w:val="ListParagraph"/>
        <w:numPr>
          <w:ilvl w:val="0"/>
          <w:numId w:val="2"/>
        </w:numPr>
        <w:rPr>
          <w:rFonts w:asciiTheme="majorHAnsi" w:hAnsiTheme="majorHAnsi" w:cstheme="majorHAnsi"/>
        </w:rPr>
      </w:pPr>
      <w:r w:rsidRPr="00B34D0F">
        <w:rPr>
          <w:rFonts w:asciiTheme="majorHAnsi" w:hAnsiTheme="majorHAnsi" w:cstheme="majorHAnsi"/>
        </w:rPr>
        <w:t>employees who need to wear breathing apparatus or be able to use a confined space escape set</w:t>
      </w:r>
    </w:p>
    <w:p w14:paraId="1E3C372B" w14:textId="565535D4" w:rsidR="00BC5CEA" w:rsidRPr="00B34D0F" w:rsidRDefault="00BC5CEA" w:rsidP="00A8463B">
      <w:pPr>
        <w:pStyle w:val="ListParagraph"/>
        <w:numPr>
          <w:ilvl w:val="0"/>
          <w:numId w:val="2"/>
        </w:numPr>
        <w:rPr>
          <w:rFonts w:asciiTheme="majorHAnsi" w:hAnsiTheme="majorHAnsi" w:cstheme="majorHAnsi"/>
        </w:rPr>
      </w:pPr>
      <w:r w:rsidRPr="00B34D0F">
        <w:rPr>
          <w:rFonts w:asciiTheme="majorHAnsi" w:hAnsiTheme="majorHAnsi" w:cstheme="majorHAnsi"/>
        </w:rPr>
        <w:t>working at height</w:t>
      </w:r>
    </w:p>
    <w:p w14:paraId="071D1C81" w14:textId="77777777" w:rsidR="00BC5CEA" w:rsidRPr="00BC5CEA" w:rsidRDefault="00BC5CEA" w:rsidP="00BC5CEA">
      <w:pPr>
        <w:rPr>
          <w:rFonts w:asciiTheme="majorHAnsi" w:hAnsiTheme="majorHAnsi" w:cstheme="majorHAnsi"/>
        </w:rPr>
      </w:pPr>
    </w:p>
    <w:p w14:paraId="02DB36F7" w14:textId="7A52EE78"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Should a problem arise which needs further clarification, we also retain the right to make a referral to an independent medical advisor of our choice. Where this becomes necessary (as we have not access to medical information with the expressed </w:t>
      </w:r>
      <w:r w:rsidR="00B34D0F" w:rsidRPr="00BC5CEA">
        <w:rPr>
          <w:rFonts w:asciiTheme="majorHAnsi" w:hAnsiTheme="majorHAnsi" w:cstheme="majorHAnsi"/>
        </w:rPr>
        <w:t>permission</w:t>
      </w:r>
      <w:r w:rsidRPr="00BC5CEA">
        <w:rPr>
          <w:rFonts w:asciiTheme="majorHAnsi" w:hAnsiTheme="majorHAnsi" w:cstheme="majorHAnsi"/>
        </w:rPr>
        <w:t xml:space="preserve"> of the </w:t>
      </w:r>
      <w:r w:rsidR="00B34D0F" w:rsidRPr="00BC5CEA">
        <w:rPr>
          <w:rFonts w:asciiTheme="majorHAnsi" w:hAnsiTheme="majorHAnsi" w:cstheme="majorHAnsi"/>
        </w:rPr>
        <w:t>individual</w:t>
      </w:r>
      <w:r w:rsidRPr="00BC5CEA">
        <w:rPr>
          <w:rFonts w:asciiTheme="majorHAnsi" w:hAnsiTheme="majorHAnsi" w:cstheme="majorHAnsi"/>
        </w:rPr>
        <w:t xml:space="preserve"> </w:t>
      </w:r>
      <w:r w:rsidR="00B34D0F" w:rsidRPr="00BC5CEA">
        <w:rPr>
          <w:rFonts w:asciiTheme="majorHAnsi" w:hAnsiTheme="majorHAnsi" w:cstheme="majorHAnsi"/>
        </w:rPr>
        <w:t>employee</w:t>
      </w:r>
      <w:r w:rsidRPr="00BC5CEA">
        <w:rPr>
          <w:rFonts w:asciiTheme="majorHAnsi" w:hAnsiTheme="majorHAnsi" w:cstheme="majorHAnsi"/>
        </w:rPr>
        <w:t xml:space="preserve">), the right of an employee to access any medical report is protected under the Access to Medical Reports Act 1988. Occupational health records are retained confidentially with our independent occupational health provider and in accordance with the Data Protection Act 1998 for 40 years.  We do however receive information from the occupational health provider as to whether an individual is fit to carry out a particular role and any adjustments that we need to make.  If an individual has an injury or illness which has the potential to be work related, or which the individual is concerned could be made worse by work, we will seek a medical opinion to assist us in evaluating the problem and identifying any practical changes we can make to assist the individual in safely continuing to do their job.  This may take many forms and our aim is to keep the employee in the workplace but following any reasonable </w:t>
      </w:r>
      <w:r w:rsidRPr="00BC5CEA">
        <w:rPr>
          <w:rFonts w:asciiTheme="majorHAnsi" w:hAnsiTheme="majorHAnsi" w:cstheme="majorHAnsi"/>
        </w:rPr>
        <w:lastRenderedPageBreak/>
        <w:t xml:space="preserve">adjustment which still will place the employee at risk may lead to the termination of the employee contract. </w:t>
      </w:r>
    </w:p>
    <w:p w14:paraId="2ED85AC1" w14:textId="77777777" w:rsidR="00BC5CEA" w:rsidRPr="00BC5CEA" w:rsidRDefault="00BC5CEA" w:rsidP="00BC5CEA">
      <w:pPr>
        <w:rPr>
          <w:rFonts w:asciiTheme="majorHAnsi" w:hAnsiTheme="majorHAnsi" w:cstheme="majorHAnsi"/>
        </w:rPr>
      </w:pPr>
      <w:r w:rsidRPr="00BC5CEA">
        <w:rPr>
          <w:rFonts w:asciiTheme="majorHAnsi" w:hAnsiTheme="majorHAnsi" w:cstheme="majorHAnsi"/>
        </w:rPr>
        <w:t>If a risk to health is identified, any employees affected will be advised of the measures that will be taken in order to safeguard their health. If this involves any further training, or instruction such as how to wear or maintain personal protective equipment, this will be arranged.</w:t>
      </w:r>
    </w:p>
    <w:p w14:paraId="4AC78F45" w14:textId="63B2A5C0" w:rsidR="00BC5CEA" w:rsidRPr="00BC5CEA" w:rsidRDefault="00BC5CEA" w:rsidP="00BC5CEA">
      <w:pPr>
        <w:rPr>
          <w:rFonts w:asciiTheme="majorHAnsi" w:hAnsiTheme="majorHAnsi" w:cstheme="majorHAnsi"/>
        </w:rPr>
      </w:pPr>
      <w:r w:rsidRPr="00BC5CEA">
        <w:rPr>
          <w:rFonts w:asciiTheme="majorHAnsi" w:hAnsiTheme="majorHAnsi" w:cstheme="majorHAnsi"/>
        </w:rPr>
        <w:t xml:space="preserve">Should an employee have any occupational health-related concerns, they are encouraged to raise them with their </w:t>
      </w:r>
      <w:r w:rsidR="00B34D0F" w:rsidRPr="00BC5CEA">
        <w:rPr>
          <w:rFonts w:asciiTheme="majorHAnsi" w:hAnsiTheme="majorHAnsi" w:cstheme="majorHAnsi"/>
        </w:rPr>
        <w:t>manager</w:t>
      </w:r>
      <w:r w:rsidRPr="00BC5CEA">
        <w:rPr>
          <w:rFonts w:asciiTheme="majorHAnsi" w:hAnsiTheme="majorHAnsi" w:cstheme="majorHAnsi"/>
        </w:rPr>
        <w:t xml:space="preserve"> in the first instance, if you are not happy with the outcome please speak to the Health and Safety Manager.  The matter will be dealt with promptly and where necessary, advice will be given on any further action required.</w:t>
      </w:r>
    </w:p>
    <w:sectPr w:rsidR="00BC5CEA" w:rsidRPr="00BC5CEA">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CAFA" w14:textId="77777777" w:rsidR="00E24F5F" w:rsidRDefault="00E24F5F" w:rsidP="00E24F5F">
      <w:pPr>
        <w:spacing w:after="0" w:line="240" w:lineRule="auto"/>
      </w:pPr>
      <w:r>
        <w:separator/>
      </w:r>
    </w:p>
  </w:endnote>
  <w:endnote w:type="continuationSeparator" w:id="0">
    <w:p w14:paraId="6349F313" w14:textId="77777777" w:rsidR="00E24F5F" w:rsidRDefault="00E24F5F" w:rsidP="00E24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749253"/>
      <w:docPartObj>
        <w:docPartGallery w:val="Page Numbers (Bottom of Page)"/>
        <w:docPartUnique/>
      </w:docPartObj>
    </w:sdtPr>
    <w:sdtEndPr>
      <w:rPr>
        <w:noProof/>
      </w:rPr>
    </w:sdtEndPr>
    <w:sdtContent>
      <w:p w14:paraId="10930EA7" w14:textId="10670BCA" w:rsidR="00E24F5F" w:rsidRDefault="00E24F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CDA08B" w14:textId="296D9C1A" w:rsidR="00E24F5F" w:rsidRPr="001F2D49" w:rsidRDefault="0007206A" w:rsidP="0007206A">
    <w:pPr>
      <w:pStyle w:val="Footer"/>
      <w:jc w:val="right"/>
      <w:rPr>
        <w:sz w:val="14"/>
        <w:szCs w:val="14"/>
      </w:rPr>
    </w:pPr>
    <w:r>
      <w:rPr>
        <w:sz w:val="14"/>
        <w:szCs w:val="14"/>
      </w:rPr>
      <w:fldChar w:fldCharType="begin"/>
    </w:r>
    <w:r>
      <w:rPr>
        <w:sz w:val="14"/>
        <w:szCs w:val="14"/>
      </w:rPr>
      <w:instrText xml:space="preserve"> FILENAME \* MERGEFORMAT </w:instrText>
    </w:r>
    <w:r>
      <w:rPr>
        <w:sz w:val="14"/>
        <w:szCs w:val="14"/>
      </w:rPr>
      <w:fldChar w:fldCharType="separate"/>
    </w:r>
    <w:r>
      <w:rPr>
        <w:noProof/>
        <w:sz w:val="14"/>
        <w:szCs w:val="14"/>
      </w:rPr>
      <w:t>HB4 - Packhouse and Nursery - V1 - April 2025.docx</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243A" w14:textId="77777777" w:rsidR="00E24F5F" w:rsidRDefault="00E24F5F" w:rsidP="00E24F5F">
      <w:pPr>
        <w:spacing w:after="0" w:line="240" w:lineRule="auto"/>
      </w:pPr>
      <w:r>
        <w:separator/>
      </w:r>
    </w:p>
  </w:footnote>
  <w:footnote w:type="continuationSeparator" w:id="0">
    <w:p w14:paraId="68CF707A" w14:textId="77777777" w:rsidR="00E24F5F" w:rsidRDefault="00E24F5F" w:rsidP="00E24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B39"/>
    <w:multiLevelType w:val="hybridMultilevel"/>
    <w:tmpl w:val="296EB98A"/>
    <w:lvl w:ilvl="0" w:tplc="65C82796">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D0005"/>
    <w:multiLevelType w:val="hybridMultilevel"/>
    <w:tmpl w:val="AF58340A"/>
    <w:lvl w:ilvl="0" w:tplc="3F54D738">
      <w:start w:val="6"/>
      <w:numFmt w:val="bullet"/>
      <w:lvlText w:val="•"/>
      <w:lvlJc w:val="left"/>
      <w:pPr>
        <w:ind w:left="1080" w:hanging="72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A73470"/>
    <w:multiLevelType w:val="hybridMultilevel"/>
    <w:tmpl w:val="DE5E4A32"/>
    <w:lvl w:ilvl="0" w:tplc="65C82796">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73488"/>
    <w:multiLevelType w:val="hybridMultilevel"/>
    <w:tmpl w:val="048E23C8"/>
    <w:lvl w:ilvl="0" w:tplc="65C82796">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36D70"/>
    <w:multiLevelType w:val="hybridMultilevel"/>
    <w:tmpl w:val="CD4EAB08"/>
    <w:lvl w:ilvl="0" w:tplc="95C2B1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B078E"/>
    <w:multiLevelType w:val="hybridMultilevel"/>
    <w:tmpl w:val="ECC016E4"/>
    <w:lvl w:ilvl="0" w:tplc="3F54D738">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B4E90"/>
    <w:multiLevelType w:val="hybridMultilevel"/>
    <w:tmpl w:val="608C3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FA3B30"/>
    <w:multiLevelType w:val="multilevel"/>
    <w:tmpl w:val="E6E45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C1279"/>
    <w:multiLevelType w:val="hybridMultilevel"/>
    <w:tmpl w:val="99221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A4465E"/>
    <w:multiLevelType w:val="hybridMultilevel"/>
    <w:tmpl w:val="AEAA1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A0629"/>
    <w:multiLevelType w:val="hybridMultilevel"/>
    <w:tmpl w:val="34C4CFB0"/>
    <w:lvl w:ilvl="0" w:tplc="3F54D738">
      <w:start w:val="6"/>
      <w:numFmt w:val="bullet"/>
      <w:lvlText w:val="•"/>
      <w:lvlJc w:val="left"/>
      <w:pPr>
        <w:ind w:left="1080" w:hanging="72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1564FBD"/>
    <w:multiLevelType w:val="hybridMultilevel"/>
    <w:tmpl w:val="A808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261965"/>
    <w:multiLevelType w:val="hybridMultilevel"/>
    <w:tmpl w:val="DCBA5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43D2B19"/>
    <w:multiLevelType w:val="hybridMultilevel"/>
    <w:tmpl w:val="3AC88952"/>
    <w:lvl w:ilvl="0" w:tplc="3F54D738">
      <w:start w:val="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BC1BE7"/>
    <w:multiLevelType w:val="hybridMultilevel"/>
    <w:tmpl w:val="46221314"/>
    <w:lvl w:ilvl="0" w:tplc="7F881AD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691C4F"/>
    <w:multiLevelType w:val="multilevel"/>
    <w:tmpl w:val="82E4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8F2C59"/>
    <w:multiLevelType w:val="hybridMultilevel"/>
    <w:tmpl w:val="0CA8D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6EE644D"/>
    <w:multiLevelType w:val="hybridMultilevel"/>
    <w:tmpl w:val="2EA49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7072453"/>
    <w:multiLevelType w:val="hybridMultilevel"/>
    <w:tmpl w:val="B63A6B9E"/>
    <w:lvl w:ilvl="0" w:tplc="65C82796">
      <w:start w:val="1"/>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146CEA"/>
    <w:multiLevelType w:val="multilevel"/>
    <w:tmpl w:val="29C2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8D4808"/>
    <w:multiLevelType w:val="multilevel"/>
    <w:tmpl w:val="750A678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B05ECC"/>
    <w:multiLevelType w:val="multilevel"/>
    <w:tmpl w:val="2BBE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C34EAE"/>
    <w:multiLevelType w:val="hybridMultilevel"/>
    <w:tmpl w:val="D3A2AC7C"/>
    <w:lvl w:ilvl="0" w:tplc="1F380C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C396C3C"/>
    <w:multiLevelType w:val="hybridMultilevel"/>
    <w:tmpl w:val="ECB6C852"/>
    <w:lvl w:ilvl="0" w:tplc="FFFFFFFF">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EE03AC1"/>
    <w:multiLevelType w:val="hybridMultilevel"/>
    <w:tmpl w:val="7450B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218243A"/>
    <w:multiLevelType w:val="hybridMultilevel"/>
    <w:tmpl w:val="59488FC6"/>
    <w:lvl w:ilvl="0" w:tplc="7F881AD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2B5314E"/>
    <w:multiLevelType w:val="hybridMultilevel"/>
    <w:tmpl w:val="1B54E4F2"/>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7" w15:restartNumberingAfterBreak="0">
    <w:nsid w:val="22D154E3"/>
    <w:multiLevelType w:val="hybridMultilevel"/>
    <w:tmpl w:val="A614DFD4"/>
    <w:lvl w:ilvl="0" w:tplc="3F54D738">
      <w:start w:val="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7D1CBC"/>
    <w:multiLevelType w:val="hybridMultilevel"/>
    <w:tmpl w:val="2D266478"/>
    <w:lvl w:ilvl="0" w:tplc="3F54D738">
      <w:start w:val="3"/>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5D10E7F"/>
    <w:multiLevelType w:val="hybridMultilevel"/>
    <w:tmpl w:val="BAE68434"/>
    <w:lvl w:ilvl="0" w:tplc="65C82796">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1F7ECA"/>
    <w:multiLevelType w:val="hybridMultilevel"/>
    <w:tmpl w:val="A8565A4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1" w15:restartNumberingAfterBreak="0">
    <w:nsid w:val="276B5DF4"/>
    <w:multiLevelType w:val="multilevel"/>
    <w:tmpl w:val="6C6C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5172D0"/>
    <w:multiLevelType w:val="multilevel"/>
    <w:tmpl w:val="BF20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A37EA4"/>
    <w:multiLevelType w:val="multilevel"/>
    <w:tmpl w:val="4C98C71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CB6E74"/>
    <w:multiLevelType w:val="hybridMultilevel"/>
    <w:tmpl w:val="572E03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2EED659E"/>
    <w:multiLevelType w:val="hybridMultilevel"/>
    <w:tmpl w:val="E8B04AB0"/>
    <w:lvl w:ilvl="0" w:tplc="FFFFFFFF">
      <w:start w:val="1"/>
      <w:numFmt w:val="lowerLetter"/>
      <w:lvlText w:val="%1."/>
      <w:lvlJc w:val="left"/>
      <w:pPr>
        <w:ind w:left="1080" w:hanging="72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8294485"/>
    <w:multiLevelType w:val="hybridMultilevel"/>
    <w:tmpl w:val="3C0CE744"/>
    <w:lvl w:ilvl="0" w:tplc="3F54D738">
      <w:start w:val="6"/>
      <w:numFmt w:val="bullet"/>
      <w:lvlText w:val="•"/>
      <w:lvlJc w:val="left"/>
      <w:pPr>
        <w:ind w:left="1080" w:hanging="72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84E3955"/>
    <w:multiLevelType w:val="hybridMultilevel"/>
    <w:tmpl w:val="E7FAF384"/>
    <w:lvl w:ilvl="0" w:tplc="65C82796">
      <w:start w:val="1"/>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A923586"/>
    <w:multiLevelType w:val="hybridMultilevel"/>
    <w:tmpl w:val="45CC0D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3AD5309C"/>
    <w:multiLevelType w:val="hybridMultilevel"/>
    <w:tmpl w:val="07F6BA1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40" w15:restartNumberingAfterBreak="0">
    <w:nsid w:val="3B882143"/>
    <w:multiLevelType w:val="hybridMultilevel"/>
    <w:tmpl w:val="838884CE"/>
    <w:lvl w:ilvl="0" w:tplc="65C82796">
      <w:start w:val="1"/>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904666"/>
    <w:multiLevelType w:val="hybridMultilevel"/>
    <w:tmpl w:val="000C4170"/>
    <w:lvl w:ilvl="0" w:tplc="65C82796">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BC4085C"/>
    <w:multiLevelType w:val="hybridMultilevel"/>
    <w:tmpl w:val="CCF8ECB8"/>
    <w:lvl w:ilvl="0" w:tplc="95C2B1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D147A78"/>
    <w:multiLevelType w:val="hybridMultilevel"/>
    <w:tmpl w:val="217C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0302286"/>
    <w:multiLevelType w:val="hybridMultilevel"/>
    <w:tmpl w:val="928C8B02"/>
    <w:lvl w:ilvl="0" w:tplc="95C2B1FC">
      <w:start w:val="1"/>
      <w:numFmt w:val="lowerLetter"/>
      <w:lvlText w:val="%1."/>
      <w:lvlJc w:val="left"/>
      <w:pPr>
        <w:ind w:left="720" w:hanging="360"/>
      </w:pPr>
      <w:rPr>
        <w:rFonts w:hint="default"/>
      </w:rPr>
    </w:lvl>
    <w:lvl w:ilvl="1" w:tplc="6C9E7DA8">
      <w:start w:val="1"/>
      <w:numFmt w:val="lowerLetter"/>
      <w:lvlText w:val="%2)"/>
      <w:lvlJc w:val="left"/>
      <w:pPr>
        <w:ind w:left="1800" w:hanging="720"/>
      </w:pPr>
      <w:rPr>
        <w:rFonts w:hint="default"/>
      </w:rPr>
    </w:lvl>
    <w:lvl w:ilvl="2" w:tplc="6B7285B8">
      <w:numFmt w:val="bullet"/>
      <w:lvlText w:val="-"/>
      <w:lvlJc w:val="left"/>
      <w:pPr>
        <w:ind w:left="2700" w:hanging="72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0BE711F"/>
    <w:multiLevelType w:val="hybridMultilevel"/>
    <w:tmpl w:val="F684E5B6"/>
    <w:lvl w:ilvl="0" w:tplc="65C82796">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0D61420"/>
    <w:multiLevelType w:val="hybridMultilevel"/>
    <w:tmpl w:val="78D29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42190446"/>
    <w:multiLevelType w:val="hybridMultilevel"/>
    <w:tmpl w:val="5D6C90A4"/>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48" w15:restartNumberingAfterBreak="0">
    <w:nsid w:val="43AE1C9F"/>
    <w:multiLevelType w:val="hybridMultilevel"/>
    <w:tmpl w:val="B6E864E6"/>
    <w:lvl w:ilvl="0" w:tplc="3F54D738">
      <w:start w:val="3"/>
      <w:numFmt w:val="bullet"/>
      <w:lvlText w:val="•"/>
      <w:lvlJc w:val="left"/>
      <w:pPr>
        <w:ind w:left="1080" w:hanging="72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4F70C0A"/>
    <w:multiLevelType w:val="hybridMultilevel"/>
    <w:tmpl w:val="D36C58EA"/>
    <w:lvl w:ilvl="0" w:tplc="FFFFFFFF">
      <w:start w:val="1"/>
      <w:numFmt w:val="lowerLetter"/>
      <w:lvlText w:val="%1."/>
      <w:lvlJc w:val="left"/>
      <w:pPr>
        <w:ind w:left="720" w:hanging="360"/>
      </w:pPr>
      <w:rPr>
        <w:rFonts w:hint="default"/>
      </w:rPr>
    </w:lvl>
    <w:lvl w:ilvl="1" w:tplc="95C2B1FC">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7513002"/>
    <w:multiLevelType w:val="hybridMultilevel"/>
    <w:tmpl w:val="1FC05CC4"/>
    <w:lvl w:ilvl="0" w:tplc="3F54D738">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7D045BA"/>
    <w:multiLevelType w:val="hybridMultilevel"/>
    <w:tmpl w:val="49A47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7E73B27"/>
    <w:multiLevelType w:val="hybridMultilevel"/>
    <w:tmpl w:val="EC9238BA"/>
    <w:lvl w:ilvl="0" w:tplc="95C2B1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9434EFE"/>
    <w:multiLevelType w:val="hybridMultilevel"/>
    <w:tmpl w:val="7CAE8328"/>
    <w:lvl w:ilvl="0" w:tplc="65C82796">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C71602D"/>
    <w:multiLevelType w:val="hybridMultilevel"/>
    <w:tmpl w:val="B6763A1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E7B0B50"/>
    <w:multiLevelType w:val="hybridMultilevel"/>
    <w:tmpl w:val="7616BF6A"/>
    <w:lvl w:ilvl="0" w:tplc="FFFFFFFF">
      <w:start w:val="1"/>
      <w:numFmt w:val="lowerLetter"/>
      <w:lvlText w:val="%1."/>
      <w:lvlJc w:val="left"/>
      <w:pPr>
        <w:ind w:left="1080" w:hanging="720"/>
      </w:pPr>
      <w:rPr>
        <w:rFonts w:hint="default"/>
      </w:rPr>
    </w:lvl>
    <w:lvl w:ilvl="1" w:tplc="3F54D738">
      <w:start w:val="3"/>
      <w:numFmt w:val="bullet"/>
      <w:lvlText w:val="•"/>
      <w:lvlJc w:val="left"/>
      <w:pPr>
        <w:ind w:left="720" w:hanging="360"/>
      </w:pPr>
      <w:rPr>
        <w:rFonts w:ascii="Calibri Light" w:eastAsiaTheme="minorHAnsi" w:hAnsi="Calibri Light" w:cs="Calibri Light"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F095C97"/>
    <w:multiLevelType w:val="hybridMultilevel"/>
    <w:tmpl w:val="278EE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0D6A47"/>
    <w:multiLevelType w:val="hybridMultilevel"/>
    <w:tmpl w:val="2580EAB4"/>
    <w:lvl w:ilvl="0" w:tplc="03F4F2CE">
      <w:start w:val="1"/>
      <w:numFmt w:val="decimal"/>
      <w:lvlText w:val="%1"/>
      <w:lvlJc w:val="left"/>
      <w:pPr>
        <w:ind w:left="1080" w:hanging="720"/>
      </w:pPr>
      <w:rPr>
        <w:rFonts w:hint="default"/>
      </w:rPr>
    </w:lvl>
    <w:lvl w:ilvl="1" w:tplc="95C2B1FC">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26E18EF"/>
    <w:multiLevelType w:val="hybridMultilevel"/>
    <w:tmpl w:val="8CAC4E54"/>
    <w:lvl w:ilvl="0" w:tplc="3F54D738">
      <w:start w:val="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47F4F22"/>
    <w:multiLevelType w:val="hybridMultilevel"/>
    <w:tmpl w:val="413A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6C33590"/>
    <w:multiLevelType w:val="hybridMultilevel"/>
    <w:tmpl w:val="0E5C5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7A17467"/>
    <w:multiLevelType w:val="hybridMultilevel"/>
    <w:tmpl w:val="E6F2868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62" w15:restartNumberingAfterBreak="0">
    <w:nsid w:val="587D007B"/>
    <w:multiLevelType w:val="hybridMultilevel"/>
    <w:tmpl w:val="47E2140A"/>
    <w:lvl w:ilvl="0" w:tplc="65C82796">
      <w:start w:val="7"/>
      <w:numFmt w:val="bullet"/>
      <w:lvlText w:val="•"/>
      <w:lvlJc w:val="left"/>
      <w:pPr>
        <w:ind w:left="1440" w:hanging="72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58DF344E"/>
    <w:multiLevelType w:val="hybridMultilevel"/>
    <w:tmpl w:val="10781D10"/>
    <w:lvl w:ilvl="0" w:tplc="1F380C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9C70224"/>
    <w:multiLevelType w:val="hybridMultilevel"/>
    <w:tmpl w:val="7EDE90D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65" w15:restartNumberingAfterBreak="0">
    <w:nsid w:val="5A7B7775"/>
    <w:multiLevelType w:val="hybridMultilevel"/>
    <w:tmpl w:val="68EA35FE"/>
    <w:lvl w:ilvl="0" w:tplc="65C82796">
      <w:start w:val="1"/>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B6869B1"/>
    <w:multiLevelType w:val="hybridMultilevel"/>
    <w:tmpl w:val="0A5A8FE6"/>
    <w:lvl w:ilvl="0" w:tplc="65C82796">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D5C5E4B"/>
    <w:multiLevelType w:val="hybridMultilevel"/>
    <w:tmpl w:val="B7EEA872"/>
    <w:lvl w:ilvl="0" w:tplc="3F54D738">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E37311E"/>
    <w:multiLevelType w:val="multilevel"/>
    <w:tmpl w:val="37BC85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0F972CB"/>
    <w:multiLevelType w:val="hybridMultilevel"/>
    <w:tmpl w:val="487C3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611D516F"/>
    <w:multiLevelType w:val="hybridMultilevel"/>
    <w:tmpl w:val="A85C3E2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2592FD1"/>
    <w:multiLevelType w:val="hybridMultilevel"/>
    <w:tmpl w:val="28549F2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275614B"/>
    <w:multiLevelType w:val="hybridMultilevel"/>
    <w:tmpl w:val="AA2AA23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2A05155"/>
    <w:multiLevelType w:val="hybridMultilevel"/>
    <w:tmpl w:val="02EE9D5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74" w15:restartNumberingAfterBreak="0">
    <w:nsid w:val="63AB5719"/>
    <w:multiLevelType w:val="hybridMultilevel"/>
    <w:tmpl w:val="D4601C52"/>
    <w:lvl w:ilvl="0" w:tplc="1F380C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3AD3F3F"/>
    <w:multiLevelType w:val="hybridMultilevel"/>
    <w:tmpl w:val="9E6ACAC2"/>
    <w:lvl w:ilvl="0" w:tplc="3F54D738">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495638C"/>
    <w:multiLevelType w:val="hybridMultilevel"/>
    <w:tmpl w:val="01ECF65E"/>
    <w:lvl w:ilvl="0" w:tplc="3F54D738">
      <w:start w:val="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646676C"/>
    <w:multiLevelType w:val="multilevel"/>
    <w:tmpl w:val="E714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6591FA8"/>
    <w:multiLevelType w:val="hybridMultilevel"/>
    <w:tmpl w:val="3E862982"/>
    <w:lvl w:ilvl="0" w:tplc="65C82796">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A47BA5"/>
    <w:multiLevelType w:val="hybridMultilevel"/>
    <w:tmpl w:val="52FE7236"/>
    <w:lvl w:ilvl="0" w:tplc="3F54D738">
      <w:start w:val="7"/>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707368A"/>
    <w:multiLevelType w:val="hybridMultilevel"/>
    <w:tmpl w:val="01F44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 w15:restartNumberingAfterBreak="0">
    <w:nsid w:val="6B6C6432"/>
    <w:multiLevelType w:val="hybridMultilevel"/>
    <w:tmpl w:val="5400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C8C0769"/>
    <w:multiLevelType w:val="hybridMultilevel"/>
    <w:tmpl w:val="12FE0FD0"/>
    <w:lvl w:ilvl="0" w:tplc="3F54D738">
      <w:start w:val="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D186DFC"/>
    <w:multiLevelType w:val="hybridMultilevel"/>
    <w:tmpl w:val="D2BE5B52"/>
    <w:lvl w:ilvl="0" w:tplc="3F54D738">
      <w:start w:val="3"/>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D714EC9"/>
    <w:multiLevelType w:val="hybridMultilevel"/>
    <w:tmpl w:val="31DAFD2A"/>
    <w:lvl w:ilvl="0" w:tplc="65C82796">
      <w:start w:val="7"/>
      <w:numFmt w:val="bullet"/>
      <w:lvlText w:val="•"/>
      <w:lvlJc w:val="left"/>
      <w:pPr>
        <w:ind w:left="1080" w:hanging="720"/>
      </w:pPr>
      <w:rPr>
        <w:rFonts w:ascii="Calibri Light" w:eastAsiaTheme="minorHAnsi" w:hAnsi="Calibri Light" w:cs="Calibri Light" w:hint="default"/>
      </w:rPr>
    </w:lvl>
    <w:lvl w:ilvl="1" w:tplc="F9167BC2">
      <w:start w:val="1"/>
      <w:numFmt w:val="bullet"/>
      <w:lvlText w:val=""/>
      <w:lvlJc w:val="left"/>
      <w:pPr>
        <w:ind w:left="1800" w:hanging="720"/>
      </w:pPr>
      <w:rPr>
        <w:rFonts w:ascii="Symbol" w:eastAsiaTheme="minorHAnsi" w:hAnsi="Symbol" w:cstheme="maj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E1A3466"/>
    <w:multiLevelType w:val="hybridMultilevel"/>
    <w:tmpl w:val="B1161A80"/>
    <w:lvl w:ilvl="0" w:tplc="3F54D738">
      <w:start w:val="6"/>
      <w:numFmt w:val="bullet"/>
      <w:lvlText w:val="•"/>
      <w:lvlJc w:val="left"/>
      <w:pPr>
        <w:ind w:left="1080" w:hanging="360"/>
      </w:pPr>
      <w:rPr>
        <w:rFonts w:ascii="Calibri Light" w:eastAsiaTheme="minorHAnsi" w:hAnsi="Calibri Light" w:cs="Calibri Light"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6" w15:restartNumberingAfterBreak="0">
    <w:nsid w:val="79021AF3"/>
    <w:multiLevelType w:val="hybridMultilevel"/>
    <w:tmpl w:val="7F2AE944"/>
    <w:lvl w:ilvl="0" w:tplc="65C82796">
      <w:start w:val="1"/>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C4D630D"/>
    <w:multiLevelType w:val="hybridMultilevel"/>
    <w:tmpl w:val="D7742C74"/>
    <w:lvl w:ilvl="0" w:tplc="3F54D738">
      <w:start w:val="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291848">
    <w:abstractNumId w:val="74"/>
  </w:num>
  <w:num w:numId="2" w16cid:durableId="391582988">
    <w:abstractNumId w:val="76"/>
  </w:num>
  <w:num w:numId="3" w16cid:durableId="321739067">
    <w:abstractNumId w:val="87"/>
  </w:num>
  <w:num w:numId="4" w16cid:durableId="1764178847">
    <w:abstractNumId w:val="82"/>
  </w:num>
  <w:num w:numId="5" w16cid:durableId="403571613">
    <w:abstractNumId w:val="58"/>
  </w:num>
  <w:num w:numId="6" w16cid:durableId="1895971046">
    <w:abstractNumId w:val="13"/>
  </w:num>
  <w:num w:numId="7" w16cid:durableId="988941808">
    <w:abstractNumId w:val="22"/>
  </w:num>
  <w:num w:numId="8" w16cid:durableId="1156651205">
    <w:abstractNumId w:val="83"/>
  </w:num>
  <w:num w:numId="9" w16cid:durableId="757287010">
    <w:abstractNumId w:val="28"/>
  </w:num>
  <w:num w:numId="10" w16cid:durableId="1727873685">
    <w:abstractNumId w:val="63"/>
  </w:num>
  <w:num w:numId="11" w16cid:durableId="1875000881">
    <w:abstractNumId w:val="50"/>
  </w:num>
  <w:num w:numId="12" w16cid:durableId="644701527">
    <w:abstractNumId w:val="79"/>
  </w:num>
  <w:num w:numId="13" w16cid:durableId="624044333">
    <w:abstractNumId w:val="75"/>
  </w:num>
  <w:num w:numId="14" w16cid:durableId="912353987">
    <w:abstractNumId w:val="5"/>
  </w:num>
  <w:num w:numId="15" w16cid:durableId="404910780">
    <w:abstractNumId w:val="67"/>
  </w:num>
  <w:num w:numId="16" w16cid:durableId="1818765576">
    <w:abstractNumId w:val="85"/>
  </w:num>
  <w:num w:numId="17" w16cid:durableId="2089838670">
    <w:abstractNumId w:val="1"/>
  </w:num>
  <w:num w:numId="18" w16cid:durableId="366221770">
    <w:abstractNumId w:val="10"/>
  </w:num>
  <w:num w:numId="19" w16cid:durableId="1194685384">
    <w:abstractNumId w:val="27"/>
  </w:num>
  <w:num w:numId="20" w16cid:durableId="1419256841">
    <w:abstractNumId w:val="36"/>
  </w:num>
  <w:num w:numId="21" w16cid:durableId="1674648238">
    <w:abstractNumId w:val="53"/>
  </w:num>
  <w:num w:numId="22" w16cid:durableId="1551763626">
    <w:abstractNumId w:val="0"/>
  </w:num>
  <w:num w:numId="23" w16cid:durableId="830145712">
    <w:abstractNumId w:val="57"/>
  </w:num>
  <w:num w:numId="24" w16cid:durableId="170800881">
    <w:abstractNumId w:val="37"/>
  </w:num>
  <w:num w:numId="25" w16cid:durableId="1400979268">
    <w:abstractNumId w:val="18"/>
  </w:num>
  <w:num w:numId="26" w16cid:durableId="1129055393">
    <w:abstractNumId w:val="86"/>
  </w:num>
  <w:num w:numId="27" w16cid:durableId="245500941">
    <w:abstractNumId w:val="84"/>
  </w:num>
  <w:num w:numId="28" w16cid:durableId="519009589">
    <w:abstractNumId w:val="40"/>
  </w:num>
  <w:num w:numId="29" w16cid:durableId="1302542752">
    <w:abstractNumId w:val="65"/>
  </w:num>
  <w:num w:numId="30" w16cid:durableId="1602761382">
    <w:abstractNumId w:val="42"/>
  </w:num>
  <w:num w:numId="31" w16cid:durableId="1611887742">
    <w:abstractNumId w:val="52"/>
  </w:num>
  <w:num w:numId="32" w16cid:durableId="257567165">
    <w:abstractNumId w:val="44"/>
  </w:num>
  <w:num w:numId="33" w16cid:durableId="684594528">
    <w:abstractNumId w:val="4"/>
  </w:num>
  <w:num w:numId="34" w16cid:durableId="1717385805">
    <w:abstractNumId w:val="72"/>
  </w:num>
  <w:num w:numId="35" w16cid:durableId="566763566">
    <w:abstractNumId w:val="25"/>
  </w:num>
  <w:num w:numId="36" w16cid:durableId="449596690">
    <w:abstractNumId w:val="14"/>
  </w:num>
  <w:num w:numId="37" w16cid:durableId="240062624">
    <w:abstractNumId w:val="23"/>
  </w:num>
  <w:num w:numId="38" w16cid:durableId="418216367">
    <w:abstractNumId w:val="35"/>
  </w:num>
  <w:num w:numId="39" w16cid:durableId="764688532">
    <w:abstractNumId w:val="51"/>
  </w:num>
  <w:num w:numId="40" w16cid:durableId="699550792">
    <w:abstractNumId w:val="55"/>
  </w:num>
  <w:num w:numId="41" w16cid:durableId="1683777446">
    <w:abstractNumId w:val="16"/>
  </w:num>
  <w:num w:numId="42" w16cid:durableId="1521243119">
    <w:abstractNumId w:val="54"/>
  </w:num>
  <w:num w:numId="43" w16cid:durableId="1646275315">
    <w:abstractNumId w:val="70"/>
  </w:num>
  <w:num w:numId="44" w16cid:durableId="1040476315">
    <w:abstractNumId w:val="48"/>
  </w:num>
  <w:num w:numId="45" w16cid:durableId="681011552">
    <w:abstractNumId w:val="71"/>
  </w:num>
  <w:num w:numId="46" w16cid:durableId="640815451">
    <w:abstractNumId w:val="24"/>
  </w:num>
  <w:num w:numId="47" w16cid:durableId="1304311976">
    <w:abstractNumId w:val="9"/>
  </w:num>
  <w:num w:numId="48" w16cid:durableId="1832483151">
    <w:abstractNumId w:val="12"/>
  </w:num>
  <w:num w:numId="49" w16cid:durableId="403142282">
    <w:abstractNumId w:val="49"/>
  </w:num>
  <w:num w:numId="50" w16cid:durableId="2132897622">
    <w:abstractNumId w:val="6"/>
  </w:num>
  <w:num w:numId="51" w16cid:durableId="1231622157">
    <w:abstractNumId w:val="81"/>
  </w:num>
  <w:num w:numId="52" w16cid:durableId="336419300">
    <w:abstractNumId w:val="66"/>
  </w:num>
  <w:num w:numId="53" w16cid:durableId="405152658">
    <w:abstractNumId w:val="62"/>
  </w:num>
  <w:num w:numId="54" w16cid:durableId="1085036092">
    <w:abstractNumId w:val="3"/>
  </w:num>
  <w:num w:numId="55" w16cid:durableId="1409418874">
    <w:abstractNumId w:val="29"/>
  </w:num>
  <w:num w:numId="56" w16cid:durableId="1086808202">
    <w:abstractNumId w:val="78"/>
  </w:num>
  <w:num w:numId="57" w16cid:durableId="861436947">
    <w:abstractNumId w:val="45"/>
  </w:num>
  <w:num w:numId="58" w16cid:durableId="861868033">
    <w:abstractNumId w:val="41"/>
  </w:num>
  <w:num w:numId="59" w16cid:durableId="1169252725">
    <w:abstractNumId w:val="2"/>
  </w:num>
  <w:num w:numId="60" w16cid:durableId="1330525175">
    <w:abstractNumId w:val="43"/>
  </w:num>
  <w:num w:numId="61" w16cid:durableId="862403543">
    <w:abstractNumId w:val="59"/>
  </w:num>
  <w:num w:numId="62" w16cid:durableId="2145923398">
    <w:abstractNumId w:val="8"/>
  </w:num>
  <w:num w:numId="63" w16cid:durableId="1256400215">
    <w:abstractNumId w:val="38"/>
  </w:num>
  <w:num w:numId="64" w16cid:durableId="1256328715">
    <w:abstractNumId w:val="69"/>
  </w:num>
  <w:num w:numId="65" w16cid:durableId="2780847">
    <w:abstractNumId w:val="68"/>
  </w:num>
  <w:num w:numId="66" w16cid:durableId="1695886572">
    <w:abstractNumId w:val="7"/>
  </w:num>
  <w:num w:numId="67" w16cid:durableId="993412985">
    <w:abstractNumId w:val="21"/>
  </w:num>
  <w:num w:numId="68" w16cid:durableId="1807699705">
    <w:abstractNumId w:val="31"/>
  </w:num>
  <w:num w:numId="69" w16cid:durableId="2126803143">
    <w:abstractNumId w:val="77"/>
  </w:num>
  <w:num w:numId="70" w16cid:durableId="954559686">
    <w:abstractNumId w:val="33"/>
  </w:num>
  <w:num w:numId="71" w16cid:durableId="289823337">
    <w:abstractNumId w:val="20"/>
  </w:num>
  <w:num w:numId="72" w16cid:durableId="923299637">
    <w:abstractNumId w:val="26"/>
  </w:num>
  <w:num w:numId="73" w16cid:durableId="895967796">
    <w:abstractNumId w:val="34"/>
  </w:num>
  <w:num w:numId="74" w16cid:durableId="903107831">
    <w:abstractNumId w:val="47"/>
  </w:num>
  <w:num w:numId="75" w16cid:durableId="2028478332">
    <w:abstractNumId w:val="32"/>
  </w:num>
  <w:num w:numId="76" w16cid:durableId="899555104">
    <w:abstractNumId w:val="19"/>
  </w:num>
  <w:num w:numId="77" w16cid:durableId="183592759">
    <w:abstractNumId w:val="15"/>
  </w:num>
  <w:num w:numId="78" w16cid:durableId="1710254170">
    <w:abstractNumId w:val="11"/>
  </w:num>
  <w:num w:numId="79" w16cid:durableId="2112123196">
    <w:abstractNumId w:val="60"/>
  </w:num>
  <w:num w:numId="80" w16cid:durableId="131866727">
    <w:abstractNumId w:val="80"/>
  </w:num>
  <w:num w:numId="81" w16cid:durableId="1109928389">
    <w:abstractNumId w:val="73"/>
  </w:num>
  <w:num w:numId="82" w16cid:durableId="1140271680">
    <w:abstractNumId w:val="39"/>
  </w:num>
  <w:num w:numId="83" w16cid:durableId="734357660">
    <w:abstractNumId w:val="17"/>
  </w:num>
  <w:num w:numId="84" w16cid:durableId="338243542">
    <w:abstractNumId w:val="61"/>
  </w:num>
  <w:num w:numId="85" w16cid:durableId="710497725">
    <w:abstractNumId w:val="64"/>
  </w:num>
  <w:num w:numId="86" w16cid:durableId="1350177335">
    <w:abstractNumId w:val="30"/>
  </w:num>
  <w:num w:numId="87" w16cid:durableId="1655062365">
    <w:abstractNumId w:val="46"/>
  </w:num>
  <w:num w:numId="88" w16cid:durableId="1924295398">
    <w:abstractNumId w:val="5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EA"/>
    <w:rsid w:val="00001CB6"/>
    <w:rsid w:val="00021D02"/>
    <w:rsid w:val="00061955"/>
    <w:rsid w:val="0007206A"/>
    <w:rsid w:val="00073D69"/>
    <w:rsid w:val="00090358"/>
    <w:rsid w:val="000A3042"/>
    <w:rsid w:val="000C1217"/>
    <w:rsid w:val="000C7BA5"/>
    <w:rsid w:val="000E4C13"/>
    <w:rsid w:val="00132392"/>
    <w:rsid w:val="00136BAD"/>
    <w:rsid w:val="00152A6A"/>
    <w:rsid w:val="00162653"/>
    <w:rsid w:val="00163DC7"/>
    <w:rsid w:val="00177C0D"/>
    <w:rsid w:val="00197281"/>
    <w:rsid w:val="001C29EB"/>
    <w:rsid w:val="001D4BBE"/>
    <w:rsid w:val="001F2D49"/>
    <w:rsid w:val="00200E0D"/>
    <w:rsid w:val="0020323F"/>
    <w:rsid w:val="002567CD"/>
    <w:rsid w:val="002A3DDF"/>
    <w:rsid w:val="002B0CF9"/>
    <w:rsid w:val="002B537F"/>
    <w:rsid w:val="002E771A"/>
    <w:rsid w:val="00311624"/>
    <w:rsid w:val="00312B34"/>
    <w:rsid w:val="003319C1"/>
    <w:rsid w:val="0034114A"/>
    <w:rsid w:val="003E10AB"/>
    <w:rsid w:val="003E7CCD"/>
    <w:rsid w:val="0043042E"/>
    <w:rsid w:val="004334F0"/>
    <w:rsid w:val="00490DA2"/>
    <w:rsid w:val="004C5C48"/>
    <w:rsid w:val="004F2E4C"/>
    <w:rsid w:val="0051325C"/>
    <w:rsid w:val="0051526C"/>
    <w:rsid w:val="00530CD5"/>
    <w:rsid w:val="0054290A"/>
    <w:rsid w:val="005E685D"/>
    <w:rsid w:val="0063011E"/>
    <w:rsid w:val="0063070F"/>
    <w:rsid w:val="00642E3D"/>
    <w:rsid w:val="006443F2"/>
    <w:rsid w:val="00656D0D"/>
    <w:rsid w:val="00666588"/>
    <w:rsid w:val="006842F6"/>
    <w:rsid w:val="006A2BF4"/>
    <w:rsid w:val="0070578B"/>
    <w:rsid w:val="00794996"/>
    <w:rsid w:val="00794F5A"/>
    <w:rsid w:val="007D1940"/>
    <w:rsid w:val="00803928"/>
    <w:rsid w:val="008039F0"/>
    <w:rsid w:val="00830548"/>
    <w:rsid w:val="00866E4D"/>
    <w:rsid w:val="00870B53"/>
    <w:rsid w:val="00873A00"/>
    <w:rsid w:val="00874D4C"/>
    <w:rsid w:val="0088616C"/>
    <w:rsid w:val="0089253E"/>
    <w:rsid w:val="008F3856"/>
    <w:rsid w:val="00926346"/>
    <w:rsid w:val="009408C8"/>
    <w:rsid w:val="009502DC"/>
    <w:rsid w:val="00956AFC"/>
    <w:rsid w:val="009F23A3"/>
    <w:rsid w:val="00A133C7"/>
    <w:rsid w:val="00A33389"/>
    <w:rsid w:val="00A401EB"/>
    <w:rsid w:val="00A62D06"/>
    <w:rsid w:val="00A8463B"/>
    <w:rsid w:val="00AA21BD"/>
    <w:rsid w:val="00B104DE"/>
    <w:rsid w:val="00B15D6C"/>
    <w:rsid w:val="00B16F85"/>
    <w:rsid w:val="00B20F0A"/>
    <w:rsid w:val="00B34D0F"/>
    <w:rsid w:val="00B553CE"/>
    <w:rsid w:val="00BC19A5"/>
    <w:rsid w:val="00BC5CEA"/>
    <w:rsid w:val="00C34856"/>
    <w:rsid w:val="00C87E43"/>
    <w:rsid w:val="00C93D04"/>
    <w:rsid w:val="00CA61B8"/>
    <w:rsid w:val="00CA65A3"/>
    <w:rsid w:val="00CC4818"/>
    <w:rsid w:val="00D009CF"/>
    <w:rsid w:val="00D327A3"/>
    <w:rsid w:val="00D342A8"/>
    <w:rsid w:val="00D53587"/>
    <w:rsid w:val="00D619AC"/>
    <w:rsid w:val="00DF07D0"/>
    <w:rsid w:val="00E1409E"/>
    <w:rsid w:val="00E24F5F"/>
    <w:rsid w:val="00E605A6"/>
    <w:rsid w:val="00EA4159"/>
    <w:rsid w:val="00ED01C1"/>
    <w:rsid w:val="00EF5029"/>
    <w:rsid w:val="00F03587"/>
    <w:rsid w:val="00F20BF2"/>
    <w:rsid w:val="00F3224F"/>
    <w:rsid w:val="00F62938"/>
    <w:rsid w:val="00F708CA"/>
    <w:rsid w:val="00FA389C"/>
    <w:rsid w:val="00FB2634"/>
    <w:rsid w:val="00FC5426"/>
    <w:rsid w:val="00FE3819"/>
    <w:rsid w:val="00FF0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937A"/>
  <w15:chartTrackingRefBased/>
  <w15:docId w15:val="{54524F83-B338-440E-8721-C00CCCF8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E43"/>
    <w:pPr>
      <w:keepNext/>
      <w:keepLines/>
      <w:spacing w:before="240" w:after="0"/>
      <w:outlineLvl w:val="0"/>
    </w:pPr>
    <w:rPr>
      <w:rFonts w:asciiTheme="majorHAnsi" w:eastAsiaTheme="majorEastAsia" w:hAnsiTheme="majorHAnsi" w:cstheme="majorBidi"/>
      <w:b/>
      <w:i/>
      <w:color w:val="000000" w:themeColor="text1"/>
      <w:sz w:val="24"/>
      <w:szCs w:val="32"/>
      <w:u w:val="single"/>
    </w:rPr>
  </w:style>
  <w:style w:type="paragraph" w:styleId="Heading2">
    <w:name w:val="heading 2"/>
    <w:basedOn w:val="Normal"/>
    <w:next w:val="Normal"/>
    <w:link w:val="Heading2Char"/>
    <w:uiPriority w:val="9"/>
    <w:unhideWhenUsed/>
    <w:qFormat/>
    <w:rsid w:val="00BC5CEA"/>
    <w:pPr>
      <w:keepNext/>
      <w:keepLines/>
      <w:spacing w:before="40" w:after="0"/>
      <w:outlineLvl w:val="1"/>
    </w:pPr>
    <w:rPr>
      <w:rFonts w:asciiTheme="majorHAnsi" w:eastAsiaTheme="majorEastAsia" w:hAnsiTheme="majorHAnsi" w:cstheme="majorBidi"/>
      <w:color w:val="000000" w:themeColor="text1"/>
      <w:szCs w:val="26"/>
      <w:u w:val="single"/>
    </w:rPr>
  </w:style>
  <w:style w:type="paragraph" w:styleId="Heading3">
    <w:name w:val="heading 3"/>
    <w:basedOn w:val="Normal"/>
    <w:next w:val="Normal"/>
    <w:link w:val="Heading3Char"/>
    <w:uiPriority w:val="9"/>
    <w:unhideWhenUsed/>
    <w:qFormat/>
    <w:rsid w:val="00830548"/>
    <w:pPr>
      <w:keepNext/>
      <w:keepLines/>
      <w:spacing w:before="40" w:after="0"/>
      <w:outlineLvl w:val="2"/>
    </w:pPr>
    <w:rPr>
      <w:rFonts w:asciiTheme="majorHAnsi" w:eastAsiaTheme="majorEastAsia" w:hAnsiTheme="majorHAnsi" w:cstheme="majorBidi"/>
      <w:color w:val="000000" w:themeColor="text1"/>
      <w:szCs w:val="24"/>
      <w:u w:val="single"/>
    </w:rPr>
  </w:style>
  <w:style w:type="paragraph" w:styleId="Heading4">
    <w:name w:val="heading 4"/>
    <w:basedOn w:val="Normal"/>
    <w:next w:val="Normal"/>
    <w:link w:val="Heading4Char"/>
    <w:uiPriority w:val="9"/>
    <w:unhideWhenUsed/>
    <w:qFormat/>
    <w:rsid w:val="008305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E43"/>
    <w:rPr>
      <w:rFonts w:asciiTheme="majorHAnsi" w:eastAsiaTheme="majorEastAsia" w:hAnsiTheme="majorHAnsi" w:cstheme="majorBidi"/>
      <w:b/>
      <w:i/>
      <w:color w:val="000000" w:themeColor="text1"/>
      <w:sz w:val="24"/>
      <w:szCs w:val="32"/>
      <w:u w:val="single"/>
    </w:rPr>
  </w:style>
  <w:style w:type="character" w:styleId="UnresolvedMention">
    <w:name w:val="Unresolved Mention"/>
    <w:basedOn w:val="DefaultParagraphFont"/>
    <w:uiPriority w:val="99"/>
    <w:semiHidden/>
    <w:unhideWhenUsed/>
    <w:rsid w:val="00BC5CEA"/>
    <w:rPr>
      <w:color w:val="808080"/>
      <w:shd w:val="clear" w:color="auto" w:fill="E6E6E6"/>
    </w:rPr>
  </w:style>
  <w:style w:type="character" w:customStyle="1" w:styleId="Heading2Char">
    <w:name w:val="Heading 2 Char"/>
    <w:basedOn w:val="DefaultParagraphFont"/>
    <w:link w:val="Heading2"/>
    <w:uiPriority w:val="9"/>
    <w:rsid w:val="00BC5CEA"/>
    <w:rPr>
      <w:rFonts w:asciiTheme="majorHAnsi" w:eastAsiaTheme="majorEastAsia" w:hAnsiTheme="majorHAnsi" w:cstheme="majorBidi"/>
      <w:color w:val="000000" w:themeColor="text1"/>
      <w:szCs w:val="26"/>
      <w:u w:val="single"/>
    </w:rPr>
  </w:style>
  <w:style w:type="character" w:customStyle="1" w:styleId="Heading3Char">
    <w:name w:val="Heading 3 Char"/>
    <w:basedOn w:val="DefaultParagraphFont"/>
    <w:link w:val="Heading3"/>
    <w:uiPriority w:val="9"/>
    <w:rsid w:val="00830548"/>
    <w:rPr>
      <w:rFonts w:asciiTheme="majorHAnsi" w:eastAsiaTheme="majorEastAsia" w:hAnsiTheme="majorHAnsi" w:cstheme="majorBidi"/>
      <w:color w:val="000000" w:themeColor="text1"/>
      <w:szCs w:val="24"/>
      <w:u w:val="single"/>
    </w:rPr>
  </w:style>
  <w:style w:type="paragraph" w:styleId="TOCHeading">
    <w:name w:val="TOC Heading"/>
    <w:basedOn w:val="Heading1"/>
    <w:next w:val="Normal"/>
    <w:uiPriority w:val="39"/>
    <w:unhideWhenUsed/>
    <w:qFormat/>
    <w:rsid w:val="00B34D0F"/>
    <w:pPr>
      <w:outlineLvl w:val="9"/>
    </w:pPr>
    <w:rPr>
      <w:b w:val="0"/>
      <w:i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8F3856"/>
    <w:pPr>
      <w:tabs>
        <w:tab w:val="right" w:leader="dot" w:pos="9016"/>
      </w:tabs>
      <w:spacing w:after="100"/>
    </w:pPr>
    <w:rPr>
      <w:b/>
      <w:bCs/>
      <w:noProof/>
      <w:sz w:val="20"/>
      <w:szCs w:val="20"/>
    </w:rPr>
  </w:style>
  <w:style w:type="paragraph" w:styleId="TOC2">
    <w:name w:val="toc 2"/>
    <w:basedOn w:val="Normal"/>
    <w:next w:val="Normal"/>
    <w:autoRedefine/>
    <w:uiPriority w:val="39"/>
    <w:unhideWhenUsed/>
    <w:rsid w:val="00B34D0F"/>
    <w:pPr>
      <w:spacing w:after="100"/>
      <w:ind w:left="220"/>
    </w:pPr>
  </w:style>
  <w:style w:type="character" w:styleId="Hyperlink">
    <w:name w:val="Hyperlink"/>
    <w:basedOn w:val="DefaultParagraphFont"/>
    <w:uiPriority w:val="99"/>
    <w:unhideWhenUsed/>
    <w:rsid w:val="00B34D0F"/>
    <w:rPr>
      <w:color w:val="0563C1" w:themeColor="hyperlink"/>
      <w:u w:val="single"/>
    </w:rPr>
  </w:style>
  <w:style w:type="paragraph" w:styleId="ListParagraph">
    <w:name w:val="List Paragraph"/>
    <w:basedOn w:val="Normal"/>
    <w:uiPriority w:val="34"/>
    <w:qFormat/>
    <w:rsid w:val="00B34D0F"/>
    <w:pPr>
      <w:ind w:left="720"/>
      <w:contextualSpacing/>
    </w:pPr>
  </w:style>
  <w:style w:type="character" w:customStyle="1" w:styleId="Heading4Char">
    <w:name w:val="Heading 4 Char"/>
    <w:basedOn w:val="DefaultParagraphFont"/>
    <w:link w:val="Heading4"/>
    <w:uiPriority w:val="9"/>
    <w:rsid w:val="00830548"/>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830548"/>
    <w:pPr>
      <w:spacing w:after="100"/>
      <w:ind w:left="440"/>
    </w:pPr>
  </w:style>
  <w:style w:type="paragraph" w:styleId="TOC4">
    <w:name w:val="toc 4"/>
    <w:basedOn w:val="Normal"/>
    <w:next w:val="Normal"/>
    <w:autoRedefine/>
    <w:uiPriority w:val="39"/>
    <w:unhideWhenUsed/>
    <w:rsid w:val="00830548"/>
    <w:pPr>
      <w:spacing w:after="100"/>
      <w:ind w:left="660"/>
    </w:pPr>
    <w:rPr>
      <w:rFonts w:eastAsiaTheme="minorEastAsia"/>
      <w:lang w:eastAsia="en-GB"/>
    </w:rPr>
  </w:style>
  <w:style w:type="paragraph" w:styleId="TOC5">
    <w:name w:val="toc 5"/>
    <w:basedOn w:val="Normal"/>
    <w:next w:val="Normal"/>
    <w:autoRedefine/>
    <w:uiPriority w:val="39"/>
    <w:unhideWhenUsed/>
    <w:rsid w:val="00830548"/>
    <w:pPr>
      <w:spacing w:after="100"/>
      <w:ind w:left="880"/>
    </w:pPr>
    <w:rPr>
      <w:rFonts w:eastAsiaTheme="minorEastAsia"/>
      <w:lang w:eastAsia="en-GB"/>
    </w:rPr>
  </w:style>
  <w:style w:type="paragraph" w:styleId="TOC6">
    <w:name w:val="toc 6"/>
    <w:basedOn w:val="Normal"/>
    <w:next w:val="Normal"/>
    <w:autoRedefine/>
    <w:uiPriority w:val="39"/>
    <w:unhideWhenUsed/>
    <w:rsid w:val="00830548"/>
    <w:pPr>
      <w:spacing w:after="100"/>
      <w:ind w:left="1100"/>
    </w:pPr>
    <w:rPr>
      <w:rFonts w:eastAsiaTheme="minorEastAsia"/>
      <w:lang w:eastAsia="en-GB"/>
    </w:rPr>
  </w:style>
  <w:style w:type="paragraph" w:styleId="TOC7">
    <w:name w:val="toc 7"/>
    <w:basedOn w:val="Normal"/>
    <w:next w:val="Normal"/>
    <w:autoRedefine/>
    <w:uiPriority w:val="39"/>
    <w:unhideWhenUsed/>
    <w:rsid w:val="00830548"/>
    <w:pPr>
      <w:spacing w:after="100"/>
      <w:ind w:left="1320"/>
    </w:pPr>
    <w:rPr>
      <w:rFonts w:eastAsiaTheme="minorEastAsia"/>
      <w:lang w:eastAsia="en-GB"/>
    </w:rPr>
  </w:style>
  <w:style w:type="paragraph" w:styleId="TOC8">
    <w:name w:val="toc 8"/>
    <w:basedOn w:val="Normal"/>
    <w:next w:val="Normal"/>
    <w:autoRedefine/>
    <w:uiPriority w:val="39"/>
    <w:unhideWhenUsed/>
    <w:rsid w:val="00830548"/>
    <w:pPr>
      <w:spacing w:after="100"/>
      <w:ind w:left="1540"/>
    </w:pPr>
    <w:rPr>
      <w:rFonts w:eastAsiaTheme="minorEastAsia"/>
      <w:lang w:eastAsia="en-GB"/>
    </w:rPr>
  </w:style>
  <w:style w:type="paragraph" w:styleId="TOC9">
    <w:name w:val="toc 9"/>
    <w:basedOn w:val="Normal"/>
    <w:next w:val="Normal"/>
    <w:autoRedefine/>
    <w:uiPriority w:val="39"/>
    <w:unhideWhenUsed/>
    <w:rsid w:val="00830548"/>
    <w:pPr>
      <w:spacing w:after="100"/>
      <w:ind w:left="1760"/>
    </w:pPr>
    <w:rPr>
      <w:rFonts w:eastAsiaTheme="minorEastAsia"/>
      <w:lang w:eastAsia="en-GB"/>
    </w:rPr>
  </w:style>
  <w:style w:type="paragraph" w:styleId="Header">
    <w:name w:val="header"/>
    <w:basedOn w:val="Normal"/>
    <w:link w:val="HeaderChar"/>
    <w:uiPriority w:val="99"/>
    <w:unhideWhenUsed/>
    <w:rsid w:val="00E24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F5F"/>
  </w:style>
  <w:style w:type="paragraph" w:styleId="Footer">
    <w:name w:val="footer"/>
    <w:basedOn w:val="Normal"/>
    <w:link w:val="FooterChar"/>
    <w:uiPriority w:val="99"/>
    <w:unhideWhenUsed/>
    <w:rsid w:val="00E24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F5F"/>
  </w:style>
  <w:style w:type="paragraph" w:styleId="NormalWeb">
    <w:name w:val="Normal (Web)"/>
    <w:basedOn w:val="Normal"/>
    <w:uiPriority w:val="99"/>
    <w:unhideWhenUsed/>
    <w:rsid w:val="00956AFC"/>
    <w:pPr>
      <w:spacing w:before="100" w:beforeAutospacing="1" w:after="100" w:afterAutospacing="1"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3279">
      <w:bodyDiv w:val="1"/>
      <w:marLeft w:val="0"/>
      <w:marRight w:val="0"/>
      <w:marTop w:val="0"/>
      <w:marBottom w:val="0"/>
      <w:divBdr>
        <w:top w:val="none" w:sz="0" w:space="0" w:color="auto"/>
        <w:left w:val="none" w:sz="0" w:space="0" w:color="auto"/>
        <w:bottom w:val="none" w:sz="0" w:space="0" w:color="auto"/>
        <w:right w:val="none" w:sz="0" w:space="0" w:color="auto"/>
      </w:divBdr>
    </w:div>
    <w:div w:id="309987490">
      <w:bodyDiv w:val="1"/>
      <w:marLeft w:val="0"/>
      <w:marRight w:val="0"/>
      <w:marTop w:val="0"/>
      <w:marBottom w:val="0"/>
      <w:divBdr>
        <w:top w:val="none" w:sz="0" w:space="0" w:color="auto"/>
        <w:left w:val="none" w:sz="0" w:space="0" w:color="auto"/>
        <w:bottom w:val="none" w:sz="0" w:space="0" w:color="auto"/>
        <w:right w:val="none" w:sz="0" w:space="0" w:color="auto"/>
      </w:divBdr>
    </w:div>
    <w:div w:id="345446691">
      <w:bodyDiv w:val="1"/>
      <w:marLeft w:val="0"/>
      <w:marRight w:val="0"/>
      <w:marTop w:val="0"/>
      <w:marBottom w:val="0"/>
      <w:divBdr>
        <w:top w:val="none" w:sz="0" w:space="0" w:color="auto"/>
        <w:left w:val="none" w:sz="0" w:space="0" w:color="auto"/>
        <w:bottom w:val="none" w:sz="0" w:space="0" w:color="auto"/>
        <w:right w:val="none" w:sz="0" w:space="0" w:color="auto"/>
      </w:divBdr>
    </w:div>
    <w:div w:id="592126051">
      <w:bodyDiv w:val="1"/>
      <w:marLeft w:val="0"/>
      <w:marRight w:val="0"/>
      <w:marTop w:val="0"/>
      <w:marBottom w:val="0"/>
      <w:divBdr>
        <w:top w:val="none" w:sz="0" w:space="0" w:color="auto"/>
        <w:left w:val="none" w:sz="0" w:space="0" w:color="auto"/>
        <w:bottom w:val="none" w:sz="0" w:space="0" w:color="auto"/>
        <w:right w:val="none" w:sz="0" w:space="0" w:color="auto"/>
      </w:divBdr>
    </w:div>
    <w:div w:id="689143496">
      <w:bodyDiv w:val="1"/>
      <w:marLeft w:val="0"/>
      <w:marRight w:val="0"/>
      <w:marTop w:val="0"/>
      <w:marBottom w:val="0"/>
      <w:divBdr>
        <w:top w:val="none" w:sz="0" w:space="0" w:color="auto"/>
        <w:left w:val="none" w:sz="0" w:space="0" w:color="auto"/>
        <w:bottom w:val="none" w:sz="0" w:space="0" w:color="auto"/>
        <w:right w:val="none" w:sz="0" w:space="0" w:color="auto"/>
      </w:divBdr>
    </w:div>
    <w:div w:id="696155210">
      <w:bodyDiv w:val="1"/>
      <w:marLeft w:val="0"/>
      <w:marRight w:val="0"/>
      <w:marTop w:val="0"/>
      <w:marBottom w:val="0"/>
      <w:divBdr>
        <w:top w:val="none" w:sz="0" w:space="0" w:color="auto"/>
        <w:left w:val="none" w:sz="0" w:space="0" w:color="auto"/>
        <w:bottom w:val="none" w:sz="0" w:space="0" w:color="auto"/>
        <w:right w:val="none" w:sz="0" w:space="0" w:color="auto"/>
      </w:divBdr>
    </w:div>
    <w:div w:id="836843426">
      <w:bodyDiv w:val="1"/>
      <w:marLeft w:val="0"/>
      <w:marRight w:val="0"/>
      <w:marTop w:val="0"/>
      <w:marBottom w:val="0"/>
      <w:divBdr>
        <w:top w:val="none" w:sz="0" w:space="0" w:color="auto"/>
        <w:left w:val="none" w:sz="0" w:space="0" w:color="auto"/>
        <w:bottom w:val="none" w:sz="0" w:space="0" w:color="auto"/>
        <w:right w:val="none" w:sz="0" w:space="0" w:color="auto"/>
      </w:divBdr>
    </w:div>
    <w:div w:id="1576815125">
      <w:bodyDiv w:val="1"/>
      <w:marLeft w:val="0"/>
      <w:marRight w:val="0"/>
      <w:marTop w:val="0"/>
      <w:marBottom w:val="0"/>
      <w:divBdr>
        <w:top w:val="none" w:sz="0" w:space="0" w:color="auto"/>
        <w:left w:val="none" w:sz="0" w:space="0" w:color="auto"/>
        <w:bottom w:val="none" w:sz="0" w:space="0" w:color="auto"/>
        <w:right w:val="none" w:sz="0" w:space="0" w:color="auto"/>
      </w:divBdr>
    </w:div>
    <w:div w:id="1791053240">
      <w:bodyDiv w:val="1"/>
      <w:marLeft w:val="0"/>
      <w:marRight w:val="0"/>
      <w:marTop w:val="0"/>
      <w:marBottom w:val="0"/>
      <w:divBdr>
        <w:top w:val="none" w:sz="0" w:space="0" w:color="auto"/>
        <w:left w:val="none" w:sz="0" w:space="0" w:color="auto"/>
        <w:bottom w:val="none" w:sz="0" w:space="0" w:color="auto"/>
        <w:right w:val="none" w:sz="0" w:space="0" w:color="auto"/>
      </w:divBdr>
    </w:div>
    <w:div w:id="189643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francesca@v-g-s.co.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francesca@v-g-s.co.uk" TargetMode="External"/><Relationship Id="rId2" Type="http://schemas.openxmlformats.org/officeDocument/2006/relationships/numbering" Target="numbering.xml"/><Relationship Id="rId16" Type="http://schemas.openxmlformats.org/officeDocument/2006/relationships/hyperlink" Target="mailto:Francesca@v-g-s.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mailto:info@v-g-s.co.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A88F5-4F4E-4511-A7B7-8B308F4A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66</Pages>
  <Words>24354</Words>
  <Characters>138820</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Russo</dc:creator>
  <cp:keywords/>
  <dc:description/>
  <cp:lastModifiedBy>Francesca Russo</cp:lastModifiedBy>
  <cp:revision>18</cp:revision>
  <dcterms:created xsi:type="dcterms:W3CDTF">2025-03-20T14:27:00Z</dcterms:created>
  <dcterms:modified xsi:type="dcterms:W3CDTF">2025-04-23T12:24:00Z</dcterms:modified>
</cp:coreProperties>
</file>